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CB384" w14:textId="77777777" w:rsidR="00C31148" w:rsidRDefault="00C31148" w:rsidP="00C31148">
      <w:pPr>
        <w:pStyle w:val="Rubrik1"/>
        <w:spacing w:after="0"/>
        <w:rPr>
          <w:lang w:val="sv-SE"/>
        </w:rPr>
      </w:pPr>
      <w:r>
        <w:rPr>
          <w:lang w:val="sv-SE"/>
        </w:rPr>
        <w:t>(Mall</w:t>
      </w:r>
      <w:r>
        <w:rPr>
          <w:i/>
          <w:iCs/>
          <w:lang w:val="sv-SE"/>
        </w:rPr>
        <w:t>förslag</w:t>
      </w:r>
      <w:r>
        <w:rPr>
          <w:lang w:val="sv-SE"/>
        </w:rPr>
        <w:t xml:space="preserve"> till)</w:t>
      </w:r>
    </w:p>
    <w:p w14:paraId="20CF98D6" w14:textId="77777777" w:rsidR="00C31148" w:rsidRDefault="00C31148" w:rsidP="00C31148">
      <w:pPr>
        <w:pStyle w:val="Rubrik1"/>
        <w:spacing w:after="0"/>
        <w:rPr>
          <w:lang w:val="sv-SE"/>
        </w:rPr>
      </w:pPr>
      <w:r>
        <w:rPr>
          <w:lang w:val="sv-SE"/>
        </w:rPr>
        <w:t xml:space="preserve">Lokalt samverkansavtal för Familjecentral </w:t>
      </w:r>
      <w:r w:rsidRPr="00E84189">
        <w:rPr>
          <w:lang w:val="sv-SE"/>
        </w:rPr>
        <w:t>xxx</w:t>
      </w:r>
      <w:r w:rsidRPr="004B0724">
        <w:rPr>
          <w:color w:val="339966"/>
          <w:lang w:val="sv-SE"/>
        </w:rPr>
        <w:t xml:space="preserve"> </w:t>
      </w:r>
      <w:r>
        <w:rPr>
          <w:lang w:val="sv-SE"/>
        </w:rPr>
        <w:t>i xxx kommun</w:t>
      </w:r>
    </w:p>
    <w:p w14:paraId="572700F7" w14:textId="77777777" w:rsidR="00C31148" w:rsidRDefault="00C31148" w:rsidP="00C31148">
      <w:pPr>
        <w:pStyle w:val="Normaltext"/>
      </w:pPr>
    </w:p>
    <w:p w14:paraId="0E5CD88D" w14:textId="77777777" w:rsidR="00C31148" w:rsidRDefault="00C31148" w:rsidP="00C31148">
      <w:pPr>
        <w:pStyle w:val="Rubrik2"/>
        <w:numPr>
          <w:ilvl w:val="0"/>
          <w:numId w:val="1"/>
        </w:numPr>
        <w:spacing w:after="0"/>
      </w:pPr>
      <w:r>
        <w:t>Avtalets syfte</w:t>
      </w:r>
      <w:r>
        <w:br/>
      </w:r>
    </w:p>
    <w:p w14:paraId="1AEC6461" w14:textId="460D7A53" w:rsidR="00C31148" w:rsidRDefault="00C31148" w:rsidP="00C31148">
      <w:r>
        <w:t xml:space="preserve">Syftet är att säkra samverkan, kontinuitet och kvalitet i familjecentralens </w:t>
      </w:r>
      <w:r w:rsidRPr="00E4379F">
        <w:t>verksamhet</w:t>
      </w:r>
      <w:r>
        <w:t xml:space="preserve"> och säkra </w:t>
      </w:r>
      <w:r w:rsidRPr="0008713F">
        <w:t xml:space="preserve">det familjecentrerade arbetssättets </w:t>
      </w:r>
      <w:r w:rsidR="001142B6" w:rsidRPr="005D7CBF">
        <w:t>inriktning</w:t>
      </w:r>
      <w:r w:rsidR="001142B6">
        <w:t>,</w:t>
      </w:r>
      <w:r w:rsidR="001142B6" w:rsidRPr="005D7CBF">
        <w:t xml:space="preserve"> långsiktighet</w:t>
      </w:r>
      <w:r w:rsidR="001142B6">
        <w:t xml:space="preserve"> och</w:t>
      </w:r>
      <w:r w:rsidR="001142B6" w:rsidRPr="005D7CBF">
        <w:t xml:space="preserve"> utveckling</w:t>
      </w:r>
      <w:r>
        <w:t xml:space="preserve">. </w:t>
      </w:r>
    </w:p>
    <w:p w14:paraId="79D397D4" w14:textId="77777777" w:rsidR="00C31148" w:rsidRPr="00EC6D6A" w:rsidRDefault="00C31148" w:rsidP="00C31148">
      <w:pPr>
        <w:pStyle w:val="Normaltext"/>
      </w:pPr>
    </w:p>
    <w:p w14:paraId="4574A1DE" w14:textId="77777777" w:rsidR="00C31148" w:rsidRDefault="00C31148" w:rsidP="00C31148">
      <w:pPr>
        <w:pStyle w:val="Rubrik2"/>
        <w:numPr>
          <w:ilvl w:val="0"/>
          <w:numId w:val="1"/>
        </w:numPr>
        <w:spacing w:after="0"/>
      </w:pPr>
      <w:r>
        <w:t>Parter</w:t>
      </w:r>
    </w:p>
    <w:p w14:paraId="2672933F" w14:textId="77777777" w:rsidR="00C31148" w:rsidRDefault="00C31148" w:rsidP="00C31148"/>
    <w:p w14:paraId="1487AA50" w14:textId="77777777" w:rsidR="00C31148" w:rsidRDefault="00C31148" w:rsidP="00C31148">
      <w:r>
        <w:t xml:space="preserve">Föreliggande lokalt samverkansavtal har tecknats mellan </w:t>
      </w:r>
    </w:p>
    <w:p w14:paraId="2B24B060" w14:textId="0D986642" w:rsidR="001142B6" w:rsidRDefault="00C31148" w:rsidP="00C31148">
      <w:r>
        <w:t xml:space="preserve">Barnmorskemottagning X </w:t>
      </w:r>
    </w:p>
    <w:p w14:paraId="3F7A964A" w14:textId="7F931FC4" w:rsidR="001142B6" w:rsidRDefault="00C31148" w:rsidP="00C31148">
      <w:r>
        <w:t xml:space="preserve">Barnavårdscentral Y </w:t>
      </w:r>
    </w:p>
    <w:p w14:paraId="421F64E3" w14:textId="5664C04D" w:rsidR="001142B6" w:rsidRDefault="00C31148" w:rsidP="00C31148">
      <w:r>
        <w:t xml:space="preserve">verksamhet Z </w:t>
      </w:r>
      <w:r w:rsidR="001142B6">
        <w:t>i kommun XX</w:t>
      </w:r>
    </w:p>
    <w:p w14:paraId="339D6B0C" w14:textId="087AD567" w:rsidR="00C31148" w:rsidRDefault="00C31148" w:rsidP="00C31148">
      <w:r>
        <w:t xml:space="preserve">verksamhet ZZ i </w:t>
      </w:r>
      <w:r w:rsidR="001142B6">
        <w:t>k</w:t>
      </w:r>
      <w:r>
        <w:t>ommun XX.</w:t>
      </w:r>
    </w:p>
    <w:p w14:paraId="392076BD" w14:textId="77777777" w:rsidR="00C31148" w:rsidRDefault="00C31148" w:rsidP="00C31148">
      <w:pPr>
        <w:pStyle w:val="Lista"/>
        <w:ind w:left="0" w:firstLine="0"/>
      </w:pPr>
    </w:p>
    <w:p w14:paraId="2D780029" w14:textId="77777777" w:rsidR="00C31148" w:rsidRDefault="00C31148" w:rsidP="00C31148">
      <w:pPr>
        <w:pStyle w:val="Rubrik2"/>
        <w:numPr>
          <w:ilvl w:val="0"/>
          <w:numId w:val="1"/>
        </w:numPr>
        <w:spacing w:after="0"/>
      </w:pPr>
      <w:r>
        <w:t>Avtalstid</w:t>
      </w:r>
    </w:p>
    <w:p w14:paraId="6FAAF404" w14:textId="77777777" w:rsidR="00C31148" w:rsidRDefault="00C31148" w:rsidP="00C31148"/>
    <w:p w14:paraId="0C603677" w14:textId="66678222" w:rsidR="00C31148" w:rsidRDefault="00C31148" w:rsidP="00C31148">
      <w:r>
        <w:t>Avtalet gäller fr.o.m. 20</w:t>
      </w:r>
      <w:r w:rsidR="00AC53DD">
        <w:t>x</w:t>
      </w:r>
      <w:r>
        <w:t>x-xx-xx</w:t>
      </w:r>
      <w:r w:rsidR="002A155C">
        <w:t>- 20xx-xx-xx</w:t>
      </w:r>
      <w:r>
        <w:t xml:space="preserve"> med årlig uppföljning och revidering.</w:t>
      </w:r>
      <w:bookmarkStart w:id="0" w:name="_GoBack"/>
      <w:bookmarkEnd w:id="0"/>
    </w:p>
    <w:p w14:paraId="62163431" w14:textId="77777777" w:rsidR="00C31148" w:rsidRDefault="00C31148" w:rsidP="00C31148">
      <w:pPr>
        <w:pStyle w:val="Normaltext"/>
      </w:pPr>
    </w:p>
    <w:p w14:paraId="08DD2827" w14:textId="77777777" w:rsidR="00C31148" w:rsidRDefault="00C31148" w:rsidP="00C31148">
      <w:pPr>
        <w:pStyle w:val="Normaltext"/>
      </w:pPr>
    </w:p>
    <w:p w14:paraId="275A064F" w14:textId="77777777" w:rsidR="00C31148" w:rsidRDefault="00C31148" w:rsidP="00C31148">
      <w:pPr>
        <w:pStyle w:val="Rubrik2"/>
        <w:numPr>
          <w:ilvl w:val="0"/>
          <w:numId w:val="1"/>
        </w:numPr>
        <w:spacing w:after="0"/>
      </w:pPr>
      <w:r>
        <w:t>Styrning och samordning</w:t>
      </w:r>
    </w:p>
    <w:p w14:paraId="43B0C9A2" w14:textId="77777777" w:rsidR="00C31148" w:rsidRDefault="00C31148" w:rsidP="00C31148">
      <w:pPr>
        <w:rPr>
          <w:b/>
        </w:rPr>
      </w:pPr>
    </w:p>
    <w:p w14:paraId="703429E2" w14:textId="77777777" w:rsidR="00C31148" w:rsidRDefault="00C31148" w:rsidP="00C31148">
      <w:pPr>
        <w:rPr>
          <w:b/>
        </w:rPr>
      </w:pPr>
      <w:r w:rsidRPr="006F68B0">
        <w:rPr>
          <w:b/>
        </w:rPr>
        <w:t>4.1 Styrgrupp</w:t>
      </w:r>
    </w:p>
    <w:p w14:paraId="1C37C1BC" w14:textId="77777777" w:rsidR="00C31148" w:rsidRDefault="00C31148" w:rsidP="00C31148">
      <w:pPr>
        <w:pStyle w:val="Lista"/>
        <w:ind w:left="0" w:firstLine="0"/>
        <w:rPr>
          <w:i/>
          <w:iCs/>
        </w:rPr>
      </w:pPr>
    </w:p>
    <w:p w14:paraId="220FFBE0" w14:textId="77777777" w:rsidR="00C31148" w:rsidRDefault="00C31148" w:rsidP="00C31148">
      <w:pPr>
        <w:pStyle w:val="Lista"/>
        <w:ind w:left="0" w:firstLine="0"/>
        <w:rPr>
          <w:i/>
          <w:iCs/>
        </w:rPr>
      </w:pPr>
      <w:r>
        <w:rPr>
          <w:i/>
          <w:iCs/>
        </w:rPr>
        <w:t>(Tas fram lokalt)</w:t>
      </w:r>
    </w:p>
    <w:p w14:paraId="5A3E8B27" w14:textId="77777777" w:rsidR="00C31148" w:rsidRDefault="00C31148" w:rsidP="00C31148">
      <w:pPr>
        <w:pStyle w:val="Normaltext"/>
      </w:pPr>
      <w:r>
        <w:t>Uppdrag och ansvar ska framgå samt antal möten per år.</w:t>
      </w:r>
    </w:p>
    <w:p w14:paraId="2C6D3BA6" w14:textId="77777777" w:rsidR="00C31148" w:rsidRDefault="00C31148" w:rsidP="00C31148">
      <w:pPr>
        <w:pStyle w:val="Normaltext"/>
        <w:rPr>
          <w:b/>
        </w:rPr>
      </w:pPr>
    </w:p>
    <w:p w14:paraId="75961908" w14:textId="77777777" w:rsidR="00C31148" w:rsidRPr="006F68B0" w:rsidRDefault="00C31148" w:rsidP="00C31148">
      <w:pPr>
        <w:pStyle w:val="Normaltext"/>
        <w:rPr>
          <w:b/>
        </w:rPr>
      </w:pPr>
      <w:r w:rsidRPr="006F68B0">
        <w:rPr>
          <w:b/>
        </w:rPr>
        <w:t xml:space="preserve">4.2 </w:t>
      </w:r>
      <w:r>
        <w:rPr>
          <w:b/>
        </w:rPr>
        <w:t>Samordning/samordnare</w:t>
      </w:r>
    </w:p>
    <w:p w14:paraId="1A4B3DEC" w14:textId="77777777" w:rsidR="00C31148" w:rsidRDefault="00C31148" w:rsidP="00C31148">
      <w:pPr>
        <w:pStyle w:val="Lista"/>
        <w:ind w:left="0" w:firstLine="0"/>
        <w:rPr>
          <w:i/>
          <w:iCs/>
        </w:rPr>
      </w:pPr>
    </w:p>
    <w:p w14:paraId="53933D82" w14:textId="77777777" w:rsidR="00C31148" w:rsidRDefault="00C31148" w:rsidP="00C31148">
      <w:pPr>
        <w:pStyle w:val="Lista"/>
        <w:ind w:left="0" w:firstLine="0"/>
        <w:rPr>
          <w:i/>
          <w:iCs/>
        </w:rPr>
      </w:pPr>
      <w:r>
        <w:rPr>
          <w:i/>
          <w:iCs/>
        </w:rPr>
        <w:t>(Tas fram lokalt)</w:t>
      </w:r>
    </w:p>
    <w:p w14:paraId="52AB7599" w14:textId="77777777" w:rsidR="00C31148" w:rsidRDefault="00C31148" w:rsidP="00C31148">
      <w:pPr>
        <w:pStyle w:val="Normaltext"/>
      </w:pPr>
      <w:r>
        <w:t>Uppdrag och ansvar ska framgå.</w:t>
      </w:r>
    </w:p>
    <w:p w14:paraId="16CB5277" w14:textId="77777777" w:rsidR="00C31148" w:rsidRDefault="00C31148" w:rsidP="00C31148">
      <w:pPr>
        <w:pStyle w:val="Normaltext"/>
      </w:pPr>
    </w:p>
    <w:p w14:paraId="11275794" w14:textId="77777777" w:rsidR="00C31148" w:rsidRDefault="00C31148" w:rsidP="00C31148">
      <w:pPr>
        <w:pStyle w:val="Normaltext"/>
      </w:pPr>
    </w:p>
    <w:p w14:paraId="2D579305" w14:textId="77777777" w:rsidR="00C31148" w:rsidRDefault="00C31148" w:rsidP="00C31148">
      <w:pPr>
        <w:pStyle w:val="Normaltext"/>
      </w:pPr>
    </w:p>
    <w:p w14:paraId="13B000E2" w14:textId="77777777" w:rsidR="00C31148" w:rsidRDefault="00C31148" w:rsidP="00C31148">
      <w:pPr>
        <w:pStyle w:val="Normaltext"/>
      </w:pPr>
    </w:p>
    <w:p w14:paraId="621E9E50" w14:textId="77777777" w:rsidR="00C31148" w:rsidRDefault="00C31148" w:rsidP="00C31148">
      <w:pPr>
        <w:pStyle w:val="Normaltext"/>
      </w:pPr>
    </w:p>
    <w:p w14:paraId="4BAC5674" w14:textId="72A31082" w:rsidR="00C31148" w:rsidRDefault="00BF6892" w:rsidP="00C31148">
      <w:pPr>
        <w:pStyle w:val="Rubrik2"/>
        <w:numPr>
          <w:ilvl w:val="0"/>
          <w:numId w:val="1"/>
        </w:numPr>
        <w:spacing w:after="0"/>
      </w:pPr>
      <w:r>
        <w:t>Övergripande</w:t>
      </w:r>
      <w:r w:rsidR="00C31148">
        <w:t xml:space="preserve"> mål</w:t>
      </w:r>
      <w:r>
        <w:t xml:space="preserve"> och uppföljning</w:t>
      </w:r>
    </w:p>
    <w:p w14:paraId="2D7D6F7E" w14:textId="77777777" w:rsidR="00C31148" w:rsidRDefault="00C31148" w:rsidP="00C31148">
      <w:pPr>
        <w:pStyle w:val="Lista"/>
        <w:ind w:left="0" w:firstLine="0"/>
        <w:rPr>
          <w:i/>
          <w:iCs/>
        </w:rPr>
      </w:pPr>
    </w:p>
    <w:p w14:paraId="18ACFA8F" w14:textId="08BBD15C" w:rsidR="00196C4A" w:rsidRDefault="00196C4A" w:rsidP="00C31148">
      <w:pPr>
        <w:rPr>
          <w:b/>
        </w:rPr>
      </w:pPr>
      <w:r w:rsidRPr="00196C4A">
        <w:rPr>
          <w:b/>
        </w:rPr>
        <w:t>5.1</w:t>
      </w:r>
      <w:r>
        <w:t xml:space="preserve"> </w:t>
      </w:r>
      <w:r w:rsidRPr="00196C4A">
        <w:rPr>
          <w:b/>
        </w:rPr>
        <w:t>Mål</w:t>
      </w:r>
    </w:p>
    <w:p w14:paraId="285B7104" w14:textId="77777777" w:rsidR="00196C4A" w:rsidRPr="00196C4A" w:rsidRDefault="00196C4A" w:rsidP="00196C4A">
      <w:pPr>
        <w:pStyle w:val="Normaltext"/>
      </w:pPr>
    </w:p>
    <w:p w14:paraId="402AF5F6" w14:textId="172C4703" w:rsidR="00C31148" w:rsidRDefault="00C31148" w:rsidP="00C31148">
      <w:r w:rsidRPr="00E742B6">
        <w:t>Familjecentralen ska främja god hälsa hos barn och föräldrar genom att</w:t>
      </w:r>
    </w:p>
    <w:p w14:paraId="4B2AB941" w14:textId="77777777" w:rsidR="00C31148" w:rsidRPr="00AF200D" w:rsidRDefault="00C31148" w:rsidP="00C31148">
      <w:pPr>
        <w:pStyle w:val="Normaltext"/>
      </w:pPr>
    </w:p>
    <w:p w14:paraId="4111D91E" w14:textId="77777777" w:rsidR="00C31148" w:rsidRPr="00E742B6" w:rsidRDefault="00C31148" w:rsidP="00C31148">
      <w:pPr>
        <w:numPr>
          <w:ilvl w:val="0"/>
          <w:numId w:val="2"/>
        </w:numPr>
      </w:pPr>
      <w:r w:rsidRPr="00E742B6">
        <w:t>erbjuda lättillgängligt stöd</w:t>
      </w:r>
    </w:p>
    <w:p w14:paraId="64C319F4" w14:textId="77777777" w:rsidR="00C31148" w:rsidRPr="00E742B6" w:rsidRDefault="00C31148" w:rsidP="00C31148">
      <w:pPr>
        <w:numPr>
          <w:ilvl w:val="0"/>
          <w:numId w:val="2"/>
        </w:numPr>
      </w:pPr>
      <w:r w:rsidRPr="00E742B6">
        <w:t>stärka det sociala nätverket runt barn och föräldrar</w:t>
      </w:r>
    </w:p>
    <w:p w14:paraId="2BC79F7A" w14:textId="77777777" w:rsidR="00C31148" w:rsidRPr="00E742B6" w:rsidRDefault="00C31148" w:rsidP="00C31148">
      <w:pPr>
        <w:numPr>
          <w:ilvl w:val="0"/>
          <w:numId w:val="2"/>
        </w:numPr>
      </w:pPr>
      <w:r w:rsidRPr="00E742B6">
        <w:t>vara ett kunskaps- och informationscentrum</w:t>
      </w:r>
    </w:p>
    <w:p w14:paraId="243DCC23" w14:textId="77777777" w:rsidR="00C31148" w:rsidRPr="00E742B6" w:rsidRDefault="00C31148" w:rsidP="00C31148">
      <w:pPr>
        <w:numPr>
          <w:ilvl w:val="0"/>
          <w:numId w:val="2"/>
        </w:numPr>
      </w:pPr>
      <w:r w:rsidRPr="00E742B6">
        <w:t>skapa arbetsformer där föräldrar och barn är delaktiga</w:t>
      </w:r>
    </w:p>
    <w:p w14:paraId="71CD12C2" w14:textId="77777777" w:rsidR="00C31148" w:rsidRPr="00E742B6" w:rsidRDefault="00C31148" w:rsidP="00C31148">
      <w:pPr>
        <w:numPr>
          <w:ilvl w:val="0"/>
          <w:numId w:val="2"/>
        </w:numPr>
      </w:pPr>
      <w:r w:rsidRPr="00E742B6">
        <w:t>utveckla ett gott bemötande och erbjuda god service</w:t>
      </w:r>
    </w:p>
    <w:p w14:paraId="6F84CC12" w14:textId="77777777" w:rsidR="00196C4A" w:rsidRDefault="00196C4A" w:rsidP="00196C4A">
      <w:pPr>
        <w:pStyle w:val="Lista"/>
        <w:ind w:left="0" w:firstLine="0"/>
        <w:rPr>
          <w:i/>
          <w:iCs/>
        </w:rPr>
      </w:pPr>
    </w:p>
    <w:p w14:paraId="7D607E45" w14:textId="3632E32A" w:rsidR="00196C4A" w:rsidRDefault="00196C4A" w:rsidP="00196C4A">
      <w:pPr>
        <w:pStyle w:val="Lista"/>
        <w:rPr>
          <w:b/>
          <w:iCs/>
        </w:rPr>
      </w:pPr>
      <w:r w:rsidRPr="00196C4A">
        <w:rPr>
          <w:b/>
          <w:iCs/>
        </w:rPr>
        <w:t>5.</w:t>
      </w:r>
      <w:r w:rsidRPr="00196C4A">
        <w:rPr>
          <w:b/>
        </w:rPr>
        <w:t>2 Uppföljning</w:t>
      </w:r>
    </w:p>
    <w:p w14:paraId="59419D4B" w14:textId="453C3AAF" w:rsidR="00196C4A" w:rsidRDefault="00196C4A" w:rsidP="00196C4A">
      <w:pPr>
        <w:pStyle w:val="Lista"/>
        <w:rPr>
          <w:b/>
          <w:iCs/>
        </w:rPr>
      </w:pPr>
    </w:p>
    <w:p w14:paraId="32A42FC1" w14:textId="43E52657" w:rsidR="00196C4A" w:rsidRPr="00196C4A" w:rsidRDefault="00196C4A" w:rsidP="00196C4A">
      <w:pPr>
        <w:pStyle w:val="Lista"/>
        <w:numPr>
          <w:ilvl w:val="0"/>
          <w:numId w:val="4"/>
        </w:numPr>
        <w:rPr>
          <w:iCs/>
        </w:rPr>
      </w:pPr>
      <w:r w:rsidRPr="00196C4A">
        <w:rPr>
          <w:iCs/>
        </w:rPr>
        <w:t>Målen tydliggörs</w:t>
      </w:r>
    </w:p>
    <w:p w14:paraId="48FCA8D4" w14:textId="7E049BF8" w:rsidR="00196C4A" w:rsidRPr="00196C4A" w:rsidRDefault="00196C4A" w:rsidP="00196C4A">
      <w:pPr>
        <w:pStyle w:val="Lista"/>
        <w:numPr>
          <w:ilvl w:val="0"/>
          <w:numId w:val="4"/>
        </w:numPr>
        <w:rPr>
          <w:iCs/>
        </w:rPr>
      </w:pPr>
      <w:r w:rsidRPr="00196C4A">
        <w:rPr>
          <w:iCs/>
        </w:rPr>
        <w:t>Verksamhetsplan upprättas</w:t>
      </w:r>
    </w:p>
    <w:p w14:paraId="11E07388" w14:textId="094A2BDA" w:rsidR="00196C4A" w:rsidRPr="00196C4A" w:rsidRDefault="00196C4A" w:rsidP="00196C4A">
      <w:pPr>
        <w:pStyle w:val="Lista"/>
        <w:numPr>
          <w:ilvl w:val="0"/>
          <w:numId w:val="4"/>
        </w:numPr>
        <w:rPr>
          <w:iCs/>
        </w:rPr>
      </w:pPr>
      <w:r w:rsidRPr="00196C4A">
        <w:rPr>
          <w:iCs/>
        </w:rPr>
        <w:t>Uppföljning av mål, mätpunkter</w:t>
      </w:r>
    </w:p>
    <w:p w14:paraId="7D80F547" w14:textId="17916CB8" w:rsidR="00196C4A" w:rsidRDefault="00196C4A" w:rsidP="00196C4A">
      <w:pPr>
        <w:pStyle w:val="Lista"/>
        <w:numPr>
          <w:ilvl w:val="0"/>
          <w:numId w:val="4"/>
        </w:numPr>
        <w:rPr>
          <w:iCs/>
        </w:rPr>
      </w:pPr>
      <w:r w:rsidRPr="00196C4A">
        <w:rPr>
          <w:iCs/>
        </w:rPr>
        <w:t>Verksamhetsberättelse upprättas</w:t>
      </w:r>
    </w:p>
    <w:p w14:paraId="05B165C0" w14:textId="019918D9" w:rsidR="00196C4A" w:rsidRDefault="00196C4A" w:rsidP="00196C4A">
      <w:pPr>
        <w:pStyle w:val="Lista"/>
        <w:ind w:left="720" w:firstLine="0"/>
        <w:rPr>
          <w:iCs/>
        </w:rPr>
      </w:pPr>
    </w:p>
    <w:p w14:paraId="6291BCA7" w14:textId="77777777" w:rsidR="00196C4A" w:rsidRDefault="00196C4A" w:rsidP="00196C4A">
      <w:pPr>
        <w:pStyle w:val="Lista"/>
        <w:ind w:firstLine="437"/>
        <w:rPr>
          <w:i/>
          <w:iCs/>
        </w:rPr>
      </w:pPr>
      <w:r>
        <w:rPr>
          <w:i/>
          <w:iCs/>
        </w:rPr>
        <w:t>(samt lokala exempel eller förtydliganden)</w:t>
      </w:r>
    </w:p>
    <w:p w14:paraId="0FCDBB29" w14:textId="77777777" w:rsidR="00196C4A" w:rsidRPr="00196C4A" w:rsidRDefault="00196C4A" w:rsidP="00196C4A">
      <w:pPr>
        <w:pStyle w:val="Lista"/>
        <w:ind w:left="720" w:firstLine="0"/>
        <w:rPr>
          <w:iCs/>
        </w:rPr>
      </w:pPr>
    </w:p>
    <w:p w14:paraId="09D9C6CD" w14:textId="77777777" w:rsidR="00C31148" w:rsidRDefault="00C31148" w:rsidP="00C31148">
      <w:pPr>
        <w:pStyle w:val="Lista"/>
        <w:ind w:left="0" w:firstLine="0"/>
        <w:rPr>
          <w:i/>
          <w:iCs/>
        </w:rPr>
      </w:pPr>
    </w:p>
    <w:p w14:paraId="02AC571B" w14:textId="77777777" w:rsidR="00C31148" w:rsidRPr="00F55346" w:rsidRDefault="00C31148" w:rsidP="00C31148">
      <w:pPr>
        <w:pStyle w:val="Rubrik2"/>
        <w:numPr>
          <w:ilvl w:val="0"/>
          <w:numId w:val="1"/>
        </w:numPr>
        <w:spacing w:after="0"/>
      </w:pPr>
      <w:r>
        <w:t xml:space="preserve">Ansvar/åtagande och roller </w:t>
      </w:r>
    </w:p>
    <w:p w14:paraId="289655DE" w14:textId="77777777" w:rsidR="00C31148" w:rsidRDefault="00C31148" w:rsidP="00C31148"/>
    <w:p w14:paraId="2A68DBD3" w14:textId="77777777" w:rsidR="00C31148" w:rsidRDefault="00C31148" w:rsidP="00C31148">
      <w:pPr>
        <w:rPr>
          <w:color w:val="339966"/>
        </w:rPr>
      </w:pPr>
      <w:r>
        <w:t xml:space="preserve">Samtliga parter åtar sig att i samverkan utveckla en familjecentral i enlighet med syfte och inriktningsmål och med utgångspunkt i </w:t>
      </w:r>
      <w:r w:rsidRPr="006E4C16">
        <w:rPr>
          <w:i/>
        </w:rPr>
        <w:t>Vägledning för familjecentraler och familjecentralsliknande verksamheter i Skåne</w:t>
      </w:r>
      <w:r>
        <w:rPr>
          <w:i/>
        </w:rPr>
        <w:t>.</w:t>
      </w:r>
      <w:r>
        <w:t xml:space="preserve">  </w:t>
      </w:r>
    </w:p>
    <w:p w14:paraId="13C604A6" w14:textId="77777777" w:rsidR="00C31148" w:rsidRDefault="00C31148" w:rsidP="00C31148">
      <w:pPr>
        <w:pStyle w:val="Normaltext"/>
      </w:pPr>
    </w:p>
    <w:p w14:paraId="2EAD035C" w14:textId="77777777" w:rsidR="00C31148" w:rsidRDefault="00C31148" w:rsidP="00C31148">
      <w:pPr>
        <w:pStyle w:val="Normaltext"/>
      </w:pPr>
      <w:r>
        <w:t xml:space="preserve">BMM åtar sig att: </w:t>
      </w:r>
    </w:p>
    <w:p w14:paraId="3E66BCF5" w14:textId="77777777" w:rsidR="00C31148" w:rsidRDefault="00C31148" w:rsidP="00C31148">
      <w:pPr>
        <w:pStyle w:val="Normaltext"/>
      </w:pPr>
    </w:p>
    <w:p w14:paraId="066BE95C" w14:textId="77777777" w:rsidR="00C31148" w:rsidRDefault="00C31148" w:rsidP="00C31148">
      <w:pPr>
        <w:pStyle w:val="Normaltext"/>
        <w:rPr>
          <w:i/>
        </w:rPr>
      </w:pPr>
      <w:r>
        <w:rPr>
          <w:i/>
        </w:rPr>
        <w:t>Åtagande uttrycks</w:t>
      </w:r>
    </w:p>
    <w:p w14:paraId="74E4268A" w14:textId="77777777" w:rsidR="00C31148" w:rsidRDefault="00C31148" w:rsidP="00C31148">
      <w:pPr>
        <w:pStyle w:val="Normaltext"/>
        <w:rPr>
          <w:i/>
        </w:rPr>
      </w:pPr>
    </w:p>
    <w:p w14:paraId="6FA77E35" w14:textId="77777777" w:rsidR="00C31148" w:rsidRDefault="00C31148" w:rsidP="00C31148">
      <w:pPr>
        <w:pStyle w:val="Normaltext"/>
      </w:pPr>
      <w:r>
        <w:t>BVC åtar sig:</w:t>
      </w:r>
    </w:p>
    <w:p w14:paraId="07A19DAF" w14:textId="77777777" w:rsidR="00C31148" w:rsidRDefault="00C31148" w:rsidP="00C31148">
      <w:pPr>
        <w:pStyle w:val="Normaltext"/>
        <w:rPr>
          <w:i/>
        </w:rPr>
      </w:pPr>
    </w:p>
    <w:p w14:paraId="5E2B01BD" w14:textId="77777777" w:rsidR="00C31148" w:rsidRDefault="00C31148" w:rsidP="00C31148">
      <w:pPr>
        <w:pStyle w:val="Normaltext"/>
        <w:rPr>
          <w:i/>
        </w:rPr>
      </w:pPr>
      <w:r>
        <w:rPr>
          <w:i/>
        </w:rPr>
        <w:t>Åtagande uttrycks</w:t>
      </w:r>
    </w:p>
    <w:p w14:paraId="32EE8E39" w14:textId="77777777" w:rsidR="00C31148" w:rsidRPr="00F55346" w:rsidRDefault="00C31148" w:rsidP="00C31148">
      <w:pPr>
        <w:pStyle w:val="Normaltext"/>
        <w:rPr>
          <w:i/>
        </w:rPr>
      </w:pPr>
      <w:r>
        <w:rPr>
          <w:i/>
        </w:rPr>
        <w:t xml:space="preserve"> </w:t>
      </w:r>
    </w:p>
    <w:p w14:paraId="04D2DD07" w14:textId="77777777" w:rsidR="00C31148" w:rsidRDefault="00C31148" w:rsidP="00C31148">
      <w:pPr>
        <w:pStyle w:val="Normaltext"/>
      </w:pPr>
      <w:r>
        <w:t>Öppen förskola åtar sig:</w:t>
      </w:r>
    </w:p>
    <w:p w14:paraId="2876117D" w14:textId="77777777" w:rsidR="00C31148" w:rsidRDefault="00C31148" w:rsidP="00C31148">
      <w:pPr>
        <w:pStyle w:val="Normaltext"/>
      </w:pPr>
    </w:p>
    <w:p w14:paraId="5489A7E0" w14:textId="77777777" w:rsidR="00C31148" w:rsidRPr="00A9687A" w:rsidRDefault="00C31148" w:rsidP="00C31148">
      <w:pPr>
        <w:pStyle w:val="Normaltext"/>
        <w:rPr>
          <w:i/>
        </w:rPr>
      </w:pPr>
      <w:r>
        <w:t xml:space="preserve"> </w:t>
      </w:r>
      <w:r>
        <w:rPr>
          <w:i/>
        </w:rPr>
        <w:t>Åtagande uttrycks</w:t>
      </w:r>
    </w:p>
    <w:p w14:paraId="3FFA1072" w14:textId="77777777" w:rsidR="00C31148" w:rsidRDefault="00C31148" w:rsidP="00C31148">
      <w:pPr>
        <w:pStyle w:val="Normaltext"/>
      </w:pPr>
    </w:p>
    <w:p w14:paraId="7755B79B" w14:textId="77777777" w:rsidR="00C31148" w:rsidRDefault="00C31148" w:rsidP="00C31148">
      <w:pPr>
        <w:pStyle w:val="Normaltext"/>
      </w:pPr>
      <w:r>
        <w:t xml:space="preserve">Socialtjänst åtar sig att: </w:t>
      </w:r>
    </w:p>
    <w:p w14:paraId="2E71BF7A" w14:textId="77777777" w:rsidR="00C31148" w:rsidRDefault="00C31148" w:rsidP="00C31148">
      <w:pPr>
        <w:pStyle w:val="Normaltext"/>
      </w:pPr>
    </w:p>
    <w:p w14:paraId="5CCB830F" w14:textId="77777777" w:rsidR="00C31148" w:rsidRDefault="00C31148" w:rsidP="00C31148">
      <w:pPr>
        <w:pStyle w:val="Normaltext"/>
        <w:rPr>
          <w:i/>
        </w:rPr>
      </w:pPr>
      <w:r>
        <w:rPr>
          <w:i/>
        </w:rPr>
        <w:t xml:space="preserve">Åtagandet uttrycks </w:t>
      </w:r>
    </w:p>
    <w:p w14:paraId="066FCB31" w14:textId="77777777" w:rsidR="00C31148" w:rsidRDefault="00C31148" w:rsidP="00C31148">
      <w:pPr>
        <w:pStyle w:val="Normaltext"/>
        <w:rPr>
          <w:i/>
        </w:rPr>
      </w:pPr>
    </w:p>
    <w:p w14:paraId="09D2CA21" w14:textId="395CA17B" w:rsidR="00C31148" w:rsidRDefault="00C31148" w:rsidP="00C31148">
      <w:r w:rsidRPr="00CC0785">
        <w:lastRenderedPageBreak/>
        <w:t xml:space="preserve">Om där sker förändringar i </w:t>
      </w:r>
      <w:r w:rsidRPr="004E5994">
        <w:rPr>
          <w:i/>
        </w:rPr>
        <w:t xml:space="preserve">Förfrågningsunderlag och </w:t>
      </w:r>
      <w:r w:rsidR="00532B2C">
        <w:rPr>
          <w:i/>
        </w:rPr>
        <w:t>a</w:t>
      </w:r>
      <w:r w:rsidRPr="004E5994">
        <w:rPr>
          <w:i/>
        </w:rPr>
        <w:t>vtal för Barn</w:t>
      </w:r>
      <w:r>
        <w:rPr>
          <w:i/>
        </w:rPr>
        <w:t>morskemottagningar</w:t>
      </w:r>
      <w:r w:rsidRPr="004E5994">
        <w:rPr>
          <w:i/>
        </w:rPr>
        <w:t xml:space="preserve"> i Hälsoval Skåne</w:t>
      </w:r>
      <w:r>
        <w:t xml:space="preserve"> </w:t>
      </w:r>
      <w:r w:rsidRPr="00750FCF">
        <w:t xml:space="preserve">eller i </w:t>
      </w:r>
      <w:r w:rsidRPr="004E5994">
        <w:rPr>
          <w:i/>
        </w:rPr>
        <w:t xml:space="preserve">Förfrågningsunderlag och </w:t>
      </w:r>
      <w:r w:rsidR="00532B2C">
        <w:rPr>
          <w:i/>
        </w:rPr>
        <w:t>a</w:t>
      </w:r>
      <w:r w:rsidRPr="004E5994">
        <w:rPr>
          <w:i/>
        </w:rPr>
        <w:t>vtal för Barnavårdscentral i Hälsoval Skåne</w:t>
      </w:r>
      <w:r>
        <w:t xml:space="preserve"> </w:t>
      </w:r>
      <w:r w:rsidRPr="00750FCF">
        <w:t>så</w:t>
      </w:r>
      <w:r>
        <w:t xml:space="preserve"> kan det i nästa steg påverka samverkanspartnerna på familjecentralen.</w:t>
      </w:r>
    </w:p>
    <w:p w14:paraId="7BEF34CB" w14:textId="77777777" w:rsidR="00C31148" w:rsidRDefault="00C31148" w:rsidP="00C31148">
      <w:pPr>
        <w:pStyle w:val="Normaltext"/>
      </w:pPr>
    </w:p>
    <w:p w14:paraId="22C940D1" w14:textId="77777777" w:rsidR="00C31148" w:rsidRDefault="00C31148" w:rsidP="00C31148">
      <w:pPr>
        <w:pStyle w:val="Rubrik1"/>
        <w:spacing w:after="0"/>
        <w:rPr>
          <w:lang w:val="sv-SE"/>
        </w:rPr>
      </w:pPr>
    </w:p>
    <w:p w14:paraId="1DC84926" w14:textId="0F5C56C9" w:rsidR="00C31148" w:rsidRDefault="00C31148" w:rsidP="00C31148">
      <w:pPr>
        <w:pStyle w:val="Rubrik1"/>
        <w:numPr>
          <w:ilvl w:val="0"/>
          <w:numId w:val="1"/>
        </w:numPr>
        <w:tabs>
          <w:tab w:val="left" w:pos="480"/>
        </w:tabs>
        <w:spacing w:after="0"/>
        <w:rPr>
          <w:lang w:val="sv-SE"/>
        </w:rPr>
      </w:pPr>
      <w:r w:rsidRPr="00282CFA">
        <w:rPr>
          <w:lang w:val="sv-SE"/>
        </w:rPr>
        <w:t>Verksamhet</w:t>
      </w:r>
      <w:r>
        <w:rPr>
          <w:lang w:val="sv-SE"/>
        </w:rPr>
        <w:t>en</w:t>
      </w:r>
      <w:r w:rsidRPr="00282CFA">
        <w:rPr>
          <w:lang w:val="sv-SE"/>
        </w:rPr>
        <w:t xml:space="preserve">s gemensamma </w:t>
      </w:r>
      <w:r w:rsidR="00A37C5F">
        <w:rPr>
          <w:lang w:val="sv-SE"/>
        </w:rPr>
        <w:t>uppdrag</w:t>
      </w:r>
      <w:r>
        <w:rPr>
          <w:lang w:val="sv-SE"/>
        </w:rPr>
        <w:t xml:space="preserve"> </w:t>
      </w:r>
    </w:p>
    <w:p w14:paraId="27AB0BA0" w14:textId="77777777" w:rsidR="00C31148" w:rsidRDefault="00C31148" w:rsidP="00C31148">
      <w:pPr>
        <w:pStyle w:val="Rubrik1"/>
        <w:tabs>
          <w:tab w:val="left" w:pos="480"/>
        </w:tabs>
        <w:spacing w:after="0"/>
        <w:rPr>
          <w:rFonts w:ascii="Times New Roman" w:hAnsi="Times New Roman"/>
          <w:sz w:val="24"/>
          <w:szCs w:val="24"/>
          <w:lang w:val="sv-SE"/>
        </w:rPr>
      </w:pPr>
    </w:p>
    <w:p w14:paraId="67E9C447" w14:textId="77777777" w:rsidR="00C31148" w:rsidRDefault="00C31148" w:rsidP="00C31148">
      <w:pPr>
        <w:pStyle w:val="Normaltext"/>
      </w:pPr>
      <w:r w:rsidRPr="00A330CF">
        <w:t xml:space="preserve">För att familjecentralen ska bedrivas i riktning mot uppsatta mål har verksamheterna ett gemensamt ansvar. Nedan följer områden som ska beskrivas lokalt: </w:t>
      </w:r>
    </w:p>
    <w:p w14:paraId="0E1BB8C1" w14:textId="77777777" w:rsidR="00C31148" w:rsidRDefault="00C31148" w:rsidP="00C31148">
      <w:pPr>
        <w:pStyle w:val="Normaltext"/>
        <w:rPr>
          <w:b/>
        </w:rPr>
      </w:pPr>
    </w:p>
    <w:p w14:paraId="588B793C" w14:textId="77777777" w:rsidR="00C31148" w:rsidRDefault="00C31148" w:rsidP="00C31148">
      <w:pPr>
        <w:numPr>
          <w:ilvl w:val="0"/>
          <w:numId w:val="3"/>
        </w:numPr>
      </w:pPr>
      <w:r>
        <w:t>Barnets rättigheter</w:t>
      </w:r>
    </w:p>
    <w:p w14:paraId="79B6EAAE" w14:textId="77777777" w:rsidR="00C31148" w:rsidRDefault="00C31148" w:rsidP="00C31148">
      <w:pPr>
        <w:numPr>
          <w:ilvl w:val="0"/>
          <w:numId w:val="3"/>
        </w:numPr>
      </w:pPr>
      <w:r>
        <w:t xml:space="preserve">Gemensamma öppettider </w:t>
      </w:r>
      <w:r w:rsidRPr="000C57BD">
        <w:rPr>
          <w:sz w:val="16"/>
          <w:szCs w:val="16"/>
        </w:rPr>
        <w:t>(</w:t>
      </w:r>
      <w:r w:rsidRPr="006301AF">
        <w:rPr>
          <w:sz w:val="20"/>
          <w:szCs w:val="20"/>
        </w:rPr>
        <w:t>minst15h/vecka samt minst en ½ dag gemensamt öppet under juni-augusti</w:t>
      </w:r>
      <w:r>
        <w:t>)</w:t>
      </w:r>
    </w:p>
    <w:p w14:paraId="79560706" w14:textId="77777777" w:rsidR="00C31148" w:rsidRDefault="00C31148" w:rsidP="00C31148">
      <w:pPr>
        <w:numPr>
          <w:ilvl w:val="0"/>
          <w:numId w:val="3"/>
        </w:numPr>
      </w:pPr>
      <w:r>
        <w:t>Gemensamt föräldraskapsstöd</w:t>
      </w:r>
    </w:p>
    <w:p w14:paraId="74586E15" w14:textId="77777777" w:rsidR="00C31148" w:rsidRDefault="00C31148" w:rsidP="00C31148">
      <w:pPr>
        <w:numPr>
          <w:ilvl w:val="0"/>
          <w:numId w:val="3"/>
        </w:numPr>
      </w:pPr>
      <w:r>
        <w:t>Delaktighets- och inflytandearbete</w:t>
      </w:r>
    </w:p>
    <w:p w14:paraId="7F841409" w14:textId="77777777" w:rsidR="00C31148" w:rsidRDefault="00C31148" w:rsidP="00C31148">
      <w:pPr>
        <w:numPr>
          <w:ilvl w:val="0"/>
          <w:numId w:val="3"/>
        </w:numPr>
      </w:pPr>
      <w:r>
        <w:t>Gemensam verksamhetsplan/verksamhetsberättelse och utvärdering av samverkan på familjecentralen</w:t>
      </w:r>
      <w:r>
        <w:br/>
      </w:r>
    </w:p>
    <w:p w14:paraId="09019994" w14:textId="6E3F4EEB" w:rsidR="00C31148" w:rsidRDefault="00BF6892" w:rsidP="00C31148">
      <w:pPr>
        <w:pStyle w:val="Rubrik2"/>
        <w:numPr>
          <w:ilvl w:val="0"/>
          <w:numId w:val="1"/>
        </w:numPr>
        <w:tabs>
          <w:tab w:val="left" w:pos="360"/>
          <w:tab w:val="left" w:pos="480"/>
        </w:tabs>
        <w:spacing w:after="0"/>
      </w:pPr>
      <w:r>
        <w:t>Struktur för samverkan</w:t>
      </w:r>
    </w:p>
    <w:p w14:paraId="1D6D836E" w14:textId="77777777" w:rsidR="00C31148" w:rsidRDefault="00C31148" w:rsidP="00C31148">
      <w:pPr>
        <w:pStyle w:val="Normaltext"/>
        <w:rPr>
          <w:color w:val="FF0000"/>
        </w:rPr>
      </w:pPr>
    </w:p>
    <w:p w14:paraId="0D57E370" w14:textId="6B8658B7" w:rsidR="00C31148" w:rsidRDefault="00C31148" w:rsidP="00C31148">
      <w:pPr>
        <w:pStyle w:val="Normaltext"/>
        <w:rPr>
          <w:rStyle w:val="Betoning"/>
        </w:rPr>
      </w:pPr>
      <w:r>
        <w:rPr>
          <w:rStyle w:val="Betoning"/>
        </w:rPr>
        <w:t>Lokalt ska det framgå i vilken omfattning det är</w:t>
      </w:r>
      <w:r w:rsidR="0044250C">
        <w:rPr>
          <w:rStyle w:val="Betoning"/>
        </w:rPr>
        <w:t xml:space="preserve"> </w:t>
      </w:r>
      <w:r>
        <w:rPr>
          <w:rStyle w:val="Betoning"/>
        </w:rPr>
        <w:t>verksamhetsmöten/</w:t>
      </w:r>
      <w:proofErr w:type="spellStart"/>
      <w:r>
        <w:rPr>
          <w:rStyle w:val="Betoning"/>
        </w:rPr>
        <w:t>husmöten</w:t>
      </w:r>
      <w:proofErr w:type="spellEnd"/>
      <w:r>
        <w:rPr>
          <w:rStyle w:val="Betoning"/>
        </w:rPr>
        <w:t>, reflektionstid samt exempelvis gemensam tid för verksamhet, handledning/utbildning, konferens och planering.</w:t>
      </w:r>
    </w:p>
    <w:p w14:paraId="7FBCF64F" w14:textId="77777777" w:rsidR="00C31148" w:rsidRPr="00347986" w:rsidRDefault="00C31148" w:rsidP="00C31148">
      <w:pPr>
        <w:pStyle w:val="Normaltext"/>
        <w:rPr>
          <w:rStyle w:val="Betoning"/>
        </w:rPr>
      </w:pPr>
    </w:p>
    <w:p w14:paraId="0F421E80" w14:textId="77777777" w:rsidR="00C31148" w:rsidRDefault="00C31148" w:rsidP="00C31148">
      <w:pPr>
        <w:pStyle w:val="Rubrik2"/>
        <w:numPr>
          <w:ilvl w:val="0"/>
          <w:numId w:val="1"/>
        </w:numPr>
        <w:tabs>
          <w:tab w:val="left" w:pos="480"/>
        </w:tabs>
        <w:spacing w:after="0"/>
      </w:pPr>
      <w:r w:rsidRPr="00E84189">
        <w:rPr>
          <w:iCs w:val="0"/>
        </w:rPr>
        <w:t>Ekonomi</w:t>
      </w:r>
    </w:p>
    <w:p w14:paraId="7698DA41" w14:textId="77777777" w:rsidR="00C31148" w:rsidRDefault="00C31148" w:rsidP="00C31148">
      <w:pPr>
        <w:pStyle w:val="Normaltext"/>
      </w:pPr>
    </w:p>
    <w:p w14:paraId="60F9F3EF" w14:textId="77777777" w:rsidR="00C31148" w:rsidRDefault="00C31148" w:rsidP="00C31148">
      <w:pPr>
        <w:pStyle w:val="Normaltext"/>
      </w:pPr>
      <w:r>
        <w:t xml:space="preserve">Respektive part ansvarar för personella resurser och resurser för att fullfölja det egna uppdraget. </w:t>
      </w:r>
    </w:p>
    <w:p w14:paraId="70100FA2" w14:textId="77777777" w:rsidR="00C31148" w:rsidRDefault="00C31148" w:rsidP="00C31148">
      <w:pPr>
        <w:pStyle w:val="Normaltext"/>
      </w:pPr>
    </w:p>
    <w:p w14:paraId="3334A4B3" w14:textId="6E98F99F" w:rsidR="00C31148" w:rsidRPr="00645536" w:rsidRDefault="00C31148" w:rsidP="00C31148">
      <w:pPr>
        <w:pStyle w:val="Normaltext"/>
        <w:rPr>
          <w:i/>
        </w:rPr>
      </w:pPr>
      <w:r>
        <w:rPr>
          <w:i/>
        </w:rPr>
        <w:t>Separata avtal för hyra, ev. samordnartjänst</w:t>
      </w:r>
      <w:r w:rsidR="00983732">
        <w:rPr>
          <w:i/>
        </w:rPr>
        <w:t>, gemensam budget</w:t>
      </w:r>
      <w:r>
        <w:rPr>
          <w:i/>
        </w:rPr>
        <w:t xml:space="preserve"> mm. </w:t>
      </w:r>
    </w:p>
    <w:p w14:paraId="059F41C5" w14:textId="77777777" w:rsidR="00C31148" w:rsidRDefault="00C31148" w:rsidP="00C31148">
      <w:pPr>
        <w:pStyle w:val="Normaltext"/>
      </w:pPr>
    </w:p>
    <w:p w14:paraId="49AAD4C5" w14:textId="77777777" w:rsidR="00C31148" w:rsidRDefault="00C31148" w:rsidP="00C31148">
      <w:pPr>
        <w:pStyle w:val="Rubrik2"/>
        <w:spacing w:after="0"/>
      </w:pPr>
      <w:r w:rsidRPr="00645536">
        <w:t>1</w:t>
      </w:r>
      <w:r>
        <w:t>0</w:t>
      </w:r>
      <w:r w:rsidRPr="00645536">
        <w:t>.</w:t>
      </w:r>
      <w:r>
        <w:t xml:space="preserve"> Omförhandling och avtalsvillkor</w:t>
      </w:r>
    </w:p>
    <w:p w14:paraId="39B157DE" w14:textId="77777777" w:rsidR="00C31148" w:rsidRDefault="00C31148" w:rsidP="00C31148"/>
    <w:p w14:paraId="6384B25E" w14:textId="77777777" w:rsidR="00C31148" w:rsidRDefault="00C31148" w:rsidP="00C31148">
      <w:r>
        <w:t xml:space="preserve">Part äger när som helst under avtalstiden påkalla förhandling om villkoren förändras eller om en oförutsedd händelse inträffar som enligt partens uppfattning ändrar förutsättningarna för verksamheten. Begäran om omförhandling ska ske så snart det åberopade förhållandet blivit känt för den part som begär omförhandlingen och befriar inte parten från att fullgöra sina avtalsenliga förpliktelser. </w:t>
      </w:r>
    </w:p>
    <w:p w14:paraId="74BBAE5D" w14:textId="77777777" w:rsidR="00C31148" w:rsidRDefault="00C31148" w:rsidP="00C31148">
      <w:pPr>
        <w:pStyle w:val="Normaltext"/>
      </w:pPr>
    </w:p>
    <w:p w14:paraId="5F1D2D67" w14:textId="77777777" w:rsidR="00C31148" w:rsidRDefault="00C31148" w:rsidP="00C31148">
      <w:pPr>
        <w:pStyle w:val="Normaltext"/>
      </w:pPr>
      <w:r>
        <w:t xml:space="preserve">Om någondera parten inte fullgör sina åtagande enligt avtalet och rättelse inte sker utan dröjsmål efter erinran får någon av de andra parterna häva detta avta med omedelbar verkan om avtalsbrottet är av väsentlig betydelse. </w:t>
      </w:r>
    </w:p>
    <w:p w14:paraId="7D63BFED" w14:textId="77777777" w:rsidR="00C31148" w:rsidRDefault="00C31148" w:rsidP="00C31148">
      <w:pPr>
        <w:pStyle w:val="Normaltext"/>
      </w:pPr>
    </w:p>
    <w:p w14:paraId="76C6DC6F" w14:textId="77777777" w:rsidR="00C31148" w:rsidRDefault="00C31148" w:rsidP="00C31148">
      <w:pPr>
        <w:pStyle w:val="Normaltext"/>
      </w:pPr>
      <w:r>
        <w:lastRenderedPageBreak/>
        <w:t xml:space="preserve">Parterna i detta avtal kan inte utan godkännande från varandra överlåta sitt åtagande på annan part. </w:t>
      </w:r>
    </w:p>
    <w:p w14:paraId="4603798C" w14:textId="77777777" w:rsidR="00C31148" w:rsidRDefault="00C31148" w:rsidP="00C31148">
      <w:pPr>
        <w:pStyle w:val="Normaltext"/>
      </w:pPr>
    </w:p>
    <w:p w14:paraId="0E5AC701" w14:textId="77777777" w:rsidR="00C31148" w:rsidRPr="0032591E" w:rsidRDefault="00C31148" w:rsidP="00C31148">
      <w:pPr>
        <w:pStyle w:val="Normaltext"/>
      </w:pPr>
      <w:r>
        <w:t xml:space="preserve">Force majeure såsom krig, omfattande arbetskonflikt, blockad, eldsvåda, miljökatastrof, allvarlig smittspridning eller annan omständighet som parterna ej kan råda över och som förhindrar part att fullfölja sina avtalsenliga skyldigheter befriar part från </w:t>
      </w:r>
      <w:proofErr w:type="spellStart"/>
      <w:r>
        <w:t>fullgörelse</w:t>
      </w:r>
      <w:proofErr w:type="spellEnd"/>
      <w:r>
        <w:t xml:space="preserve"> av dessa skyldigheter.</w:t>
      </w:r>
    </w:p>
    <w:p w14:paraId="4B912E5B" w14:textId="77777777" w:rsidR="00C31148" w:rsidRDefault="00C31148" w:rsidP="00C31148">
      <w:pPr>
        <w:pStyle w:val="Normaltext"/>
      </w:pPr>
    </w:p>
    <w:p w14:paraId="1BAC2D5B" w14:textId="77777777" w:rsidR="00C31148" w:rsidRDefault="00C31148" w:rsidP="00C31148">
      <w:pPr>
        <w:pStyle w:val="Normaltext"/>
      </w:pPr>
      <w:r>
        <w:t xml:space="preserve">Tvister angående tillämpning av detta avtal och därmed sammanhängande rättsförhållanden ska i första hand ske i samförstånd mellan parterna, i andra hand på överordnad administrativ nivå och i sista hand avgöras i domstol med tillämpning av svensk rätt. </w:t>
      </w:r>
    </w:p>
    <w:p w14:paraId="3754BCCC" w14:textId="77777777" w:rsidR="00C31148" w:rsidRDefault="00C31148" w:rsidP="00C31148">
      <w:pPr>
        <w:pStyle w:val="Normaltext"/>
      </w:pPr>
    </w:p>
    <w:p w14:paraId="48DBB58D" w14:textId="77777777" w:rsidR="00C31148" w:rsidRDefault="00C31148" w:rsidP="00C31148">
      <w:pPr>
        <w:pStyle w:val="Normaltext"/>
      </w:pPr>
    </w:p>
    <w:p w14:paraId="2FD0BB17" w14:textId="77777777" w:rsidR="00C31148" w:rsidRDefault="00C31148" w:rsidP="00C31148">
      <w:pPr>
        <w:rPr>
          <w:i/>
        </w:rPr>
      </w:pPr>
    </w:p>
    <w:p w14:paraId="75A6252A" w14:textId="77777777" w:rsidR="00C31148" w:rsidRDefault="00C31148" w:rsidP="00C31148">
      <w:pPr>
        <w:rPr>
          <w:i/>
        </w:rPr>
      </w:pPr>
    </w:p>
    <w:p w14:paraId="01ECA4DD" w14:textId="77777777" w:rsidR="00C31148" w:rsidRDefault="00C31148" w:rsidP="00C31148">
      <w:pPr>
        <w:rPr>
          <w:i/>
        </w:rPr>
      </w:pPr>
      <w:r>
        <w:rPr>
          <w:i/>
        </w:rPr>
        <w:t>Detta lokala avtal har upprättats i fyra likalydande exemplar av vilka parterna tagit vars ett.</w:t>
      </w:r>
    </w:p>
    <w:p w14:paraId="6E7D5546" w14:textId="77777777" w:rsidR="00C31148" w:rsidRDefault="00C31148" w:rsidP="00C31148">
      <w:pPr>
        <w:pStyle w:val="Normaltext"/>
      </w:pPr>
    </w:p>
    <w:p w14:paraId="593D57F7" w14:textId="77777777" w:rsidR="00C31148" w:rsidRDefault="00C31148" w:rsidP="00C31148">
      <w:pPr>
        <w:pStyle w:val="Normaltext"/>
      </w:pPr>
    </w:p>
    <w:p w14:paraId="2164811D" w14:textId="77777777" w:rsidR="00C31148" w:rsidRDefault="00C31148" w:rsidP="00C31148">
      <w:pPr>
        <w:pStyle w:val="Lista"/>
      </w:pPr>
    </w:p>
    <w:p w14:paraId="27B9FBF8" w14:textId="77777777" w:rsidR="00C31148" w:rsidRDefault="00C31148" w:rsidP="00C31148">
      <w:pPr>
        <w:pStyle w:val="Lista"/>
      </w:pPr>
    </w:p>
    <w:p w14:paraId="2504290B" w14:textId="77777777" w:rsidR="00C31148" w:rsidRDefault="00C31148" w:rsidP="00C31148">
      <w:pPr>
        <w:pStyle w:val="Lista"/>
      </w:pPr>
      <w:r>
        <w:t>___________________________________</w:t>
      </w:r>
    </w:p>
    <w:p w14:paraId="2BA75D92" w14:textId="77777777" w:rsidR="00C31148" w:rsidRDefault="00C31148" w:rsidP="00C31148">
      <w:pPr>
        <w:pStyle w:val="Lista"/>
      </w:pPr>
      <w:r>
        <w:t>Ort och Datum</w:t>
      </w:r>
    </w:p>
    <w:p w14:paraId="4EBD63F5" w14:textId="77777777" w:rsidR="00C31148" w:rsidRDefault="00C31148" w:rsidP="00C31148">
      <w:pPr>
        <w:pStyle w:val="Lista"/>
      </w:pPr>
    </w:p>
    <w:p w14:paraId="52B09781" w14:textId="77777777" w:rsidR="00C31148" w:rsidRDefault="00C31148" w:rsidP="00C31148">
      <w:pPr>
        <w:pStyle w:val="Lista"/>
      </w:pPr>
    </w:p>
    <w:p w14:paraId="5BB1001C" w14:textId="77777777" w:rsidR="00C31148" w:rsidRDefault="00C31148" w:rsidP="00C31148">
      <w:pPr>
        <w:pStyle w:val="Lista"/>
      </w:pPr>
    </w:p>
    <w:p w14:paraId="305E209E" w14:textId="77777777" w:rsidR="00C31148" w:rsidRDefault="00C31148" w:rsidP="00C31148">
      <w:pPr>
        <w:pStyle w:val="Lista"/>
      </w:pPr>
    </w:p>
    <w:p w14:paraId="26161D33" w14:textId="77777777" w:rsidR="00C31148" w:rsidRDefault="00C31148" w:rsidP="00C31148">
      <w:pPr>
        <w:pStyle w:val="Lista"/>
      </w:pPr>
      <w:r>
        <w:t>___________________</w:t>
      </w:r>
      <w:r>
        <w:tab/>
      </w:r>
      <w:r>
        <w:tab/>
        <w:t>___________________</w:t>
      </w:r>
    </w:p>
    <w:p w14:paraId="396AF22A" w14:textId="77777777" w:rsidR="00C31148" w:rsidRDefault="00C31148" w:rsidP="00C31148">
      <w:pPr>
        <w:pStyle w:val="Lista"/>
        <w:ind w:left="3912" w:hanging="3912"/>
      </w:pPr>
      <w:r>
        <w:t>NN, Verksamhetschef</w:t>
      </w:r>
      <w:r>
        <w:tab/>
        <w:t>NN, Verksamhetschef eller motsvarande</w:t>
      </w:r>
    </w:p>
    <w:p w14:paraId="56D8F76B" w14:textId="77777777" w:rsidR="00C31148" w:rsidRDefault="00C31148" w:rsidP="00C31148">
      <w:pPr>
        <w:pStyle w:val="Lista"/>
      </w:pPr>
      <w:r>
        <w:tab/>
      </w:r>
      <w:r>
        <w:tab/>
      </w:r>
      <w:r>
        <w:tab/>
      </w:r>
      <w:r>
        <w:tab/>
      </w:r>
    </w:p>
    <w:p w14:paraId="5C98AC9F" w14:textId="77777777" w:rsidR="00C31148" w:rsidRDefault="00C31148" w:rsidP="00C31148">
      <w:pPr>
        <w:pStyle w:val="Lista"/>
      </w:pPr>
    </w:p>
    <w:p w14:paraId="6823270D" w14:textId="77777777" w:rsidR="00C31148" w:rsidRDefault="00C31148" w:rsidP="00C31148">
      <w:pPr>
        <w:pStyle w:val="Lista"/>
      </w:pPr>
    </w:p>
    <w:p w14:paraId="279E0F04" w14:textId="77777777" w:rsidR="00C31148" w:rsidRDefault="00C31148" w:rsidP="00C31148">
      <w:pPr>
        <w:pStyle w:val="Lista"/>
      </w:pPr>
    </w:p>
    <w:p w14:paraId="75B2D881" w14:textId="77777777" w:rsidR="00C31148" w:rsidRDefault="00C31148" w:rsidP="00C31148">
      <w:pPr>
        <w:pStyle w:val="Lista"/>
      </w:pPr>
      <w:r>
        <w:t>___________________</w:t>
      </w:r>
      <w:r>
        <w:tab/>
      </w:r>
      <w:r>
        <w:tab/>
        <w:t>___________________</w:t>
      </w:r>
    </w:p>
    <w:p w14:paraId="6928B4B6" w14:textId="77777777" w:rsidR="00C31148" w:rsidRDefault="00C31148" w:rsidP="00C31148">
      <w:pPr>
        <w:pStyle w:val="Lista"/>
        <w:ind w:left="3912" w:hanging="3912"/>
      </w:pPr>
      <w:r>
        <w:t>NN, Verksamhetschef</w:t>
      </w:r>
      <w:r>
        <w:tab/>
        <w:t>NN, Verksamhetschef</w:t>
      </w:r>
      <w:r w:rsidRPr="0044059C">
        <w:t xml:space="preserve"> </w:t>
      </w:r>
      <w:r>
        <w:t>eller motsvarande</w:t>
      </w:r>
    </w:p>
    <w:p w14:paraId="59A9A107" w14:textId="77777777" w:rsidR="00C31148" w:rsidRDefault="00C31148" w:rsidP="00C31148">
      <w:pPr>
        <w:pStyle w:val="Lista"/>
      </w:pPr>
    </w:p>
    <w:p w14:paraId="5B936D7F" w14:textId="77777777" w:rsidR="00C31148" w:rsidRDefault="00C31148" w:rsidP="00C31148">
      <w:pPr>
        <w:pStyle w:val="Lista"/>
      </w:pPr>
    </w:p>
    <w:p w14:paraId="41DC86D1" w14:textId="77777777" w:rsidR="008A6388" w:rsidRDefault="008A6388"/>
    <w:sectPr w:rsidR="008A6388" w:rsidSect="006301AF">
      <w:headerReference w:type="default" r:id="rId8"/>
      <w:footerReference w:type="default" r:id="rId9"/>
      <w:headerReference w:type="first" r:id="rId10"/>
      <w:footerReference w:type="first" r:id="rId11"/>
      <w:pgSz w:w="11907" w:h="16840" w:code="9"/>
      <w:pgMar w:top="1418" w:right="1701" w:bottom="2268" w:left="2835" w:header="851"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F2F0C" w14:textId="77777777" w:rsidR="00F55197" w:rsidRDefault="00F55197">
      <w:r>
        <w:separator/>
      </w:r>
    </w:p>
  </w:endnote>
  <w:endnote w:type="continuationSeparator" w:id="0">
    <w:p w14:paraId="5A46809C" w14:textId="77777777" w:rsidR="00F55197" w:rsidRDefault="00F5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546FE" w14:textId="77777777" w:rsidR="00EB4A86" w:rsidRDefault="00983732">
    <w:pPr>
      <w:pStyle w:val="Sidfot"/>
    </w:pPr>
    <w:r>
      <w:t>[Skriv text]</w:t>
    </w:r>
  </w:p>
  <w:p w14:paraId="11111ECC" w14:textId="77777777" w:rsidR="00596EC9" w:rsidRDefault="003D4B4D">
    <w:pPr>
      <w:pStyle w:val="Sidfo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11" w:type="dxa"/>
      <w:tblInd w:w="-1701" w:type="dxa"/>
      <w:tblBorders>
        <w:bottom w:val="single" w:sz="4" w:space="0" w:color="auto"/>
      </w:tblBorders>
      <w:tblCellMar>
        <w:left w:w="70" w:type="dxa"/>
        <w:right w:w="70" w:type="dxa"/>
      </w:tblCellMar>
      <w:tblLook w:val="0000" w:firstRow="0" w:lastRow="0" w:firstColumn="0" w:lastColumn="0" w:noHBand="0" w:noVBand="0"/>
    </w:tblPr>
    <w:tblGrid>
      <w:gridCol w:w="9811"/>
    </w:tblGrid>
    <w:tr w:rsidR="00596EC9" w14:paraId="6F2E3823" w14:textId="77777777">
      <w:trPr>
        <w:cantSplit/>
        <w:trHeight w:val="340"/>
      </w:trPr>
      <w:tc>
        <w:tcPr>
          <w:tcW w:w="9811" w:type="dxa"/>
          <w:tcBorders>
            <w:bottom w:val="single" w:sz="4" w:space="0" w:color="auto"/>
          </w:tcBorders>
        </w:tcPr>
        <w:p w14:paraId="1FCF4F9F" w14:textId="77777777" w:rsidR="00596EC9" w:rsidRDefault="003D4B4D">
          <w:pPr>
            <w:pStyle w:val="Sidfot"/>
          </w:pPr>
        </w:p>
      </w:tc>
    </w:tr>
    <w:tr w:rsidR="00596EC9" w14:paraId="56EEBAFB" w14:textId="77777777">
      <w:trPr>
        <w:trHeight w:val="850"/>
      </w:trPr>
      <w:tc>
        <w:tcPr>
          <w:tcW w:w="9811" w:type="dxa"/>
          <w:tcBorders>
            <w:top w:val="single" w:sz="4" w:space="0" w:color="auto"/>
            <w:bottom w:val="nil"/>
          </w:tcBorders>
        </w:tcPr>
        <w:p w14:paraId="5B2C8B74" w14:textId="77777777" w:rsidR="00596EC9" w:rsidRDefault="003D4B4D" w:rsidP="006301AF">
          <w:pPr>
            <w:pStyle w:val="Sidfot"/>
          </w:pPr>
        </w:p>
      </w:tc>
    </w:tr>
  </w:tbl>
  <w:p w14:paraId="1F8800DC" w14:textId="77777777" w:rsidR="00596EC9" w:rsidRDefault="003D4B4D">
    <w:pPr>
      <w:pStyle w:val="Sidfo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89FE1" w14:textId="77777777" w:rsidR="00F55197" w:rsidRDefault="00F55197">
      <w:r>
        <w:separator/>
      </w:r>
    </w:p>
  </w:footnote>
  <w:footnote w:type="continuationSeparator" w:id="0">
    <w:p w14:paraId="579AA5A3" w14:textId="77777777" w:rsidR="00F55197" w:rsidRDefault="00F55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701" w:type="dxa"/>
      <w:tblCellMar>
        <w:left w:w="70" w:type="dxa"/>
        <w:right w:w="70" w:type="dxa"/>
      </w:tblCellMar>
      <w:tblLook w:val="0000" w:firstRow="0" w:lastRow="0" w:firstColumn="0" w:lastColumn="0" w:noHBand="0" w:noVBand="0"/>
    </w:tblPr>
    <w:tblGrid>
      <w:gridCol w:w="494"/>
      <w:gridCol w:w="1501"/>
      <w:gridCol w:w="324"/>
      <w:gridCol w:w="5985"/>
      <w:gridCol w:w="768"/>
    </w:tblGrid>
    <w:tr w:rsidR="00596EC9" w14:paraId="60EABA50" w14:textId="77777777">
      <w:tc>
        <w:tcPr>
          <w:tcW w:w="494" w:type="dxa"/>
          <w:vAlign w:val="bottom"/>
        </w:tcPr>
        <w:p w14:paraId="1D1FB308" w14:textId="77777777" w:rsidR="00596EC9" w:rsidRDefault="00983732">
          <w:pPr>
            <w:pStyle w:val="Sidhuvud"/>
            <w:rPr>
              <w:lang w:val="de-DE"/>
            </w:rPr>
          </w:pPr>
          <w:r>
            <w:rPr>
              <w:rStyle w:val="Datumrubrik"/>
              <w:lang w:val="de-DE"/>
            </w:rPr>
            <w:t>Datum</w:t>
          </w:r>
        </w:p>
      </w:tc>
      <w:tc>
        <w:tcPr>
          <w:tcW w:w="1517" w:type="dxa"/>
          <w:vAlign w:val="bottom"/>
        </w:tcPr>
        <w:p w14:paraId="6423EA75" w14:textId="77777777" w:rsidR="00EB4A86" w:rsidRPr="00EB4A86" w:rsidRDefault="00983732" w:rsidP="00EB4A86">
          <w:pPr>
            <w:pStyle w:val="Datum"/>
          </w:pPr>
          <w:r>
            <w:t>2018-01-01</w:t>
          </w:r>
        </w:p>
      </w:tc>
      <w:tc>
        <w:tcPr>
          <w:tcW w:w="327" w:type="dxa"/>
          <w:vAlign w:val="bottom"/>
        </w:tcPr>
        <w:p w14:paraId="50E67F51" w14:textId="77777777" w:rsidR="00596EC9" w:rsidRDefault="003D4B4D">
          <w:pPr>
            <w:pStyle w:val="Datum"/>
            <w:rPr>
              <w:rStyle w:val="Datumrubrik"/>
            </w:rPr>
          </w:pPr>
        </w:p>
      </w:tc>
      <w:tc>
        <w:tcPr>
          <w:tcW w:w="6096" w:type="dxa"/>
          <w:vAlign w:val="bottom"/>
        </w:tcPr>
        <w:p w14:paraId="35AF2716" w14:textId="77777777" w:rsidR="00596EC9" w:rsidRDefault="003D4B4D">
          <w:pPr>
            <w:pStyle w:val="Dnr"/>
          </w:pPr>
        </w:p>
      </w:tc>
      <w:tc>
        <w:tcPr>
          <w:tcW w:w="778" w:type="dxa"/>
        </w:tcPr>
        <w:p w14:paraId="1B7B369C" w14:textId="6D023EC5" w:rsidR="00596EC9" w:rsidRDefault="00983732">
          <w:pPr>
            <w:pStyle w:val="Dnr"/>
          </w:pPr>
          <w:r>
            <w:rPr>
              <w:rStyle w:val="Sidnummer"/>
            </w:rPr>
            <w:fldChar w:fldCharType="begin"/>
          </w:r>
          <w:r>
            <w:rPr>
              <w:rStyle w:val="Sidnummer"/>
            </w:rPr>
            <w:instrText xml:space="preserve"> PAGE </w:instrText>
          </w:r>
          <w:r>
            <w:rPr>
              <w:rStyle w:val="Sidnummer"/>
            </w:rPr>
            <w:fldChar w:fldCharType="separate"/>
          </w:r>
          <w:r w:rsidR="008538C0">
            <w:rPr>
              <w:rStyle w:val="Sidnummer"/>
              <w:noProof/>
            </w:rPr>
            <w:t>4</w:t>
          </w:r>
          <w:r>
            <w:rPr>
              <w:rStyle w:val="Sidnummer"/>
            </w:rPr>
            <w:fldChar w:fldCharType="end"/>
          </w:r>
          <w:r>
            <w:t xml:space="preserve"> (</w:t>
          </w:r>
          <w:r>
            <w:rPr>
              <w:rStyle w:val="Sidnummer"/>
            </w:rPr>
            <w:fldChar w:fldCharType="begin"/>
          </w:r>
          <w:r>
            <w:rPr>
              <w:rStyle w:val="Sidnummer"/>
            </w:rPr>
            <w:instrText xml:space="preserve"> NUMPAGES </w:instrText>
          </w:r>
          <w:r>
            <w:rPr>
              <w:rStyle w:val="Sidnummer"/>
            </w:rPr>
            <w:fldChar w:fldCharType="separate"/>
          </w:r>
          <w:r w:rsidR="008538C0">
            <w:rPr>
              <w:rStyle w:val="Sidnummer"/>
              <w:noProof/>
            </w:rPr>
            <w:t>4</w:t>
          </w:r>
          <w:r>
            <w:rPr>
              <w:rStyle w:val="Sidnummer"/>
            </w:rPr>
            <w:fldChar w:fldCharType="end"/>
          </w:r>
          <w:r>
            <w:t>)</w:t>
          </w:r>
        </w:p>
      </w:tc>
    </w:tr>
  </w:tbl>
  <w:p w14:paraId="27FA7F62" w14:textId="2BEE34AC" w:rsidR="00596EC9" w:rsidRDefault="003D4B4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3" w:type="dxa"/>
      <w:tblInd w:w="-1701" w:type="dxa"/>
      <w:tblLayout w:type="fixed"/>
      <w:tblCellMar>
        <w:left w:w="70" w:type="dxa"/>
        <w:right w:w="70" w:type="dxa"/>
      </w:tblCellMar>
      <w:tblLook w:val="0000" w:firstRow="0" w:lastRow="0" w:firstColumn="0" w:lastColumn="0" w:noHBand="0" w:noVBand="0"/>
    </w:tblPr>
    <w:tblGrid>
      <w:gridCol w:w="5084"/>
      <w:gridCol w:w="3204"/>
      <w:gridCol w:w="1235"/>
    </w:tblGrid>
    <w:tr w:rsidR="00596EC9" w14:paraId="515EC69B" w14:textId="77777777" w:rsidTr="006301AF">
      <w:trPr>
        <w:cantSplit/>
        <w:trHeight w:val="441"/>
      </w:trPr>
      <w:tc>
        <w:tcPr>
          <w:tcW w:w="5084" w:type="dxa"/>
        </w:tcPr>
        <w:p w14:paraId="50B8C1C9" w14:textId="77777777" w:rsidR="00596EC9" w:rsidRDefault="00C31148" w:rsidP="00264E36">
          <w:pPr>
            <w:pStyle w:val="Forvaltning"/>
            <w:rPr>
              <w:i/>
              <w:szCs w:val="36"/>
            </w:rPr>
          </w:pPr>
          <w:r>
            <w:rPr>
              <w:noProof/>
            </w:rPr>
            <w:drawing>
              <wp:inline distT="0" distB="0" distL="0" distR="0" wp14:anchorId="0B55F29F" wp14:editId="7B496373">
                <wp:extent cx="908050" cy="850900"/>
                <wp:effectExtent l="0" t="0" r="6350" b="6350"/>
                <wp:docPr id="1" name="Bildobjekt 1" descr="Logo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ant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850900"/>
                        </a:xfrm>
                        <a:prstGeom prst="rect">
                          <a:avLst/>
                        </a:prstGeom>
                        <a:noFill/>
                        <a:ln>
                          <a:noFill/>
                        </a:ln>
                      </pic:spPr>
                    </pic:pic>
                  </a:graphicData>
                </a:graphic>
              </wp:inline>
            </w:drawing>
          </w:r>
        </w:p>
      </w:tc>
      <w:tc>
        <w:tcPr>
          <w:tcW w:w="3204" w:type="dxa"/>
          <w:vAlign w:val="bottom"/>
        </w:tcPr>
        <w:p w14:paraId="5AEF2D29" w14:textId="77777777" w:rsidR="00596EC9" w:rsidRDefault="00C31148">
          <w:pPr>
            <w:pStyle w:val="Doknamn"/>
          </w:pPr>
          <w:r>
            <w:drawing>
              <wp:anchor distT="0" distB="0" distL="114300" distR="114300" simplePos="0" relativeHeight="251657216" behindDoc="0" locked="0" layoutInCell="1" allowOverlap="1" wp14:anchorId="49791AA1" wp14:editId="45FF6309">
                <wp:simplePos x="0" y="0"/>
                <wp:positionH relativeFrom="column">
                  <wp:posOffset>1586865</wp:posOffset>
                </wp:positionH>
                <wp:positionV relativeFrom="paragraph">
                  <wp:posOffset>216535</wp:posOffset>
                </wp:positionV>
                <wp:extent cx="1565275" cy="605155"/>
                <wp:effectExtent l="0" t="0" r="0" b="4445"/>
                <wp:wrapNone/>
                <wp:docPr id="2" name="Bildobjekt 2" descr="Beskrivning: Till startsidan">
                  <a:hlinkClick xmlns:a="http://schemas.openxmlformats.org/drawingml/2006/main" r:id="rId2" tooltip="Startsida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skrivning: Till startsidan">
                          <a:hlinkClick r:id="rId2" tooltip="Startsidan"/>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5275" cy="6051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35" w:type="dxa"/>
        </w:tcPr>
        <w:p w14:paraId="24A46260" w14:textId="77777777" w:rsidR="00596EC9" w:rsidRDefault="003D4B4D">
          <w:pPr>
            <w:pStyle w:val="Sidhuvud"/>
            <w:tabs>
              <w:tab w:val="left" w:pos="4395"/>
              <w:tab w:val="left" w:pos="7371"/>
            </w:tabs>
          </w:pPr>
        </w:p>
      </w:tc>
    </w:tr>
    <w:tr w:rsidR="00596EC9" w14:paraId="6B50147D" w14:textId="77777777" w:rsidTr="006301AF">
      <w:trPr>
        <w:cantSplit/>
        <w:trHeight w:val="575"/>
      </w:trPr>
      <w:tc>
        <w:tcPr>
          <w:tcW w:w="5084" w:type="dxa"/>
        </w:tcPr>
        <w:p w14:paraId="3BF5F7F5" w14:textId="77777777" w:rsidR="00596EC9" w:rsidRDefault="003D4B4D">
          <w:pPr>
            <w:pStyle w:val="Avdelning"/>
            <w:rPr>
              <w:b/>
              <w:sz w:val="36"/>
              <w:szCs w:val="36"/>
            </w:rPr>
          </w:pPr>
        </w:p>
      </w:tc>
      <w:tc>
        <w:tcPr>
          <w:tcW w:w="3204" w:type="dxa"/>
        </w:tcPr>
        <w:p w14:paraId="66364F10" w14:textId="504935BE" w:rsidR="00596EC9" w:rsidRDefault="00983732" w:rsidP="006301AF">
          <w:pPr>
            <w:pStyle w:val="Normaltext"/>
            <w:jc w:val="both"/>
            <w:rPr>
              <w:i/>
              <w:iCs/>
            </w:rPr>
          </w:pPr>
          <w:r>
            <w:rPr>
              <w:rStyle w:val="Datumrubrik"/>
            </w:rPr>
            <w:t>Datum    2018-</w:t>
          </w:r>
          <w:r w:rsidR="00AC53DD">
            <w:rPr>
              <w:rStyle w:val="Datumrubrik"/>
            </w:rPr>
            <w:t>11-07</w:t>
          </w:r>
        </w:p>
        <w:p w14:paraId="4C840994" w14:textId="77777777" w:rsidR="00596EC9" w:rsidRDefault="003D4B4D">
          <w:pPr>
            <w:pStyle w:val="Datum"/>
            <w:rPr>
              <w:lang w:val="sv-SE"/>
            </w:rPr>
          </w:pPr>
        </w:p>
        <w:p w14:paraId="00705AC5" w14:textId="77777777" w:rsidR="00596EC9" w:rsidRDefault="003D4B4D">
          <w:pPr>
            <w:pStyle w:val="Datum"/>
            <w:rPr>
              <w:lang w:val="sv-SE"/>
            </w:rPr>
          </w:pPr>
        </w:p>
      </w:tc>
      <w:tc>
        <w:tcPr>
          <w:tcW w:w="1235" w:type="dxa"/>
        </w:tcPr>
        <w:p w14:paraId="7156EF89" w14:textId="3013A743" w:rsidR="00596EC9" w:rsidRDefault="00983732">
          <w:pPr>
            <w:pStyle w:val="SidnummerEjForenkladlogga"/>
          </w:pPr>
          <w:r>
            <w:rPr>
              <w:rStyle w:val="Sidnummer"/>
              <w:sz w:val="18"/>
            </w:rPr>
            <w:fldChar w:fldCharType="begin"/>
          </w:r>
          <w:r>
            <w:rPr>
              <w:rStyle w:val="Sidnummer"/>
              <w:sz w:val="18"/>
            </w:rPr>
            <w:instrText xml:space="preserve"> PAGE </w:instrText>
          </w:r>
          <w:r>
            <w:rPr>
              <w:rStyle w:val="Sidnummer"/>
              <w:sz w:val="18"/>
            </w:rPr>
            <w:fldChar w:fldCharType="separate"/>
          </w:r>
          <w:r w:rsidR="008538C0">
            <w:rPr>
              <w:rStyle w:val="Sidnummer"/>
              <w:noProof/>
              <w:sz w:val="18"/>
            </w:rPr>
            <w:t>1</w:t>
          </w:r>
          <w:r>
            <w:rPr>
              <w:rStyle w:val="Sidnummer"/>
              <w:sz w:val="18"/>
            </w:rPr>
            <w:fldChar w:fldCharType="end"/>
          </w:r>
          <w:r>
            <w:t xml:space="preserve"> (</w:t>
          </w:r>
          <w:r>
            <w:rPr>
              <w:rStyle w:val="Sidnummer"/>
              <w:sz w:val="18"/>
            </w:rPr>
            <w:fldChar w:fldCharType="begin"/>
          </w:r>
          <w:r>
            <w:rPr>
              <w:rStyle w:val="Sidnummer"/>
              <w:sz w:val="18"/>
            </w:rPr>
            <w:instrText xml:space="preserve"> NUMPAGES </w:instrText>
          </w:r>
          <w:r>
            <w:rPr>
              <w:rStyle w:val="Sidnummer"/>
              <w:sz w:val="18"/>
            </w:rPr>
            <w:fldChar w:fldCharType="separate"/>
          </w:r>
          <w:r w:rsidR="008538C0">
            <w:rPr>
              <w:rStyle w:val="Sidnummer"/>
              <w:noProof/>
              <w:sz w:val="18"/>
            </w:rPr>
            <w:t>4</w:t>
          </w:r>
          <w:r>
            <w:rPr>
              <w:rStyle w:val="Sidnummer"/>
              <w:sz w:val="18"/>
            </w:rPr>
            <w:fldChar w:fldCharType="end"/>
          </w:r>
          <w:r>
            <w:t>)</w:t>
          </w:r>
        </w:p>
        <w:p w14:paraId="2F304EE9" w14:textId="77777777" w:rsidR="00596EC9" w:rsidRDefault="003D4B4D">
          <w:pPr>
            <w:pStyle w:val="Sidhuvud"/>
            <w:tabs>
              <w:tab w:val="left" w:pos="4395"/>
              <w:tab w:val="left" w:pos="7371"/>
            </w:tabs>
            <w:ind w:right="-70"/>
            <w:rPr>
              <w:noProof/>
            </w:rPr>
          </w:pPr>
        </w:p>
      </w:tc>
    </w:tr>
  </w:tbl>
  <w:p w14:paraId="7A2EE310" w14:textId="7A1C740F" w:rsidR="00596EC9" w:rsidRDefault="003D4B4D">
    <w:pPr>
      <w:pStyle w:val="SidhuvudHol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51A7B"/>
    <w:multiLevelType w:val="hybridMultilevel"/>
    <w:tmpl w:val="294214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FC8365F"/>
    <w:multiLevelType w:val="hybridMultilevel"/>
    <w:tmpl w:val="4C3AD0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2AA4ED0"/>
    <w:multiLevelType w:val="multilevel"/>
    <w:tmpl w:val="6F8246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727000B0"/>
    <w:multiLevelType w:val="hybridMultilevel"/>
    <w:tmpl w:val="3F8674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148"/>
    <w:rsid w:val="00021E33"/>
    <w:rsid w:val="001142B6"/>
    <w:rsid w:val="00166F43"/>
    <w:rsid w:val="00196C4A"/>
    <w:rsid w:val="002A155C"/>
    <w:rsid w:val="002F4226"/>
    <w:rsid w:val="00306220"/>
    <w:rsid w:val="0044250C"/>
    <w:rsid w:val="00532B2C"/>
    <w:rsid w:val="00827EFF"/>
    <w:rsid w:val="00843769"/>
    <w:rsid w:val="008538C0"/>
    <w:rsid w:val="008A6388"/>
    <w:rsid w:val="00983732"/>
    <w:rsid w:val="00A37C5F"/>
    <w:rsid w:val="00AC53DD"/>
    <w:rsid w:val="00BF6892"/>
    <w:rsid w:val="00C31148"/>
    <w:rsid w:val="00D33EE5"/>
    <w:rsid w:val="00DB7331"/>
    <w:rsid w:val="00F551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EB5462"/>
  <w15:chartTrackingRefBased/>
  <w15:docId w15:val="{9AF5328A-9E51-4AB8-9CB2-281E4044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rmaltext"/>
    <w:qFormat/>
    <w:rsid w:val="00C31148"/>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text"/>
    <w:link w:val="Rubrik1Char"/>
    <w:qFormat/>
    <w:rsid w:val="00C31148"/>
    <w:pPr>
      <w:keepNext/>
      <w:spacing w:after="240"/>
      <w:outlineLvl w:val="0"/>
    </w:pPr>
    <w:rPr>
      <w:rFonts w:ascii="Arial" w:hAnsi="Arial"/>
      <w:b/>
      <w:sz w:val="28"/>
      <w:szCs w:val="20"/>
      <w:lang w:val="en-GB"/>
    </w:rPr>
  </w:style>
  <w:style w:type="paragraph" w:styleId="Rubrik2">
    <w:name w:val="heading 2"/>
    <w:basedOn w:val="Lista"/>
    <w:next w:val="Lista"/>
    <w:link w:val="Rubrik2Char"/>
    <w:qFormat/>
    <w:rsid w:val="00C31148"/>
    <w:pPr>
      <w:keepNext/>
      <w:spacing w:after="240"/>
      <w:outlineLvl w:val="1"/>
    </w:pPr>
    <w:rPr>
      <w:rFonts w:ascii="Arial" w:hAnsi="Arial" w:cs="Arial"/>
      <w:b/>
      <w:bCs/>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31148"/>
    <w:rPr>
      <w:rFonts w:ascii="Arial" w:eastAsia="Times New Roman" w:hAnsi="Arial" w:cs="Times New Roman"/>
      <w:b/>
      <w:sz w:val="28"/>
      <w:szCs w:val="20"/>
      <w:lang w:val="en-GB" w:eastAsia="sv-SE"/>
    </w:rPr>
  </w:style>
  <w:style w:type="character" w:customStyle="1" w:styleId="Rubrik2Char">
    <w:name w:val="Rubrik 2 Char"/>
    <w:basedOn w:val="Standardstycketeckensnitt"/>
    <w:link w:val="Rubrik2"/>
    <w:rsid w:val="00C31148"/>
    <w:rPr>
      <w:rFonts w:ascii="Arial" w:eastAsia="Times New Roman" w:hAnsi="Arial" w:cs="Arial"/>
      <w:b/>
      <w:bCs/>
      <w:iCs/>
      <w:sz w:val="28"/>
      <w:szCs w:val="28"/>
      <w:lang w:eastAsia="sv-SE"/>
    </w:rPr>
  </w:style>
  <w:style w:type="paragraph" w:styleId="Sidhuvud">
    <w:name w:val="header"/>
    <w:basedOn w:val="Normal"/>
    <w:link w:val="SidhuvudChar"/>
    <w:rsid w:val="00C31148"/>
    <w:pPr>
      <w:tabs>
        <w:tab w:val="center" w:pos="4703"/>
        <w:tab w:val="right" w:pos="9406"/>
      </w:tabs>
    </w:pPr>
  </w:style>
  <w:style w:type="character" w:customStyle="1" w:styleId="SidhuvudChar">
    <w:name w:val="Sidhuvud Char"/>
    <w:basedOn w:val="Standardstycketeckensnitt"/>
    <w:link w:val="Sidhuvud"/>
    <w:rsid w:val="00C31148"/>
    <w:rPr>
      <w:rFonts w:ascii="Times New Roman" w:eastAsia="Times New Roman" w:hAnsi="Times New Roman" w:cs="Times New Roman"/>
      <w:sz w:val="24"/>
      <w:szCs w:val="24"/>
      <w:lang w:eastAsia="sv-SE"/>
    </w:rPr>
  </w:style>
  <w:style w:type="paragraph" w:styleId="Sidfot">
    <w:name w:val="footer"/>
    <w:basedOn w:val="Normal"/>
    <w:link w:val="SidfotChar"/>
    <w:uiPriority w:val="99"/>
    <w:rsid w:val="00C31148"/>
    <w:pPr>
      <w:tabs>
        <w:tab w:val="right" w:pos="9406"/>
      </w:tabs>
    </w:pPr>
    <w:rPr>
      <w:rFonts w:ascii="Arial" w:hAnsi="Arial" w:cs="Arial"/>
      <w:sz w:val="18"/>
    </w:rPr>
  </w:style>
  <w:style w:type="character" w:customStyle="1" w:styleId="SidfotChar">
    <w:name w:val="Sidfot Char"/>
    <w:basedOn w:val="Standardstycketeckensnitt"/>
    <w:link w:val="Sidfot"/>
    <w:uiPriority w:val="99"/>
    <w:rsid w:val="00C31148"/>
    <w:rPr>
      <w:rFonts w:ascii="Arial" w:eastAsia="Times New Roman" w:hAnsi="Arial" w:cs="Arial"/>
      <w:sz w:val="18"/>
      <w:szCs w:val="24"/>
      <w:lang w:eastAsia="sv-SE"/>
    </w:rPr>
  </w:style>
  <w:style w:type="paragraph" w:customStyle="1" w:styleId="Forvaltning">
    <w:name w:val="Forvaltning"/>
    <w:basedOn w:val="Normal"/>
    <w:next w:val="Normal"/>
    <w:rsid w:val="00C31148"/>
    <w:rPr>
      <w:rFonts w:ascii="Arial" w:hAnsi="Arial" w:cs="Arial"/>
      <w:b/>
      <w:bCs/>
      <w:iCs/>
      <w:sz w:val="36"/>
    </w:rPr>
  </w:style>
  <w:style w:type="paragraph" w:customStyle="1" w:styleId="Avdelning">
    <w:name w:val="Avdelning"/>
    <w:basedOn w:val="Normal"/>
    <w:rsid w:val="00C31148"/>
    <w:rPr>
      <w:rFonts w:ascii="Arial" w:hAnsi="Arial" w:cs="Arial"/>
      <w:sz w:val="20"/>
    </w:rPr>
  </w:style>
  <w:style w:type="paragraph" w:styleId="Datum">
    <w:name w:val="Date"/>
    <w:basedOn w:val="Normal"/>
    <w:next w:val="Normal"/>
    <w:link w:val="DatumChar"/>
    <w:rsid w:val="00C31148"/>
    <w:pPr>
      <w:tabs>
        <w:tab w:val="left" w:pos="510"/>
      </w:tabs>
    </w:pPr>
    <w:rPr>
      <w:rFonts w:ascii="Arial" w:hAnsi="Arial" w:cs="Arial"/>
      <w:sz w:val="20"/>
      <w:lang w:val="de-DE"/>
    </w:rPr>
  </w:style>
  <w:style w:type="character" w:customStyle="1" w:styleId="DatumChar">
    <w:name w:val="Datum Char"/>
    <w:basedOn w:val="Standardstycketeckensnitt"/>
    <w:link w:val="Datum"/>
    <w:rsid w:val="00C31148"/>
    <w:rPr>
      <w:rFonts w:ascii="Arial" w:eastAsia="Times New Roman" w:hAnsi="Arial" w:cs="Arial"/>
      <w:sz w:val="20"/>
      <w:szCs w:val="24"/>
      <w:lang w:val="de-DE" w:eastAsia="sv-SE"/>
    </w:rPr>
  </w:style>
  <w:style w:type="paragraph" w:customStyle="1" w:styleId="Dnr">
    <w:name w:val="Dnr"/>
    <w:basedOn w:val="Datum"/>
    <w:rsid w:val="00C31148"/>
  </w:style>
  <w:style w:type="paragraph" w:customStyle="1" w:styleId="SidhuvudHold">
    <w:name w:val="SidhuvudHold"/>
    <w:basedOn w:val="Sidhuvud"/>
    <w:rsid w:val="00C31148"/>
    <w:rPr>
      <w:sz w:val="20"/>
    </w:rPr>
  </w:style>
  <w:style w:type="paragraph" w:customStyle="1" w:styleId="Normaltext">
    <w:name w:val="Normaltext"/>
    <w:basedOn w:val="Normal"/>
    <w:rsid w:val="00C31148"/>
  </w:style>
  <w:style w:type="character" w:customStyle="1" w:styleId="Datumrubrik">
    <w:name w:val="Datumrubrik"/>
    <w:rsid w:val="00C31148"/>
    <w:rPr>
      <w:rFonts w:ascii="Arial" w:hAnsi="Arial"/>
      <w:sz w:val="12"/>
    </w:rPr>
  </w:style>
  <w:style w:type="character" w:styleId="Sidnummer">
    <w:name w:val="page number"/>
    <w:basedOn w:val="Standardstycketeckensnitt"/>
    <w:rsid w:val="00C31148"/>
  </w:style>
  <w:style w:type="paragraph" w:customStyle="1" w:styleId="Doknamn">
    <w:name w:val="Doknamn"/>
    <w:basedOn w:val="Normal"/>
    <w:rsid w:val="00C31148"/>
    <w:pPr>
      <w:spacing w:after="120"/>
    </w:pPr>
    <w:rPr>
      <w:rFonts w:ascii="Arial" w:hAnsi="Arial" w:cs="Arial"/>
      <w:b/>
      <w:bCs/>
      <w:caps/>
      <w:noProof/>
      <w:sz w:val="20"/>
    </w:rPr>
  </w:style>
  <w:style w:type="paragraph" w:customStyle="1" w:styleId="SidnummerEjForenkladlogga">
    <w:name w:val="SidnummerEjForenkladlogga"/>
    <w:basedOn w:val="Normal"/>
    <w:rsid w:val="00C31148"/>
    <w:pPr>
      <w:spacing w:before="360"/>
      <w:jc w:val="right"/>
    </w:pPr>
    <w:rPr>
      <w:rFonts w:ascii="Arial" w:hAnsi="Arial" w:cs="Arial"/>
      <w:sz w:val="20"/>
    </w:rPr>
  </w:style>
  <w:style w:type="paragraph" w:styleId="Lista">
    <w:name w:val="List"/>
    <w:basedOn w:val="Normal"/>
    <w:rsid w:val="00C31148"/>
    <w:pPr>
      <w:ind w:left="283" w:hanging="283"/>
    </w:pPr>
  </w:style>
  <w:style w:type="character" w:styleId="Betoning">
    <w:name w:val="Emphasis"/>
    <w:qFormat/>
    <w:rsid w:val="00C311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kfsk.se/index.html" TargetMode="External"/><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33C4A-09E6-498A-A484-05494BA03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705</Words>
  <Characters>3741</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Troedsson</dc:creator>
  <cp:keywords/>
  <dc:description/>
  <cp:lastModifiedBy>Anna-Maria Troedsson</cp:lastModifiedBy>
  <cp:revision>2</cp:revision>
  <dcterms:created xsi:type="dcterms:W3CDTF">2018-12-13T10:14:00Z</dcterms:created>
  <dcterms:modified xsi:type="dcterms:W3CDTF">2018-12-13T10:14:00Z</dcterms:modified>
</cp:coreProperties>
</file>