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6CBE2" w14:textId="1B2B133E" w:rsidR="00075BBF" w:rsidRDefault="00075BBF" w:rsidP="00075BBF">
      <w:pPr>
        <w:pStyle w:val="Kortbeskrivning"/>
        <w:rPr>
          <w:color w:val="FFC000" w:themeColor="accent4"/>
        </w:rPr>
      </w:pPr>
      <w:r>
        <w:rPr>
          <w:noProof/>
        </w:rPr>
        <mc:AlternateContent>
          <mc:Choice Requires="wps">
            <w:drawing>
              <wp:anchor distT="0" distB="0" distL="114300" distR="114300" simplePos="0" relativeHeight="251658240" behindDoc="0" locked="0" layoutInCell="1" allowOverlap="1" wp14:anchorId="588DA5C8" wp14:editId="2365B037">
                <wp:simplePos x="0" y="0"/>
                <wp:positionH relativeFrom="page">
                  <wp:posOffset>-37465</wp:posOffset>
                </wp:positionH>
                <wp:positionV relativeFrom="paragraph">
                  <wp:posOffset>-948500</wp:posOffset>
                </wp:positionV>
                <wp:extent cx="7539915" cy="10697029"/>
                <wp:effectExtent l="0" t="0" r="4445" b="9525"/>
                <wp:wrapNone/>
                <wp:docPr id="33" name="Rektangel 33"/>
                <wp:cNvGraphicFramePr/>
                <a:graphic xmlns:a="http://schemas.openxmlformats.org/drawingml/2006/main">
                  <a:graphicData uri="http://schemas.microsoft.com/office/word/2010/wordprocessingShape">
                    <wps:wsp>
                      <wps:cNvSpPr/>
                      <wps:spPr>
                        <a:xfrm>
                          <a:off x="0" y="0"/>
                          <a:ext cx="7539915" cy="10697029"/>
                        </a:xfrm>
                        <a:prstGeom prst="rect">
                          <a:avLst/>
                        </a:prstGeom>
                        <a:solidFill>
                          <a:srgbClr val="3D937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C7A1699" id="Rektangel 33" o:spid="_x0000_s1026" style="position:absolute;margin-left:-2.95pt;margin-top:-74.7pt;width:593.7pt;height:842.3pt;z-index:251658240;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" fillcolor="#3d9378" stroked="f" strokeweight="1pt">
                <w10:wrap anchorx="page"/>
              </v:rect>
            </w:pict>
          </mc:Fallback>
        </mc:AlternateContent>
      </w:r>
    </w:p>
    <w:p w14:paraId="2A4861E3" w14:textId="51E1730E" w:rsidR="00075BBF" w:rsidRDefault="00075BBF" w:rsidP="00075BBF">
      <w:pPr>
        <w:pStyle w:val="Kortbeskrivning"/>
        <w:rPr>
          <w:color w:val="FFC000" w:themeColor="accent4"/>
        </w:rPr>
      </w:pPr>
    </w:p>
    <w:p w14:paraId="35E01190" w14:textId="28D763DB" w:rsidR="00075BBF" w:rsidRDefault="00075BBF" w:rsidP="00075BBF">
      <w:pPr>
        <w:pStyle w:val="Kortbeskrivning"/>
        <w:rPr>
          <w:color w:val="FFC000" w:themeColor="accent4"/>
        </w:rPr>
      </w:pPr>
    </w:p>
    <w:p w14:paraId="700EA1D1" w14:textId="36C1F2C3" w:rsidR="00075BBF" w:rsidRDefault="00075BBF" w:rsidP="00075BBF">
      <w:pPr>
        <w:pStyle w:val="Kortbeskrivning"/>
        <w:rPr>
          <w:color w:val="FFC000" w:themeColor="accent4"/>
        </w:rPr>
      </w:pPr>
      <w:r w:rsidRPr="00CA6DBC">
        <w:rPr>
          <w:noProof/>
          <w:color w:val="FFC000" w:themeColor="accent4"/>
        </w:rPr>
        <mc:AlternateContent>
          <mc:Choice Requires="wps">
            <w:drawing>
              <wp:anchor distT="45720" distB="45720" distL="114300" distR="114300" simplePos="0" relativeHeight="251658242" behindDoc="0" locked="0" layoutInCell="1" allowOverlap="1" wp14:anchorId="0D628876" wp14:editId="4F0F7C08">
                <wp:simplePos x="0" y="0"/>
                <wp:positionH relativeFrom="column">
                  <wp:posOffset>52070</wp:posOffset>
                </wp:positionH>
                <wp:positionV relativeFrom="paragraph">
                  <wp:posOffset>170180</wp:posOffset>
                </wp:positionV>
                <wp:extent cx="5356225" cy="1819275"/>
                <wp:effectExtent l="0" t="0" r="0" b="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6225" cy="1819275"/>
                        </a:xfrm>
                        <a:prstGeom prst="rect">
                          <a:avLst/>
                        </a:prstGeom>
                        <a:noFill/>
                        <a:ln w="9525">
                          <a:noFill/>
                          <a:miter lim="800000"/>
                          <a:headEnd/>
                          <a:tailEnd/>
                        </a:ln>
                      </wps:spPr>
                      <wps:txbx>
                        <w:txbxContent>
                          <w:p w14:paraId="31C4DDD9" w14:textId="6E0EF114" w:rsidR="00370968" w:rsidRPr="00075BBF" w:rsidRDefault="00370968" w:rsidP="00075BBF">
                            <w:pPr>
                              <w:spacing w:line="240" w:lineRule="auto"/>
                              <w:rPr>
                                <w:rFonts w:ascii="Arial" w:hAnsi="Arial" w:cs="Arial"/>
                                <w:b/>
                                <w:color w:val="FFFFFF" w:themeColor="background1"/>
                                <w:sz w:val="72"/>
                                <w:szCs w:val="72"/>
                              </w:rPr>
                            </w:pPr>
                            <w:r>
                              <w:rPr>
                                <w:rFonts w:ascii="Arial" w:hAnsi="Arial" w:cs="Arial"/>
                                <w:b/>
                                <w:color w:val="FFFFFF" w:themeColor="background1"/>
                                <w:sz w:val="72"/>
                                <w:szCs w:val="72"/>
                              </w:rPr>
                              <w:t>K</w:t>
                            </w:r>
                            <w:r w:rsidRPr="00075BBF">
                              <w:rPr>
                                <w:rFonts w:ascii="Arial" w:hAnsi="Arial" w:cs="Arial"/>
                                <w:b/>
                                <w:color w:val="FFFFFF" w:themeColor="background1"/>
                                <w:sz w:val="72"/>
                                <w:szCs w:val="72"/>
                              </w:rPr>
                              <w:t>onsekvens-bedömning avseende dataskydd (DPIA)</w:t>
                            </w:r>
                          </w:p>
                          <w:p w14:paraId="687FADF6" w14:textId="77777777" w:rsidR="00370968" w:rsidRPr="00075BBF" w:rsidRDefault="00370968" w:rsidP="00075BBF">
                            <w:pPr>
                              <w:spacing w:line="240" w:lineRule="auto"/>
                              <w:rPr>
                                <w:rFonts w:ascii="Arial" w:hAnsi="Arial" w:cs="Arial"/>
                                <w:b/>
                                <w:color w:val="FFFFFF" w:themeColor="background1"/>
                                <w:sz w:val="72"/>
                                <w:szCs w:val="72"/>
                              </w:rPr>
                            </w:pPr>
                          </w:p>
                          <w:p w14:paraId="0541B84C" w14:textId="77777777" w:rsidR="00370968" w:rsidRPr="00075BBF" w:rsidRDefault="00370968" w:rsidP="00075BBF">
                            <w:pPr>
                              <w:spacing w:line="240" w:lineRule="auto"/>
                              <w:rPr>
                                <w:rFonts w:ascii="Arial" w:hAnsi="Arial" w:cs="Arial"/>
                                <w:b/>
                                <w:color w:val="FFFFFF" w:themeColor="background1"/>
                                <w:sz w:val="72"/>
                                <w:szCs w:val="72"/>
                              </w:rPr>
                            </w:pPr>
                          </w:p>
                          <w:p w14:paraId="4547EDBD" w14:textId="77777777" w:rsidR="00370968" w:rsidRPr="00075BBF" w:rsidRDefault="00370968" w:rsidP="00075BBF">
                            <w:pPr>
                              <w:spacing w:line="240" w:lineRule="auto"/>
                              <w:rPr>
                                <w:rFonts w:ascii="Arial" w:hAnsi="Arial" w:cs="Arial"/>
                                <w:b/>
                                <w:color w:val="FFFFFF" w:themeColor="background1"/>
                                <w:sz w:val="72"/>
                                <w:szCs w:val="72"/>
                              </w:rPr>
                            </w:pPr>
                          </w:p>
                          <w:p w14:paraId="737832FD" w14:textId="77777777" w:rsidR="00370968" w:rsidRPr="00075BBF" w:rsidRDefault="00370968" w:rsidP="00075BBF">
                            <w:pPr>
                              <w:spacing w:line="240" w:lineRule="auto"/>
                              <w:rPr>
                                <w:rFonts w:ascii="Arial" w:hAnsi="Arial" w:cs="Arial"/>
                                <w:b/>
                                <w:color w:val="FFFFFF" w:themeColor="background1"/>
                                <w:sz w:val="72"/>
                                <w:szCs w:val="72"/>
                              </w:rPr>
                            </w:pPr>
                          </w:p>
                          <w:p w14:paraId="6549111D" w14:textId="77777777" w:rsidR="00370968" w:rsidRPr="00075BBF" w:rsidRDefault="00370968" w:rsidP="00075BBF">
                            <w:pPr>
                              <w:spacing w:line="240" w:lineRule="auto"/>
                              <w:rPr>
                                <w:rFonts w:ascii="Arial" w:hAnsi="Arial" w:cs="Arial"/>
                                <w:b/>
                                <w:color w:val="FFFFFF" w:themeColor="background1"/>
                                <w:sz w:val="72"/>
                                <w:szCs w:val="72"/>
                              </w:rPr>
                            </w:pPr>
                          </w:p>
                          <w:p w14:paraId="3F227375" w14:textId="77777777" w:rsidR="00370968" w:rsidRPr="00075BBF" w:rsidRDefault="00370968" w:rsidP="00075BBF">
                            <w:pPr>
                              <w:spacing w:line="240" w:lineRule="auto"/>
                              <w:rPr>
                                <w:rFonts w:ascii="Arial" w:hAnsi="Arial" w:cs="Arial"/>
                                <w:b/>
                                <w:color w:val="FFFFFF" w:themeColor="background1"/>
                                <w:sz w:val="72"/>
                                <w:szCs w:val="72"/>
                              </w:rPr>
                            </w:pPr>
                          </w:p>
                          <w:p w14:paraId="27B414E4" w14:textId="77777777" w:rsidR="00370968" w:rsidRPr="00075BBF" w:rsidRDefault="00370968" w:rsidP="00075BBF">
                            <w:pPr>
                              <w:spacing w:line="240" w:lineRule="auto"/>
                              <w:rPr>
                                <w:rFonts w:ascii="Arial" w:hAnsi="Arial" w:cs="Arial"/>
                                <w:b/>
                                <w:color w:val="FFFFFF" w:themeColor="background1"/>
                                <w:sz w:val="72"/>
                                <w:szCs w:val="72"/>
                              </w:rPr>
                            </w:pPr>
                          </w:p>
                          <w:p w14:paraId="429229F2" w14:textId="77777777" w:rsidR="00370968" w:rsidRPr="00075BBF" w:rsidRDefault="00370968" w:rsidP="00075BBF">
                            <w:pPr>
                              <w:spacing w:line="240" w:lineRule="auto"/>
                              <w:rPr>
                                <w:rFonts w:ascii="Arial" w:hAnsi="Arial" w:cs="Arial"/>
                                <w:b/>
                                <w:color w:val="FFFFFF" w:themeColor="background1"/>
                                <w:sz w:val="72"/>
                                <w:szCs w:val="72"/>
                              </w:rPr>
                            </w:pPr>
                          </w:p>
                          <w:p w14:paraId="7C600ED0" w14:textId="77777777" w:rsidR="00370968" w:rsidRPr="00075BBF" w:rsidRDefault="00370968" w:rsidP="00075BBF">
                            <w:pPr>
                              <w:spacing w:line="240" w:lineRule="auto"/>
                              <w:rPr>
                                <w:rFonts w:ascii="Arial" w:hAnsi="Arial" w:cs="Arial"/>
                                <w:b/>
                                <w:color w:val="FFFFFF" w:themeColor="background1"/>
                                <w:sz w:val="72"/>
                                <w:szCs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628876" id="_x0000_t202" coordsize="21600,21600" o:spt="202" path="m,l,21600r21600,l21600,xe">
                <v:stroke joinstyle="miter"/>
                <v:path gradientshapeok="t" o:connecttype="rect"/>
              </v:shapetype>
              <v:shape id="Textruta 2" o:spid="_x0000_s1026" type="#_x0000_t202" style="position:absolute;margin-left:4.1pt;margin-top:13.4pt;width:421.75pt;height:143.2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" filled="f" stroked="f">
                <v:textbox>
                  <w:txbxContent>
                    <w:p w14:paraId="31C4DDD9" w14:textId="6E0EF114" w:rsidR="00370968" w:rsidRPr="00075BBF" w:rsidRDefault="00370968" w:rsidP="00075BBF">
                      <w:pPr>
                        <w:spacing w:line="240" w:lineRule="auto"/>
                        <w:rPr>
                          <w:rFonts w:ascii="Arial" w:hAnsi="Arial" w:cs="Arial"/>
                          <w:b/>
                          <w:color w:val="FFFFFF" w:themeColor="background1"/>
                          <w:sz w:val="72"/>
                          <w:szCs w:val="72"/>
                        </w:rPr>
                      </w:pPr>
                      <w:r>
                        <w:rPr>
                          <w:rFonts w:ascii="Arial" w:hAnsi="Arial" w:cs="Arial"/>
                          <w:b/>
                          <w:color w:val="FFFFFF" w:themeColor="background1"/>
                          <w:sz w:val="72"/>
                          <w:szCs w:val="72"/>
                        </w:rPr>
                        <w:t>K</w:t>
                      </w:r>
                      <w:r w:rsidRPr="00075BBF">
                        <w:rPr>
                          <w:rFonts w:ascii="Arial" w:hAnsi="Arial" w:cs="Arial"/>
                          <w:b/>
                          <w:color w:val="FFFFFF" w:themeColor="background1"/>
                          <w:sz w:val="72"/>
                          <w:szCs w:val="72"/>
                        </w:rPr>
                        <w:t>onsekvens-bedömning avseende dataskydd (DPIA)</w:t>
                      </w:r>
                    </w:p>
                    <w:p w14:paraId="687FADF6" w14:textId="77777777" w:rsidR="00370968" w:rsidRPr="00075BBF" w:rsidRDefault="00370968" w:rsidP="00075BBF">
                      <w:pPr>
                        <w:spacing w:line="240" w:lineRule="auto"/>
                        <w:rPr>
                          <w:rFonts w:ascii="Arial" w:hAnsi="Arial" w:cs="Arial"/>
                          <w:b/>
                          <w:color w:val="FFFFFF" w:themeColor="background1"/>
                          <w:sz w:val="72"/>
                          <w:szCs w:val="72"/>
                        </w:rPr>
                      </w:pPr>
                    </w:p>
                    <w:p w14:paraId="0541B84C" w14:textId="77777777" w:rsidR="00370968" w:rsidRPr="00075BBF" w:rsidRDefault="00370968" w:rsidP="00075BBF">
                      <w:pPr>
                        <w:spacing w:line="240" w:lineRule="auto"/>
                        <w:rPr>
                          <w:rFonts w:ascii="Arial" w:hAnsi="Arial" w:cs="Arial"/>
                          <w:b/>
                          <w:color w:val="FFFFFF" w:themeColor="background1"/>
                          <w:sz w:val="72"/>
                          <w:szCs w:val="72"/>
                        </w:rPr>
                      </w:pPr>
                    </w:p>
                    <w:p w14:paraId="4547EDBD" w14:textId="77777777" w:rsidR="00370968" w:rsidRPr="00075BBF" w:rsidRDefault="00370968" w:rsidP="00075BBF">
                      <w:pPr>
                        <w:spacing w:line="240" w:lineRule="auto"/>
                        <w:rPr>
                          <w:rFonts w:ascii="Arial" w:hAnsi="Arial" w:cs="Arial"/>
                          <w:b/>
                          <w:color w:val="FFFFFF" w:themeColor="background1"/>
                          <w:sz w:val="72"/>
                          <w:szCs w:val="72"/>
                        </w:rPr>
                      </w:pPr>
                    </w:p>
                    <w:p w14:paraId="737832FD" w14:textId="77777777" w:rsidR="00370968" w:rsidRPr="00075BBF" w:rsidRDefault="00370968" w:rsidP="00075BBF">
                      <w:pPr>
                        <w:spacing w:line="240" w:lineRule="auto"/>
                        <w:rPr>
                          <w:rFonts w:ascii="Arial" w:hAnsi="Arial" w:cs="Arial"/>
                          <w:b/>
                          <w:color w:val="FFFFFF" w:themeColor="background1"/>
                          <w:sz w:val="72"/>
                          <w:szCs w:val="72"/>
                        </w:rPr>
                      </w:pPr>
                    </w:p>
                    <w:p w14:paraId="6549111D" w14:textId="77777777" w:rsidR="00370968" w:rsidRPr="00075BBF" w:rsidRDefault="00370968" w:rsidP="00075BBF">
                      <w:pPr>
                        <w:spacing w:line="240" w:lineRule="auto"/>
                        <w:rPr>
                          <w:rFonts w:ascii="Arial" w:hAnsi="Arial" w:cs="Arial"/>
                          <w:b/>
                          <w:color w:val="FFFFFF" w:themeColor="background1"/>
                          <w:sz w:val="72"/>
                          <w:szCs w:val="72"/>
                        </w:rPr>
                      </w:pPr>
                    </w:p>
                    <w:p w14:paraId="3F227375" w14:textId="77777777" w:rsidR="00370968" w:rsidRPr="00075BBF" w:rsidRDefault="00370968" w:rsidP="00075BBF">
                      <w:pPr>
                        <w:spacing w:line="240" w:lineRule="auto"/>
                        <w:rPr>
                          <w:rFonts w:ascii="Arial" w:hAnsi="Arial" w:cs="Arial"/>
                          <w:b/>
                          <w:color w:val="FFFFFF" w:themeColor="background1"/>
                          <w:sz w:val="72"/>
                          <w:szCs w:val="72"/>
                        </w:rPr>
                      </w:pPr>
                    </w:p>
                    <w:p w14:paraId="27B414E4" w14:textId="77777777" w:rsidR="00370968" w:rsidRPr="00075BBF" w:rsidRDefault="00370968" w:rsidP="00075BBF">
                      <w:pPr>
                        <w:spacing w:line="240" w:lineRule="auto"/>
                        <w:rPr>
                          <w:rFonts w:ascii="Arial" w:hAnsi="Arial" w:cs="Arial"/>
                          <w:b/>
                          <w:color w:val="FFFFFF" w:themeColor="background1"/>
                          <w:sz w:val="72"/>
                          <w:szCs w:val="72"/>
                        </w:rPr>
                      </w:pPr>
                    </w:p>
                    <w:p w14:paraId="429229F2" w14:textId="77777777" w:rsidR="00370968" w:rsidRPr="00075BBF" w:rsidRDefault="00370968" w:rsidP="00075BBF">
                      <w:pPr>
                        <w:spacing w:line="240" w:lineRule="auto"/>
                        <w:rPr>
                          <w:rFonts w:ascii="Arial" w:hAnsi="Arial" w:cs="Arial"/>
                          <w:b/>
                          <w:color w:val="FFFFFF" w:themeColor="background1"/>
                          <w:sz w:val="72"/>
                          <w:szCs w:val="72"/>
                        </w:rPr>
                      </w:pPr>
                    </w:p>
                    <w:p w14:paraId="7C600ED0" w14:textId="77777777" w:rsidR="00370968" w:rsidRPr="00075BBF" w:rsidRDefault="00370968" w:rsidP="00075BBF">
                      <w:pPr>
                        <w:spacing w:line="240" w:lineRule="auto"/>
                        <w:rPr>
                          <w:rFonts w:ascii="Arial" w:hAnsi="Arial" w:cs="Arial"/>
                          <w:b/>
                          <w:color w:val="FFFFFF" w:themeColor="background1"/>
                          <w:sz w:val="72"/>
                          <w:szCs w:val="72"/>
                        </w:rPr>
                      </w:pPr>
                    </w:p>
                  </w:txbxContent>
                </v:textbox>
                <w10:wrap type="square"/>
              </v:shape>
            </w:pict>
          </mc:Fallback>
        </mc:AlternateContent>
      </w:r>
    </w:p>
    <w:p w14:paraId="7C62CD54" w14:textId="0EE33A7D" w:rsidR="00075BBF" w:rsidRDefault="00075BBF" w:rsidP="00075BBF">
      <w:pPr>
        <w:pStyle w:val="Kortbeskrivning"/>
        <w:rPr>
          <w:color w:val="FFC000" w:themeColor="accent4"/>
        </w:rPr>
      </w:pPr>
    </w:p>
    <w:p w14:paraId="756BF9D6" w14:textId="00F08320" w:rsidR="00075BBF" w:rsidRDefault="00075BBF" w:rsidP="00075BBF">
      <w:pPr>
        <w:pStyle w:val="Kortbeskrivning"/>
        <w:rPr>
          <w:color w:val="FFC000" w:themeColor="accent4"/>
        </w:rPr>
      </w:pPr>
    </w:p>
    <w:p w14:paraId="4A5C7D5A" w14:textId="6BB99D69" w:rsidR="00075BBF" w:rsidRDefault="00075BBF" w:rsidP="00075BBF">
      <w:pPr>
        <w:pStyle w:val="Kortbeskrivning"/>
        <w:rPr>
          <w:color w:val="FFC000" w:themeColor="accent4"/>
        </w:rPr>
      </w:pPr>
    </w:p>
    <w:p w14:paraId="5941D437" w14:textId="7CE2A5CC" w:rsidR="00075BBF" w:rsidRDefault="006D178A" w:rsidP="00075BBF">
      <w:pPr>
        <w:pStyle w:val="Kortbeskrivning"/>
        <w:rPr>
          <w:color w:val="FFC000" w:themeColor="accent4"/>
        </w:rPr>
      </w:pPr>
      <w:r w:rsidRPr="00CA6DBC">
        <w:rPr>
          <w:noProof/>
          <w:color w:val="FFC000" w:themeColor="accent4"/>
        </w:rPr>
        <mc:AlternateContent>
          <mc:Choice Requires="wps">
            <w:drawing>
              <wp:anchor distT="45720" distB="45720" distL="114300" distR="114300" simplePos="0" relativeHeight="251658243" behindDoc="0" locked="0" layoutInCell="1" allowOverlap="1" wp14:anchorId="524B7E39" wp14:editId="49E3378B">
                <wp:simplePos x="0" y="0"/>
                <wp:positionH relativeFrom="margin">
                  <wp:posOffset>71120</wp:posOffset>
                </wp:positionH>
                <wp:positionV relativeFrom="paragraph">
                  <wp:posOffset>292100</wp:posOffset>
                </wp:positionV>
                <wp:extent cx="4876800" cy="1362075"/>
                <wp:effectExtent l="0" t="0" r="0" b="0"/>
                <wp:wrapSquare wrapText="bothSides"/>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1362075"/>
                        </a:xfrm>
                        <a:prstGeom prst="rect">
                          <a:avLst/>
                        </a:prstGeom>
                        <a:noFill/>
                        <a:ln w="9525">
                          <a:noFill/>
                          <a:miter lim="800000"/>
                          <a:headEnd/>
                          <a:tailEnd/>
                        </a:ln>
                      </wps:spPr>
                      <wps:txbx>
                        <w:txbxContent>
                          <w:p w14:paraId="1D61B443" w14:textId="01FD9C22" w:rsidR="00370968" w:rsidRPr="003C3D7E" w:rsidRDefault="00370968" w:rsidP="003C3D7E">
                            <w:pPr>
                              <w:pStyle w:val="Underrubrikframsida"/>
                              <w:rPr>
                                <w:i/>
                                <w:iCs/>
                                <w:color w:val="FFFFFF" w:themeColor="background1"/>
                              </w:rPr>
                            </w:pPr>
                            <w:r w:rsidRPr="009822C2">
                              <w:rPr>
                                <w:color w:val="FFFFFF" w:themeColor="background1"/>
                              </w:rPr>
                              <w:t>[</w:t>
                            </w:r>
                            <w:r w:rsidRPr="003C3D7E">
                              <w:rPr>
                                <w:i/>
                                <w:iCs/>
                                <w:color w:val="FFFFFF" w:themeColor="background1"/>
                              </w:rPr>
                              <w:t>Namn på projekt</w:t>
                            </w:r>
                            <w:r>
                              <w:rPr>
                                <w:i/>
                                <w:iCs/>
                                <w:color w:val="FFFFFF" w:themeColor="background1"/>
                              </w:rPr>
                              <w:t>/it-system/behandling/etc.</w:t>
                            </w:r>
                            <w:r w:rsidRPr="009822C2">
                              <w:rPr>
                                <w:color w:val="FFFFFF" w:themeColor="background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4B7E39" id="_x0000_s1027" type="#_x0000_t202" style="position:absolute;margin-left:5.6pt;margin-top:23pt;width:384pt;height:107.25pt;z-index:25165824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" filled="f" stroked="f">
                <v:textbox>
                  <w:txbxContent>
                    <w:p w14:paraId="1D61B443" w14:textId="01FD9C22" w:rsidR="00370968" w:rsidRPr="003C3D7E" w:rsidRDefault="00370968" w:rsidP="003C3D7E">
                      <w:pPr>
                        <w:pStyle w:val="Underrubrikframsida"/>
                        <w:rPr>
                          <w:i/>
                          <w:iCs/>
                          <w:color w:val="FFFFFF" w:themeColor="background1"/>
                        </w:rPr>
                      </w:pPr>
                      <w:r w:rsidRPr="009822C2">
                        <w:rPr>
                          <w:color w:val="FFFFFF" w:themeColor="background1"/>
                        </w:rPr>
                        <w:t>[</w:t>
                      </w:r>
                      <w:r w:rsidRPr="003C3D7E">
                        <w:rPr>
                          <w:i/>
                          <w:iCs/>
                          <w:color w:val="FFFFFF" w:themeColor="background1"/>
                        </w:rPr>
                        <w:t>Namn på projekt</w:t>
                      </w:r>
                      <w:r>
                        <w:rPr>
                          <w:i/>
                          <w:iCs/>
                          <w:color w:val="FFFFFF" w:themeColor="background1"/>
                        </w:rPr>
                        <w:t>/it-system/behandling/etc.</w:t>
                      </w:r>
                      <w:r w:rsidRPr="009822C2">
                        <w:rPr>
                          <w:color w:val="FFFFFF" w:themeColor="background1"/>
                        </w:rPr>
                        <w:t>]</w:t>
                      </w:r>
                    </w:p>
                  </w:txbxContent>
                </v:textbox>
                <w10:wrap type="square" anchorx="margin"/>
              </v:shape>
            </w:pict>
          </mc:Fallback>
        </mc:AlternateContent>
      </w:r>
    </w:p>
    <w:p w14:paraId="4D7718BF" w14:textId="701F53E7" w:rsidR="00075BBF" w:rsidRDefault="00075BBF" w:rsidP="00075BBF">
      <w:pPr>
        <w:pStyle w:val="Kortbeskrivning"/>
        <w:rPr>
          <w:color w:val="FFC000" w:themeColor="accent4"/>
        </w:rPr>
      </w:pPr>
    </w:p>
    <w:p w14:paraId="6CFD3E43" w14:textId="2121AF6E" w:rsidR="00075BBF" w:rsidRDefault="00075BBF" w:rsidP="00075BBF">
      <w:pPr>
        <w:pStyle w:val="Kortbeskrivning"/>
        <w:rPr>
          <w:color w:val="FFC000" w:themeColor="accent4"/>
        </w:rPr>
      </w:pPr>
    </w:p>
    <w:p w14:paraId="4A4A793D" w14:textId="345D39B1" w:rsidR="00075BBF" w:rsidRDefault="00075BBF" w:rsidP="00075BBF">
      <w:pPr>
        <w:pStyle w:val="Kortbeskrivning"/>
        <w:rPr>
          <w:color w:val="FFC000" w:themeColor="accent4"/>
        </w:rPr>
      </w:pPr>
    </w:p>
    <w:p w14:paraId="2619FE64" w14:textId="57A611DB" w:rsidR="00075BBF" w:rsidRDefault="00075BBF" w:rsidP="00075BBF">
      <w:pPr>
        <w:pStyle w:val="Kortbeskrivning"/>
        <w:rPr>
          <w:color w:val="FFC000" w:themeColor="accent4"/>
        </w:rPr>
      </w:pPr>
    </w:p>
    <w:p w14:paraId="4E410504" w14:textId="641B95D0" w:rsidR="00075BBF" w:rsidRDefault="00075BBF" w:rsidP="00075BBF">
      <w:pPr>
        <w:pStyle w:val="Kortbeskrivning"/>
        <w:rPr>
          <w:color w:val="FFC000" w:themeColor="accent4"/>
        </w:rPr>
      </w:pPr>
      <w:r>
        <w:rPr>
          <w:noProof/>
        </w:rPr>
        <w:drawing>
          <wp:anchor distT="0" distB="0" distL="114300" distR="114300" simplePos="0" relativeHeight="251658241" behindDoc="0" locked="1" layoutInCell="1" allowOverlap="1" wp14:anchorId="332C0458" wp14:editId="1F3A054F">
            <wp:simplePos x="0" y="0"/>
            <wp:positionH relativeFrom="page">
              <wp:posOffset>-74930</wp:posOffset>
            </wp:positionH>
            <wp:positionV relativeFrom="paragraph">
              <wp:posOffset>-5600700</wp:posOffset>
            </wp:positionV>
            <wp:extent cx="7617460" cy="10774680"/>
            <wp:effectExtent l="0" t="0" r="2540" b="7620"/>
            <wp:wrapNone/>
            <wp:docPr id="34" name="Bildobjekt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ng platshållare a4.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617460" cy="10774680"/>
                    </a:xfrm>
                    <a:prstGeom prst="rect">
                      <a:avLst/>
                    </a:prstGeom>
                    <a:noFill/>
                  </pic:spPr>
                </pic:pic>
              </a:graphicData>
            </a:graphic>
            <wp14:sizeRelH relativeFrom="page">
              <wp14:pctWidth>0</wp14:pctWidth>
            </wp14:sizeRelH>
            <wp14:sizeRelV relativeFrom="page">
              <wp14:pctHeight>0</wp14:pctHeight>
            </wp14:sizeRelV>
          </wp:anchor>
        </w:drawing>
      </w:r>
    </w:p>
    <w:p w14:paraId="2F6A3742" w14:textId="35E324E3" w:rsidR="00C6668D" w:rsidRDefault="00C6668D" w:rsidP="00075BBF">
      <w:pPr>
        <w:pStyle w:val="Kortbeskrivning"/>
        <w:rPr>
          <w:color w:val="FFC000" w:themeColor="accent4"/>
        </w:rPr>
      </w:pPr>
    </w:p>
    <w:p w14:paraId="660AE2A4" w14:textId="77777777" w:rsidR="00C6668D" w:rsidRDefault="00C6668D">
      <w:pPr>
        <w:rPr>
          <w:rFonts w:ascii="Arial" w:hAnsi="Arial" w:cs="Arial"/>
          <w:caps/>
          <w:color w:val="FFC000" w:themeColor="accent4"/>
          <w:sz w:val="32"/>
          <w:szCs w:val="32"/>
        </w:rPr>
      </w:pPr>
      <w:r>
        <w:rPr>
          <w:color w:val="FFC000" w:themeColor="accent4"/>
        </w:rPr>
        <w:br w:type="page"/>
      </w:r>
    </w:p>
    <w:p w14:paraId="4AA5A709" w14:textId="7AD9247D" w:rsidR="00C6668D" w:rsidRPr="005F4DB1" w:rsidRDefault="00C6668D" w:rsidP="00015225">
      <w:pPr>
        <w:tabs>
          <w:tab w:val="left" w:pos="3767"/>
        </w:tabs>
        <w:rPr>
          <w:rFonts w:ascii="Arial" w:eastAsia="Arial" w:hAnsi="Arial" w:cs="Arial"/>
          <w:b/>
          <w:sz w:val="32"/>
          <w:szCs w:val="32"/>
        </w:rPr>
      </w:pPr>
      <w:r w:rsidRPr="2ACADA33">
        <w:rPr>
          <w:rFonts w:ascii="Arial" w:eastAsia="Arial" w:hAnsi="Arial" w:cs="Arial"/>
          <w:b/>
          <w:sz w:val="32"/>
          <w:szCs w:val="32"/>
        </w:rPr>
        <w:lastRenderedPageBreak/>
        <w:t>Versionshistorik</w:t>
      </w:r>
      <w:r w:rsidR="00C35180">
        <w:rPr>
          <w:rFonts w:ascii="Arial" w:eastAsia="Arial" w:hAnsi="Arial" w:cs="Arial"/>
          <w:b/>
          <w:sz w:val="32"/>
          <w:szCs w:val="32"/>
        </w:rPr>
        <w:t xml:space="preserve"> mall</w:t>
      </w:r>
      <w:r w:rsidR="00015225">
        <w:rPr>
          <w:rFonts w:ascii="Arial" w:hAnsi="Arial" w:cs="Arial"/>
          <w:b/>
          <w:bCs/>
          <w:sz w:val="32"/>
          <w:szCs w:val="32"/>
        </w:rPr>
        <w:tab/>
      </w:r>
    </w:p>
    <w:tbl>
      <w:tblPr>
        <w:tblStyle w:val="Tebell2DPIAGrnKantlinjer"/>
        <w:tblW w:w="0" w:type="auto"/>
        <w:tblLook w:val="04E0" w:firstRow="1" w:lastRow="1" w:firstColumn="1" w:lastColumn="0" w:noHBand="0" w:noVBand="1"/>
      </w:tblPr>
      <w:tblGrid>
        <w:gridCol w:w="1114"/>
        <w:gridCol w:w="1343"/>
        <w:gridCol w:w="2491"/>
        <w:gridCol w:w="4116"/>
      </w:tblGrid>
      <w:tr w:rsidR="001329BE" w:rsidRPr="00716564" w14:paraId="42F6EFC5" w14:textId="77777777" w:rsidTr="0034543F">
        <w:trPr>
          <w:cnfStyle w:val="100000000000" w:firstRow="1" w:lastRow="0" w:firstColumn="0" w:lastColumn="0" w:oddVBand="0" w:evenVBand="0" w:oddHBand="0" w:evenHBand="0" w:firstRowFirstColumn="0" w:firstRowLastColumn="0" w:lastRowFirstColumn="0" w:lastRowLastColumn="0"/>
          <w:trHeight w:val="571"/>
        </w:trPr>
        <w:tc>
          <w:tcPr>
            <w:tcW w:w="1114" w:type="dxa"/>
          </w:tcPr>
          <w:p w14:paraId="5005EEF7" w14:textId="77777777" w:rsidR="001329BE" w:rsidRPr="00716564" w:rsidRDefault="001329BE" w:rsidP="00F32C53">
            <w:pPr>
              <w:rPr>
                <w:rFonts w:ascii="Arial" w:eastAsia="Arial" w:hAnsi="Arial" w:cs="Arial"/>
              </w:rPr>
            </w:pPr>
            <w:r w:rsidRPr="2ACADA33">
              <w:rPr>
                <w:rFonts w:ascii="Arial" w:eastAsia="Arial" w:hAnsi="Arial" w:cs="Arial"/>
              </w:rPr>
              <w:t>Version</w:t>
            </w:r>
          </w:p>
        </w:tc>
        <w:tc>
          <w:tcPr>
            <w:tcW w:w="1343" w:type="dxa"/>
          </w:tcPr>
          <w:p w14:paraId="4E2E671C" w14:textId="5D0FD135" w:rsidR="001329BE" w:rsidRPr="2ACADA33" w:rsidRDefault="001329BE" w:rsidP="001329BE">
            <w:pPr>
              <w:rPr>
                <w:rFonts w:ascii="Arial" w:eastAsia="Arial" w:hAnsi="Arial" w:cs="Arial"/>
              </w:rPr>
            </w:pPr>
            <w:r>
              <w:rPr>
                <w:rFonts w:ascii="Arial" w:eastAsia="Arial" w:hAnsi="Arial" w:cs="Arial"/>
              </w:rPr>
              <w:t>Datum</w:t>
            </w:r>
          </w:p>
        </w:tc>
        <w:tc>
          <w:tcPr>
            <w:tcW w:w="2491" w:type="dxa"/>
          </w:tcPr>
          <w:p w14:paraId="0EAD6CC0" w14:textId="4B8BD31A" w:rsidR="001329BE" w:rsidRPr="00716564" w:rsidRDefault="001329BE" w:rsidP="00F32C53">
            <w:pPr>
              <w:rPr>
                <w:rFonts w:ascii="Arial" w:eastAsia="Arial" w:hAnsi="Arial" w:cs="Arial"/>
              </w:rPr>
            </w:pPr>
            <w:r w:rsidRPr="2ACADA33">
              <w:rPr>
                <w:rFonts w:ascii="Arial" w:eastAsia="Arial" w:hAnsi="Arial" w:cs="Arial"/>
              </w:rPr>
              <w:t>Ansvarig</w:t>
            </w:r>
          </w:p>
        </w:tc>
        <w:tc>
          <w:tcPr>
            <w:tcW w:w="4116" w:type="dxa"/>
          </w:tcPr>
          <w:p w14:paraId="2E31AE42" w14:textId="77777777" w:rsidR="001329BE" w:rsidRPr="00716564" w:rsidRDefault="001329BE" w:rsidP="00F32C53">
            <w:pPr>
              <w:rPr>
                <w:rFonts w:ascii="Arial" w:eastAsia="Arial" w:hAnsi="Arial" w:cs="Arial"/>
              </w:rPr>
            </w:pPr>
            <w:r w:rsidRPr="2ACADA33">
              <w:rPr>
                <w:rFonts w:ascii="Arial" w:eastAsia="Arial" w:hAnsi="Arial" w:cs="Arial"/>
              </w:rPr>
              <w:t>Ändringar</w:t>
            </w:r>
          </w:p>
        </w:tc>
      </w:tr>
      <w:tr w:rsidR="001329BE" w:rsidRPr="0068383F" w14:paraId="3CBD058D" w14:textId="77777777" w:rsidTr="00483264">
        <w:trPr>
          <w:cnfStyle w:val="000000100000" w:firstRow="0" w:lastRow="0" w:firstColumn="0" w:lastColumn="0" w:oddVBand="0" w:evenVBand="0" w:oddHBand="1" w:evenHBand="0" w:firstRowFirstColumn="0" w:firstRowLastColumn="0" w:lastRowFirstColumn="0" w:lastRowLastColumn="0"/>
          <w:trHeight w:val="1272"/>
        </w:trPr>
        <w:tc>
          <w:tcPr>
            <w:tcW w:w="1114" w:type="dxa"/>
          </w:tcPr>
          <w:p w14:paraId="16593196" w14:textId="09D5A152" w:rsidR="001329BE" w:rsidRPr="0068383F" w:rsidRDefault="001329BE" w:rsidP="00F32C53">
            <w:pPr>
              <w:rPr>
                <w:rFonts w:ascii="Arial" w:hAnsi="Arial" w:cs="Arial"/>
                <w:sz w:val="22"/>
                <w:szCs w:val="20"/>
              </w:rPr>
            </w:pPr>
            <w:r>
              <w:rPr>
                <w:rFonts w:ascii="Arial" w:hAnsi="Arial" w:cs="Arial"/>
                <w:sz w:val="22"/>
                <w:szCs w:val="20"/>
              </w:rPr>
              <w:t>1</w:t>
            </w:r>
            <w:r w:rsidRPr="0068383F">
              <w:rPr>
                <w:rFonts w:ascii="Arial" w:hAnsi="Arial" w:cs="Arial"/>
                <w:sz w:val="22"/>
                <w:szCs w:val="20"/>
              </w:rPr>
              <w:t>.</w:t>
            </w:r>
            <w:r>
              <w:rPr>
                <w:rFonts w:ascii="Arial" w:hAnsi="Arial" w:cs="Arial"/>
                <w:sz w:val="22"/>
                <w:szCs w:val="20"/>
              </w:rPr>
              <w:t>0</w:t>
            </w:r>
          </w:p>
        </w:tc>
        <w:tc>
          <w:tcPr>
            <w:tcW w:w="1343" w:type="dxa"/>
          </w:tcPr>
          <w:p w14:paraId="2DE6706E" w14:textId="19EC0E2B" w:rsidR="001329BE" w:rsidRDefault="00A2115E" w:rsidP="00F32C53">
            <w:pPr>
              <w:rPr>
                <w:rFonts w:ascii="Arial" w:hAnsi="Arial" w:cs="Arial"/>
                <w:sz w:val="22"/>
                <w:szCs w:val="20"/>
              </w:rPr>
            </w:pPr>
            <w:r>
              <w:rPr>
                <w:rFonts w:ascii="Arial" w:hAnsi="Arial" w:cs="Arial"/>
                <w:sz w:val="22"/>
                <w:szCs w:val="20"/>
              </w:rPr>
              <w:t>2021</w:t>
            </w:r>
            <w:r w:rsidRPr="007D4CD6">
              <w:rPr>
                <w:rFonts w:ascii="Arial" w:hAnsi="Arial" w:cs="Arial"/>
                <w:sz w:val="22"/>
                <w:szCs w:val="20"/>
              </w:rPr>
              <w:t>-</w:t>
            </w:r>
            <w:r w:rsidR="000A4451" w:rsidRPr="007D4CD6">
              <w:rPr>
                <w:rFonts w:ascii="Arial" w:hAnsi="Arial" w:cs="Arial"/>
                <w:sz w:val="22"/>
                <w:szCs w:val="20"/>
              </w:rPr>
              <w:t>0</w:t>
            </w:r>
            <w:r w:rsidR="007D4CD6">
              <w:rPr>
                <w:rFonts w:ascii="Arial" w:hAnsi="Arial" w:cs="Arial"/>
                <w:sz w:val="22"/>
                <w:szCs w:val="20"/>
              </w:rPr>
              <w:t>3</w:t>
            </w:r>
            <w:r w:rsidRPr="007D4CD6">
              <w:rPr>
                <w:rFonts w:ascii="Arial" w:hAnsi="Arial" w:cs="Arial"/>
                <w:sz w:val="22"/>
                <w:szCs w:val="20"/>
              </w:rPr>
              <w:t>-</w:t>
            </w:r>
            <w:r w:rsidR="007D4CD6">
              <w:rPr>
                <w:rFonts w:ascii="Arial" w:hAnsi="Arial" w:cs="Arial"/>
                <w:sz w:val="22"/>
                <w:szCs w:val="20"/>
              </w:rPr>
              <w:t>16</w:t>
            </w:r>
          </w:p>
        </w:tc>
        <w:tc>
          <w:tcPr>
            <w:tcW w:w="2491" w:type="dxa"/>
          </w:tcPr>
          <w:p w14:paraId="0EDCE020" w14:textId="7AAC3E7C" w:rsidR="001329BE" w:rsidRDefault="001329BE" w:rsidP="00F32C53">
            <w:pPr>
              <w:rPr>
                <w:rFonts w:ascii="Arial" w:eastAsia="Arial" w:hAnsi="Arial" w:cs="Arial"/>
                <w:sz w:val="22"/>
              </w:rPr>
            </w:pPr>
            <w:r>
              <w:rPr>
                <w:rFonts w:ascii="Arial" w:hAnsi="Arial" w:cs="Arial"/>
                <w:sz w:val="22"/>
                <w:szCs w:val="20"/>
              </w:rPr>
              <w:t>Regional dataskyddsfunktion</w:t>
            </w:r>
            <w:r w:rsidRPr="2ACADA33">
              <w:rPr>
                <w:rFonts w:ascii="Arial" w:eastAsia="Arial" w:hAnsi="Arial" w:cs="Arial"/>
                <w:sz w:val="22"/>
              </w:rPr>
              <w:t xml:space="preserve">, </w:t>
            </w:r>
          </w:p>
          <w:p w14:paraId="76CFF2DF" w14:textId="32CE7CB2" w:rsidR="001329BE" w:rsidRPr="0068383F" w:rsidRDefault="001329BE" w:rsidP="00F32C53">
            <w:pPr>
              <w:rPr>
                <w:rFonts w:ascii="Arial" w:eastAsia="Arial" w:hAnsi="Arial" w:cs="Arial"/>
                <w:sz w:val="22"/>
              </w:rPr>
            </w:pPr>
            <w:r>
              <w:rPr>
                <w:rFonts w:ascii="Arial" w:hAnsi="Arial" w:cs="Arial"/>
                <w:sz w:val="22"/>
                <w:szCs w:val="20"/>
              </w:rPr>
              <w:t>Region Skånes dataskyddsombud</w:t>
            </w:r>
          </w:p>
        </w:tc>
        <w:tc>
          <w:tcPr>
            <w:tcW w:w="4116" w:type="dxa"/>
          </w:tcPr>
          <w:p w14:paraId="7A1E24F3" w14:textId="77777777" w:rsidR="0034543F" w:rsidRDefault="001329BE" w:rsidP="00F32C53">
            <w:pPr>
              <w:rPr>
                <w:rFonts w:ascii="Arial" w:eastAsia="Arial" w:hAnsi="Arial" w:cs="Arial"/>
                <w:sz w:val="22"/>
              </w:rPr>
            </w:pPr>
            <w:r w:rsidRPr="2ACADA33">
              <w:rPr>
                <w:rFonts w:ascii="Arial" w:eastAsia="Arial" w:hAnsi="Arial" w:cs="Arial"/>
                <w:sz w:val="22"/>
              </w:rPr>
              <w:t xml:space="preserve">Dokument upprättat. Innehåll utformat utifrån </w:t>
            </w:r>
            <w:r>
              <w:rPr>
                <w:rFonts w:ascii="Arial" w:eastAsia="Arial" w:hAnsi="Arial" w:cs="Arial"/>
                <w:sz w:val="22"/>
              </w:rPr>
              <w:t>Integritetsskyddsmyndigheten</w:t>
            </w:r>
            <w:r w:rsidRPr="2ACADA33">
              <w:rPr>
                <w:rFonts w:ascii="Arial" w:eastAsia="Arial" w:hAnsi="Arial" w:cs="Arial"/>
                <w:sz w:val="22"/>
              </w:rPr>
              <w:t>, ICO, CNIL och EDPB:s riktlinjer för konsekvensbedömning avseende dataskydd.</w:t>
            </w:r>
          </w:p>
          <w:p w14:paraId="22A55BBC" w14:textId="3B926449" w:rsidR="00483264" w:rsidRPr="0068383F" w:rsidRDefault="00483264" w:rsidP="00F32C53">
            <w:pPr>
              <w:rPr>
                <w:rFonts w:ascii="Arial" w:eastAsia="Arial" w:hAnsi="Arial" w:cs="Arial"/>
                <w:sz w:val="22"/>
              </w:rPr>
            </w:pPr>
          </w:p>
        </w:tc>
      </w:tr>
      <w:tr w:rsidR="0034543F" w:rsidRPr="0068383F" w14:paraId="64A3C166" w14:textId="77777777" w:rsidTr="0034543F">
        <w:trPr>
          <w:cnfStyle w:val="010000000000" w:firstRow="0" w:lastRow="1" w:firstColumn="0" w:lastColumn="0" w:oddVBand="0" w:evenVBand="0" w:oddHBand="0" w:evenHBand="0" w:firstRowFirstColumn="0" w:firstRowLastColumn="0" w:lastRowFirstColumn="0" w:lastRowLastColumn="0"/>
          <w:trHeight w:hRule="exact" w:val="170"/>
        </w:trPr>
        <w:tc>
          <w:tcPr>
            <w:tcW w:w="9064" w:type="dxa"/>
            <w:gridSpan w:val="4"/>
          </w:tcPr>
          <w:p w14:paraId="258B1B51" w14:textId="77777777" w:rsidR="0034543F" w:rsidRPr="2ACADA33" w:rsidRDefault="0034543F" w:rsidP="00F32C53">
            <w:pPr>
              <w:rPr>
                <w:rFonts w:ascii="Arial" w:eastAsia="Arial" w:hAnsi="Arial" w:cs="Arial"/>
                <w:sz w:val="22"/>
              </w:rPr>
            </w:pPr>
          </w:p>
        </w:tc>
      </w:tr>
    </w:tbl>
    <w:p w14:paraId="7F15AE42" w14:textId="77777777" w:rsidR="00C35180" w:rsidRDefault="00C35180" w:rsidP="00C6668D"/>
    <w:p w14:paraId="7DCB062B" w14:textId="0B5E82E6" w:rsidR="00C35180" w:rsidRPr="005F4DB1" w:rsidRDefault="00C35180" w:rsidP="00C35180">
      <w:pPr>
        <w:tabs>
          <w:tab w:val="left" w:pos="3767"/>
        </w:tabs>
        <w:rPr>
          <w:rFonts w:ascii="Arial" w:eastAsia="Arial" w:hAnsi="Arial" w:cs="Arial"/>
          <w:b/>
          <w:sz w:val="32"/>
          <w:szCs w:val="32"/>
        </w:rPr>
      </w:pPr>
      <w:r w:rsidRPr="2ACADA33">
        <w:rPr>
          <w:rFonts w:ascii="Arial" w:eastAsia="Arial" w:hAnsi="Arial" w:cs="Arial"/>
          <w:b/>
          <w:sz w:val="32"/>
          <w:szCs w:val="32"/>
        </w:rPr>
        <w:t>Versionshistorik</w:t>
      </w:r>
      <w:r>
        <w:rPr>
          <w:rFonts w:ascii="Arial" w:eastAsia="Arial" w:hAnsi="Arial" w:cs="Arial"/>
          <w:b/>
          <w:sz w:val="32"/>
          <w:szCs w:val="32"/>
        </w:rPr>
        <w:t xml:space="preserve"> </w:t>
      </w:r>
      <w:r w:rsidR="008C272D">
        <w:rPr>
          <w:rFonts w:ascii="Arial" w:eastAsia="Arial" w:hAnsi="Arial" w:cs="Arial"/>
          <w:b/>
          <w:sz w:val="32"/>
          <w:szCs w:val="32"/>
        </w:rPr>
        <w:t>konsekvensbedömning</w:t>
      </w:r>
    </w:p>
    <w:tbl>
      <w:tblPr>
        <w:tblStyle w:val="Tebell2DPIAGrnKantlinjer"/>
        <w:tblW w:w="9072" w:type="dxa"/>
        <w:tblLook w:val="04E0" w:firstRow="1" w:lastRow="1" w:firstColumn="1" w:lastColumn="0" w:noHBand="0" w:noVBand="1"/>
      </w:tblPr>
      <w:tblGrid>
        <w:gridCol w:w="1122"/>
        <w:gridCol w:w="1344"/>
        <w:gridCol w:w="1929"/>
        <w:gridCol w:w="1763"/>
        <w:gridCol w:w="2914"/>
      </w:tblGrid>
      <w:tr w:rsidR="006B619D" w:rsidRPr="00716564" w14:paraId="3BF5DA91" w14:textId="77777777" w:rsidTr="0034543F">
        <w:trPr>
          <w:cnfStyle w:val="100000000000" w:firstRow="1" w:lastRow="0" w:firstColumn="0" w:lastColumn="0" w:oddVBand="0" w:evenVBand="0" w:oddHBand="0" w:evenHBand="0" w:firstRowFirstColumn="0" w:firstRowLastColumn="0" w:lastRowFirstColumn="0" w:lastRowLastColumn="0"/>
          <w:trHeight w:val="571"/>
        </w:trPr>
        <w:tc>
          <w:tcPr>
            <w:tcW w:w="1122" w:type="dxa"/>
          </w:tcPr>
          <w:p w14:paraId="70B8AAE9" w14:textId="77777777" w:rsidR="006B619D" w:rsidRPr="00716564" w:rsidRDefault="006B619D" w:rsidP="00977ECD">
            <w:pPr>
              <w:rPr>
                <w:rFonts w:ascii="Arial" w:eastAsia="Arial" w:hAnsi="Arial" w:cs="Arial"/>
              </w:rPr>
            </w:pPr>
            <w:r w:rsidRPr="2ACADA33">
              <w:rPr>
                <w:rFonts w:ascii="Arial" w:eastAsia="Arial" w:hAnsi="Arial" w:cs="Arial"/>
              </w:rPr>
              <w:t>Version</w:t>
            </w:r>
          </w:p>
        </w:tc>
        <w:tc>
          <w:tcPr>
            <w:tcW w:w="1344" w:type="dxa"/>
          </w:tcPr>
          <w:p w14:paraId="0B77DC5B" w14:textId="1E898E39" w:rsidR="006B619D" w:rsidRPr="2ACADA33" w:rsidRDefault="006B619D" w:rsidP="00A2115E">
            <w:pPr>
              <w:rPr>
                <w:rFonts w:ascii="Arial" w:eastAsia="Arial" w:hAnsi="Arial" w:cs="Arial"/>
              </w:rPr>
            </w:pPr>
            <w:r>
              <w:rPr>
                <w:rFonts w:ascii="Arial" w:eastAsia="Arial" w:hAnsi="Arial" w:cs="Arial"/>
              </w:rPr>
              <w:t>Datum</w:t>
            </w:r>
          </w:p>
        </w:tc>
        <w:tc>
          <w:tcPr>
            <w:tcW w:w="1929" w:type="dxa"/>
          </w:tcPr>
          <w:p w14:paraId="7781A041" w14:textId="7740C94F" w:rsidR="006B619D" w:rsidRPr="00716564" w:rsidRDefault="006B619D" w:rsidP="00977ECD">
            <w:pPr>
              <w:rPr>
                <w:rFonts w:ascii="Arial" w:eastAsia="Arial" w:hAnsi="Arial" w:cs="Arial"/>
              </w:rPr>
            </w:pPr>
            <w:r w:rsidRPr="2ACADA33">
              <w:rPr>
                <w:rFonts w:ascii="Arial" w:eastAsia="Arial" w:hAnsi="Arial" w:cs="Arial"/>
              </w:rPr>
              <w:t>Ansvarig</w:t>
            </w:r>
          </w:p>
        </w:tc>
        <w:tc>
          <w:tcPr>
            <w:tcW w:w="1763" w:type="dxa"/>
          </w:tcPr>
          <w:p w14:paraId="31E00C4B" w14:textId="57BF6CAB" w:rsidR="006B619D" w:rsidRPr="2ACADA33" w:rsidRDefault="006B619D" w:rsidP="006B619D">
            <w:pPr>
              <w:ind w:right="453"/>
              <w:rPr>
                <w:rFonts w:ascii="Arial" w:eastAsia="Arial" w:hAnsi="Arial" w:cs="Arial"/>
              </w:rPr>
            </w:pPr>
            <w:r>
              <w:rPr>
                <w:rFonts w:ascii="Arial" w:eastAsia="Arial" w:hAnsi="Arial" w:cs="Arial"/>
              </w:rPr>
              <w:t>Deltagare</w:t>
            </w:r>
          </w:p>
        </w:tc>
        <w:tc>
          <w:tcPr>
            <w:tcW w:w="2914" w:type="dxa"/>
          </w:tcPr>
          <w:p w14:paraId="42EDE84E" w14:textId="33F750B5" w:rsidR="006B619D" w:rsidRPr="00716564" w:rsidRDefault="006B619D" w:rsidP="00977ECD">
            <w:pPr>
              <w:rPr>
                <w:rFonts w:ascii="Arial" w:eastAsia="Arial" w:hAnsi="Arial" w:cs="Arial"/>
              </w:rPr>
            </w:pPr>
            <w:r w:rsidRPr="2ACADA33">
              <w:rPr>
                <w:rFonts w:ascii="Arial" w:eastAsia="Arial" w:hAnsi="Arial" w:cs="Arial"/>
              </w:rPr>
              <w:t>Ändringar</w:t>
            </w:r>
          </w:p>
        </w:tc>
      </w:tr>
      <w:tr w:rsidR="006B619D" w:rsidRPr="0068383F" w14:paraId="5A9BDA2F" w14:textId="77777777" w:rsidTr="0034543F">
        <w:trPr>
          <w:cnfStyle w:val="000000100000" w:firstRow="0" w:lastRow="0" w:firstColumn="0" w:lastColumn="0" w:oddVBand="0" w:evenVBand="0" w:oddHBand="1" w:evenHBand="0" w:firstRowFirstColumn="0" w:firstRowLastColumn="0" w:lastRowFirstColumn="0" w:lastRowLastColumn="0"/>
        </w:trPr>
        <w:tc>
          <w:tcPr>
            <w:tcW w:w="1122" w:type="dxa"/>
          </w:tcPr>
          <w:p w14:paraId="01840592" w14:textId="77777777" w:rsidR="006B619D" w:rsidRDefault="006B619D" w:rsidP="00977ECD">
            <w:pPr>
              <w:rPr>
                <w:rFonts w:ascii="Arial" w:hAnsi="Arial" w:cs="Arial"/>
                <w:sz w:val="22"/>
                <w:szCs w:val="20"/>
              </w:rPr>
            </w:pPr>
          </w:p>
          <w:p w14:paraId="61CECB89" w14:textId="32E11F8C" w:rsidR="00521DAC" w:rsidRPr="0068383F" w:rsidRDefault="00521DAC" w:rsidP="00977ECD">
            <w:pPr>
              <w:rPr>
                <w:rFonts w:ascii="Arial" w:hAnsi="Arial" w:cs="Arial"/>
                <w:sz w:val="22"/>
                <w:szCs w:val="20"/>
              </w:rPr>
            </w:pPr>
          </w:p>
        </w:tc>
        <w:tc>
          <w:tcPr>
            <w:tcW w:w="1344" w:type="dxa"/>
          </w:tcPr>
          <w:p w14:paraId="7A1A23C7" w14:textId="77777777" w:rsidR="006B619D" w:rsidRPr="0068383F" w:rsidRDefault="006B619D" w:rsidP="00977ECD">
            <w:pPr>
              <w:rPr>
                <w:rFonts w:ascii="Arial" w:eastAsia="Arial" w:hAnsi="Arial" w:cs="Arial"/>
                <w:sz w:val="22"/>
              </w:rPr>
            </w:pPr>
          </w:p>
        </w:tc>
        <w:tc>
          <w:tcPr>
            <w:tcW w:w="1929" w:type="dxa"/>
          </w:tcPr>
          <w:p w14:paraId="56A79530" w14:textId="48C64A38" w:rsidR="006B619D" w:rsidRPr="0068383F" w:rsidRDefault="006B619D" w:rsidP="00977ECD">
            <w:pPr>
              <w:rPr>
                <w:rFonts w:ascii="Arial" w:eastAsia="Arial" w:hAnsi="Arial" w:cs="Arial"/>
                <w:sz w:val="22"/>
              </w:rPr>
            </w:pPr>
          </w:p>
        </w:tc>
        <w:tc>
          <w:tcPr>
            <w:tcW w:w="1763" w:type="dxa"/>
          </w:tcPr>
          <w:p w14:paraId="29B974F3" w14:textId="77777777" w:rsidR="006B619D" w:rsidRPr="0068383F" w:rsidRDefault="006B619D" w:rsidP="00977ECD">
            <w:pPr>
              <w:rPr>
                <w:rFonts w:ascii="Arial" w:eastAsia="Arial" w:hAnsi="Arial" w:cs="Arial"/>
                <w:sz w:val="22"/>
              </w:rPr>
            </w:pPr>
          </w:p>
        </w:tc>
        <w:tc>
          <w:tcPr>
            <w:tcW w:w="2914" w:type="dxa"/>
          </w:tcPr>
          <w:p w14:paraId="761339C3" w14:textId="560F72F1" w:rsidR="006B619D" w:rsidRPr="0068383F" w:rsidRDefault="006B619D" w:rsidP="00977ECD">
            <w:pPr>
              <w:rPr>
                <w:rFonts w:ascii="Arial" w:eastAsia="Arial" w:hAnsi="Arial" w:cs="Arial"/>
                <w:sz w:val="22"/>
              </w:rPr>
            </w:pPr>
          </w:p>
        </w:tc>
      </w:tr>
      <w:tr w:rsidR="0034543F" w:rsidRPr="0068383F" w14:paraId="40FE8224" w14:textId="77777777" w:rsidTr="0034543F">
        <w:trPr>
          <w:cnfStyle w:val="000000010000" w:firstRow="0" w:lastRow="0" w:firstColumn="0" w:lastColumn="0" w:oddVBand="0" w:evenVBand="0" w:oddHBand="0" w:evenHBand="1" w:firstRowFirstColumn="0" w:firstRowLastColumn="0" w:lastRowFirstColumn="0" w:lastRowLastColumn="0"/>
        </w:trPr>
        <w:tc>
          <w:tcPr>
            <w:tcW w:w="1122" w:type="dxa"/>
          </w:tcPr>
          <w:p w14:paraId="0EFE41A3" w14:textId="77777777" w:rsidR="0034543F" w:rsidRDefault="0034543F" w:rsidP="00977ECD">
            <w:pPr>
              <w:rPr>
                <w:rFonts w:ascii="Arial" w:hAnsi="Arial" w:cs="Arial"/>
                <w:sz w:val="22"/>
                <w:szCs w:val="20"/>
              </w:rPr>
            </w:pPr>
          </w:p>
          <w:p w14:paraId="0E49CEB5" w14:textId="7ED36608" w:rsidR="0034543F" w:rsidRDefault="0034543F" w:rsidP="00977ECD">
            <w:pPr>
              <w:rPr>
                <w:rFonts w:ascii="Arial" w:hAnsi="Arial" w:cs="Arial"/>
                <w:sz w:val="22"/>
                <w:szCs w:val="20"/>
              </w:rPr>
            </w:pPr>
          </w:p>
        </w:tc>
        <w:tc>
          <w:tcPr>
            <w:tcW w:w="1344" w:type="dxa"/>
          </w:tcPr>
          <w:p w14:paraId="408BAA81" w14:textId="77777777" w:rsidR="0034543F" w:rsidRPr="0068383F" w:rsidRDefault="0034543F" w:rsidP="00977ECD">
            <w:pPr>
              <w:rPr>
                <w:rFonts w:ascii="Arial" w:eastAsia="Arial" w:hAnsi="Arial" w:cs="Arial"/>
                <w:sz w:val="22"/>
              </w:rPr>
            </w:pPr>
          </w:p>
        </w:tc>
        <w:tc>
          <w:tcPr>
            <w:tcW w:w="1929" w:type="dxa"/>
          </w:tcPr>
          <w:p w14:paraId="4918EBE8" w14:textId="77777777" w:rsidR="0034543F" w:rsidRPr="0068383F" w:rsidRDefault="0034543F" w:rsidP="00977ECD">
            <w:pPr>
              <w:rPr>
                <w:rFonts w:ascii="Arial" w:eastAsia="Arial" w:hAnsi="Arial" w:cs="Arial"/>
                <w:sz w:val="22"/>
              </w:rPr>
            </w:pPr>
          </w:p>
        </w:tc>
        <w:tc>
          <w:tcPr>
            <w:tcW w:w="1763" w:type="dxa"/>
          </w:tcPr>
          <w:p w14:paraId="5C1F0357" w14:textId="77777777" w:rsidR="0034543F" w:rsidRPr="0068383F" w:rsidRDefault="0034543F" w:rsidP="00977ECD">
            <w:pPr>
              <w:rPr>
                <w:rFonts w:ascii="Arial" w:eastAsia="Arial" w:hAnsi="Arial" w:cs="Arial"/>
                <w:sz w:val="22"/>
              </w:rPr>
            </w:pPr>
          </w:p>
        </w:tc>
        <w:tc>
          <w:tcPr>
            <w:tcW w:w="2914" w:type="dxa"/>
          </w:tcPr>
          <w:p w14:paraId="2CCFF533" w14:textId="77777777" w:rsidR="0034543F" w:rsidRPr="0068383F" w:rsidRDefault="0034543F" w:rsidP="00977ECD">
            <w:pPr>
              <w:rPr>
                <w:rFonts w:ascii="Arial" w:eastAsia="Arial" w:hAnsi="Arial" w:cs="Arial"/>
                <w:sz w:val="22"/>
              </w:rPr>
            </w:pPr>
          </w:p>
        </w:tc>
      </w:tr>
      <w:tr w:rsidR="005B07E7" w:rsidRPr="0068383F" w14:paraId="1C7163D5" w14:textId="77777777" w:rsidTr="0034543F">
        <w:trPr>
          <w:cnfStyle w:val="000000100000" w:firstRow="0" w:lastRow="0" w:firstColumn="0" w:lastColumn="0" w:oddVBand="0" w:evenVBand="0" w:oddHBand="1" w:evenHBand="0" w:firstRowFirstColumn="0" w:firstRowLastColumn="0" w:lastRowFirstColumn="0" w:lastRowLastColumn="0"/>
        </w:trPr>
        <w:tc>
          <w:tcPr>
            <w:tcW w:w="1122" w:type="dxa"/>
          </w:tcPr>
          <w:p w14:paraId="72D25653" w14:textId="77777777" w:rsidR="005B07E7" w:rsidRDefault="005B07E7" w:rsidP="00977ECD">
            <w:pPr>
              <w:rPr>
                <w:rFonts w:ascii="Arial" w:hAnsi="Arial" w:cs="Arial"/>
                <w:sz w:val="22"/>
                <w:szCs w:val="20"/>
              </w:rPr>
            </w:pPr>
          </w:p>
        </w:tc>
        <w:tc>
          <w:tcPr>
            <w:tcW w:w="1344" w:type="dxa"/>
          </w:tcPr>
          <w:p w14:paraId="0A46B600" w14:textId="77777777" w:rsidR="005B07E7" w:rsidRPr="0068383F" w:rsidRDefault="005B07E7" w:rsidP="00977ECD">
            <w:pPr>
              <w:rPr>
                <w:rFonts w:ascii="Arial" w:eastAsia="Arial" w:hAnsi="Arial" w:cs="Arial"/>
                <w:sz w:val="22"/>
              </w:rPr>
            </w:pPr>
          </w:p>
        </w:tc>
        <w:tc>
          <w:tcPr>
            <w:tcW w:w="1929" w:type="dxa"/>
          </w:tcPr>
          <w:p w14:paraId="66541833" w14:textId="77777777" w:rsidR="005B07E7" w:rsidRDefault="005B07E7" w:rsidP="00977ECD">
            <w:pPr>
              <w:rPr>
                <w:rFonts w:ascii="Arial" w:eastAsia="Arial" w:hAnsi="Arial" w:cs="Arial"/>
                <w:sz w:val="22"/>
              </w:rPr>
            </w:pPr>
          </w:p>
          <w:p w14:paraId="55C0DD9D" w14:textId="075F1923" w:rsidR="000A4451" w:rsidRPr="0068383F" w:rsidRDefault="000A4451" w:rsidP="00977ECD">
            <w:pPr>
              <w:rPr>
                <w:rFonts w:ascii="Arial" w:eastAsia="Arial" w:hAnsi="Arial" w:cs="Arial"/>
                <w:sz w:val="22"/>
              </w:rPr>
            </w:pPr>
          </w:p>
        </w:tc>
        <w:tc>
          <w:tcPr>
            <w:tcW w:w="1763" w:type="dxa"/>
          </w:tcPr>
          <w:p w14:paraId="6302B20A" w14:textId="77777777" w:rsidR="005B07E7" w:rsidRPr="0068383F" w:rsidRDefault="005B07E7" w:rsidP="00977ECD">
            <w:pPr>
              <w:rPr>
                <w:rFonts w:ascii="Arial" w:eastAsia="Arial" w:hAnsi="Arial" w:cs="Arial"/>
                <w:sz w:val="22"/>
              </w:rPr>
            </w:pPr>
          </w:p>
        </w:tc>
        <w:tc>
          <w:tcPr>
            <w:tcW w:w="2914" w:type="dxa"/>
          </w:tcPr>
          <w:p w14:paraId="797519F2" w14:textId="77777777" w:rsidR="005B07E7" w:rsidRPr="0068383F" w:rsidRDefault="005B07E7" w:rsidP="00977ECD">
            <w:pPr>
              <w:rPr>
                <w:rFonts w:ascii="Arial" w:eastAsia="Arial" w:hAnsi="Arial" w:cs="Arial"/>
                <w:sz w:val="22"/>
              </w:rPr>
            </w:pPr>
          </w:p>
        </w:tc>
      </w:tr>
      <w:tr w:rsidR="0034543F" w:rsidRPr="0068383F" w14:paraId="4B920488" w14:textId="77777777" w:rsidTr="0034543F">
        <w:trPr>
          <w:cnfStyle w:val="010000000000" w:firstRow="0" w:lastRow="1" w:firstColumn="0" w:lastColumn="0" w:oddVBand="0" w:evenVBand="0" w:oddHBand="0" w:evenHBand="0" w:firstRowFirstColumn="0" w:firstRowLastColumn="0" w:lastRowFirstColumn="0" w:lastRowLastColumn="0"/>
          <w:trHeight w:hRule="exact" w:val="170"/>
        </w:trPr>
        <w:tc>
          <w:tcPr>
            <w:tcW w:w="9072" w:type="dxa"/>
            <w:gridSpan w:val="5"/>
          </w:tcPr>
          <w:p w14:paraId="2D23A587" w14:textId="77777777" w:rsidR="0034543F" w:rsidRPr="0068383F" w:rsidRDefault="0034543F" w:rsidP="00977ECD">
            <w:pPr>
              <w:rPr>
                <w:rFonts w:ascii="Arial" w:eastAsia="Arial" w:hAnsi="Arial" w:cs="Arial"/>
                <w:sz w:val="22"/>
              </w:rPr>
            </w:pPr>
          </w:p>
        </w:tc>
      </w:tr>
    </w:tbl>
    <w:p w14:paraId="4B091122" w14:textId="118B42E8" w:rsidR="00075BBF" w:rsidRPr="00C6668D" w:rsidRDefault="00C6668D" w:rsidP="00C6668D">
      <w:r>
        <w:br w:type="page"/>
      </w:r>
    </w:p>
    <w:p w14:paraId="7BC891C8" w14:textId="77777777" w:rsidR="00075BBF" w:rsidRPr="00CA6DBC" w:rsidRDefault="00075BBF" w:rsidP="00075BBF">
      <w:pPr>
        <w:pStyle w:val="Kortbeskrivning"/>
        <w:rPr>
          <w:color w:val="FFC000" w:themeColor="accent4"/>
        </w:rPr>
        <w:sectPr w:rsidR="00075BBF" w:rsidRPr="00CA6DBC" w:rsidSect="00F26188">
          <w:headerReference w:type="even" r:id="rId15"/>
          <w:headerReference w:type="default" r:id="rId16"/>
          <w:footerReference w:type="even" r:id="rId17"/>
          <w:footerReference w:type="default" r:id="rId18"/>
          <w:headerReference w:type="first" r:id="rId19"/>
          <w:footerReference w:type="first" r:id="rId20"/>
          <w:pgSz w:w="11900" w:h="16840"/>
          <w:pgMar w:top="1418" w:right="1418" w:bottom="1418" w:left="1418" w:header="567" w:footer="709" w:gutter="0"/>
          <w:cols w:space="708"/>
          <w:docGrid w:linePitch="360"/>
        </w:sectPr>
      </w:pPr>
    </w:p>
    <w:sdt>
      <w:sdtPr>
        <w:rPr>
          <w:rFonts w:ascii="Times New Roman" w:eastAsiaTheme="minorEastAsia" w:hAnsi="Times New Roman" w:cstheme="minorBidi"/>
          <w:color w:val="auto"/>
          <w:sz w:val="24"/>
          <w:szCs w:val="22"/>
        </w:rPr>
        <w:id w:val="-654829196"/>
        <w:docPartObj>
          <w:docPartGallery w:val="Table of Contents"/>
          <w:docPartUnique/>
        </w:docPartObj>
      </w:sdtPr>
      <w:sdtEndPr>
        <w:rPr>
          <w:rFonts w:ascii="Arial" w:hAnsi="Arial" w:cs="Arial"/>
          <w:b/>
          <w:bCs/>
          <w:sz w:val="22"/>
        </w:rPr>
      </w:sdtEndPr>
      <w:sdtContent>
        <w:p w14:paraId="234AA686" w14:textId="7D381B50" w:rsidR="00536D57" w:rsidRPr="00536D57" w:rsidRDefault="00536D57">
          <w:pPr>
            <w:pStyle w:val="Innehllsfrteckningsrubrik"/>
            <w:rPr>
              <w:rFonts w:ascii="Arial" w:hAnsi="Arial" w:cs="Arial"/>
              <w:b/>
              <w:bCs/>
              <w:color w:val="auto"/>
            </w:rPr>
          </w:pPr>
          <w:r w:rsidRPr="00536D57">
            <w:rPr>
              <w:rFonts w:ascii="Arial" w:hAnsi="Arial" w:cs="Arial"/>
              <w:b/>
              <w:bCs/>
              <w:color w:val="auto"/>
            </w:rPr>
            <w:t>Innehållsförteckning</w:t>
          </w:r>
        </w:p>
        <w:p w14:paraId="05CA6188" w14:textId="3E8B3C93" w:rsidR="004D522C" w:rsidRDefault="00592E26">
          <w:pPr>
            <w:pStyle w:val="Innehll1"/>
            <w:rPr>
              <w:rFonts w:asciiTheme="minorHAnsi" w:hAnsiTheme="minorHAnsi"/>
              <w:noProof/>
            </w:rPr>
          </w:pPr>
          <w:r>
            <w:fldChar w:fldCharType="begin"/>
          </w:r>
          <w:r>
            <w:instrText xml:space="preserve"> TOC \o "1-1" \n \h \z \u </w:instrText>
          </w:r>
          <w:r>
            <w:fldChar w:fldCharType="separate"/>
          </w:r>
          <w:hyperlink w:anchor="_Toc66779501" w:history="1">
            <w:r w:rsidR="004D522C" w:rsidRPr="00A14D02">
              <w:rPr>
                <w:rStyle w:val="Hyperlnk"/>
                <w:noProof/>
              </w:rPr>
              <w:t>1</w:t>
            </w:r>
            <w:r w:rsidR="004D522C">
              <w:rPr>
                <w:rFonts w:asciiTheme="minorHAnsi" w:hAnsiTheme="minorHAnsi"/>
                <w:noProof/>
              </w:rPr>
              <w:tab/>
            </w:r>
            <w:r w:rsidR="004D522C" w:rsidRPr="00A14D02">
              <w:rPr>
                <w:rStyle w:val="Hyperlnk"/>
                <w:noProof/>
              </w:rPr>
              <w:t>Övergripande information</w:t>
            </w:r>
          </w:hyperlink>
        </w:p>
        <w:p w14:paraId="400C3FAD" w14:textId="507DC168" w:rsidR="004D522C" w:rsidRDefault="001517C3">
          <w:pPr>
            <w:pStyle w:val="Innehll1"/>
            <w:rPr>
              <w:rFonts w:asciiTheme="minorHAnsi" w:hAnsiTheme="minorHAnsi"/>
              <w:noProof/>
            </w:rPr>
          </w:pPr>
          <w:hyperlink w:anchor="_Toc66779502" w:history="1">
            <w:r w:rsidR="004D522C" w:rsidRPr="00A14D02">
              <w:rPr>
                <w:rStyle w:val="Hyperlnk"/>
                <w:noProof/>
              </w:rPr>
              <w:t>2</w:t>
            </w:r>
            <w:r w:rsidR="004D522C">
              <w:rPr>
                <w:rFonts w:asciiTheme="minorHAnsi" w:hAnsiTheme="minorHAnsi"/>
                <w:noProof/>
              </w:rPr>
              <w:tab/>
            </w:r>
            <w:r w:rsidR="004D522C" w:rsidRPr="00A14D02">
              <w:rPr>
                <w:rStyle w:val="Hyperlnk"/>
                <w:noProof/>
              </w:rPr>
              <w:t>Krav på att en konsekvensbedömning ska genomföras</w:t>
            </w:r>
          </w:hyperlink>
        </w:p>
        <w:p w14:paraId="30F39C33" w14:textId="395CDCB5" w:rsidR="004D522C" w:rsidRDefault="001517C3">
          <w:pPr>
            <w:pStyle w:val="Innehll1"/>
            <w:rPr>
              <w:rFonts w:asciiTheme="minorHAnsi" w:hAnsiTheme="minorHAnsi"/>
              <w:noProof/>
            </w:rPr>
          </w:pPr>
          <w:hyperlink w:anchor="_Toc66779503" w:history="1">
            <w:r w:rsidR="004D522C" w:rsidRPr="00A14D02">
              <w:rPr>
                <w:rStyle w:val="Hyperlnk"/>
                <w:noProof/>
              </w:rPr>
              <w:t>3</w:t>
            </w:r>
            <w:r w:rsidR="004D522C">
              <w:rPr>
                <w:rFonts w:asciiTheme="minorHAnsi" w:hAnsiTheme="minorHAnsi"/>
                <w:noProof/>
              </w:rPr>
              <w:tab/>
            </w:r>
            <w:r w:rsidR="004D522C" w:rsidRPr="00A14D02">
              <w:rPr>
                <w:rStyle w:val="Hyperlnk"/>
                <w:noProof/>
              </w:rPr>
              <w:t xml:space="preserve">Systematisk beskrivning av personuppgiftsbehandlingen </w:t>
            </w:r>
          </w:hyperlink>
        </w:p>
        <w:p w14:paraId="0CBC2DE4" w14:textId="20F72C4B" w:rsidR="004D522C" w:rsidRDefault="001517C3">
          <w:pPr>
            <w:pStyle w:val="Innehll1"/>
            <w:rPr>
              <w:rFonts w:asciiTheme="minorHAnsi" w:hAnsiTheme="minorHAnsi"/>
              <w:noProof/>
            </w:rPr>
          </w:pPr>
          <w:hyperlink w:anchor="_Toc66779504" w:history="1">
            <w:r w:rsidR="004D522C" w:rsidRPr="00A14D02">
              <w:rPr>
                <w:rStyle w:val="Hyperlnk"/>
                <w:noProof/>
              </w:rPr>
              <w:t>4</w:t>
            </w:r>
            <w:r w:rsidR="004D522C">
              <w:rPr>
                <w:rFonts w:asciiTheme="minorHAnsi" w:hAnsiTheme="minorHAnsi"/>
                <w:noProof/>
              </w:rPr>
              <w:tab/>
            </w:r>
            <w:r w:rsidR="004D522C" w:rsidRPr="00A14D02">
              <w:rPr>
                <w:rStyle w:val="Hyperlnk"/>
                <w:noProof/>
              </w:rPr>
              <w:t>Uppfyllnad av grundläggande dataskyddsprinciper</w:t>
            </w:r>
          </w:hyperlink>
        </w:p>
        <w:p w14:paraId="2A3943BE" w14:textId="354421A2" w:rsidR="004D522C" w:rsidRDefault="001517C3">
          <w:pPr>
            <w:pStyle w:val="Innehll1"/>
            <w:rPr>
              <w:rFonts w:asciiTheme="minorHAnsi" w:hAnsiTheme="minorHAnsi"/>
              <w:noProof/>
            </w:rPr>
          </w:pPr>
          <w:hyperlink w:anchor="_Toc66779505" w:history="1">
            <w:r w:rsidR="004D522C" w:rsidRPr="00A14D02">
              <w:rPr>
                <w:rStyle w:val="Hyperlnk"/>
                <w:noProof/>
              </w:rPr>
              <w:t>5</w:t>
            </w:r>
            <w:r w:rsidR="004D522C">
              <w:rPr>
                <w:rFonts w:asciiTheme="minorHAnsi" w:hAnsiTheme="minorHAnsi"/>
                <w:noProof/>
              </w:rPr>
              <w:tab/>
            </w:r>
            <w:r w:rsidR="004D522C" w:rsidRPr="00A14D02">
              <w:rPr>
                <w:rStyle w:val="Hyperlnk"/>
                <w:noProof/>
              </w:rPr>
              <w:t>Åtgärder som stärker den registrerades rättigheter</w:t>
            </w:r>
          </w:hyperlink>
        </w:p>
        <w:p w14:paraId="71E8A789" w14:textId="38899D9C" w:rsidR="004D522C" w:rsidRDefault="001517C3">
          <w:pPr>
            <w:pStyle w:val="Innehll1"/>
            <w:rPr>
              <w:rFonts w:asciiTheme="minorHAnsi" w:hAnsiTheme="minorHAnsi"/>
              <w:noProof/>
            </w:rPr>
          </w:pPr>
          <w:hyperlink w:anchor="_Toc66779506" w:history="1">
            <w:r w:rsidR="004D522C" w:rsidRPr="00A14D02">
              <w:rPr>
                <w:rStyle w:val="Hyperlnk"/>
                <w:noProof/>
              </w:rPr>
              <w:t>6</w:t>
            </w:r>
            <w:r w:rsidR="004D522C">
              <w:rPr>
                <w:rFonts w:asciiTheme="minorHAnsi" w:hAnsiTheme="minorHAnsi"/>
                <w:noProof/>
              </w:rPr>
              <w:tab/>
            </w:r>
            <w:r w:rsidR="004D522C" w:rsidRPr="00A14D02">
              <w:rPr>
                <w:rStyle w:val="Hyperlnk"/>
                <w:noProof/>
              </w:rPr>
              <w:t>Risker och mitigerande åtgärder</w:t>
            </w:r>
          </w:hyperlink>
        </w:p>
        <w:p w14:paraId="057038F8" w14:textId="78FA3D53" w:rsidR="004D522C" w:rsidRDefault="001517C3">
          <w:pPr>
            <w:pStyle w:val="Innehll1"/>
            <w:rPr>
              <w:rFonts w:asciiTheme="minorHAnsi" w:hAnsiTheme="minorHAnsi"/>
              <w:noProof/>
            </w:rPr>
          </w:pPr>
          <w:hyperlink w:anchor="_Toc66779507" w:history="1">
            <w:r w:rsidR="004D522C" w:rsidRPr="00A14D02">
              <w:rPr>
                <w:rStyle w:val="Hyperlnk"/>
                <w:noProof/>
              </w:rPr>
              <w:t>7</w:t>
            </w:r>
            <w:r w:rsidR="004D522C">
              <w:rPr>
                <w:rFonts w:asciiTheme="minorHAnsi" w:hAnsiTheme="minorHAnsi"/>
                <w:noProof/>
              </w:rPr>
              <w:tab/>
            </w:r>
            <w:r w:rsidR="004D522C" w:rsidRPr="00A14D02">
              <w:rPr>
                <w:rStyle w:val="Hyperlnk"/>
                <w:noProof/>
              </w:rPr>
              <w:t>Rådfrågan och granskning</w:t>
            </w:r>
          </w:hyperlink>
        </w:p>
        <w:p w14:paraId="47D85EBF" w14:textId="3D4641DC" w:rsidR="00DB5F4D" w:rsidRDefault="00592E26" w:rsidP="0078781D">
          <w:pPr>
            <w:pStyle w:val="Innehllsfrteckning"/>
            <w:tabs>
              <w:tab w:val="clear" w:pos="440"/>
              <w:tab w:val="clear" w:pos="9062"/>
              <w:tab w:val="left" w:pos="2302"/>
            </w:tabs>
          </w:pPr>
          <w:r>
            <w:rPr>
              <w:rFonts w:cstheme="minorBidi"/>
            </w:rPr>
            <w:fldChar w:fldCharType="end"/>
          </w:r>
        </w:p>
      </w:sdtContent>
    </w:sdt>
    <w:p w14:paraId="1AF66F10" w14:textId="77777777" w:rsidR="00B27FBB" w:rsidRDefault="00B27FBB"/>
    <w:p w14:paraId="1C8E83F8" w14:textId="77777777" w:rsidR="00B27FBB" w:rsidRDefault="00B27FBB"/>
    <w:p w14:paraId="4236DBE2" w14:textId="77777777" w:rsidR="00B27FBB" w:rsidRDefault="00B27FBB"/>
    <w:p w14:paraId="4DB80A57" w14:textId="77777777" w:rsidR="00B27FBB" w:rsidRDefault="00B27FBB"/>
    <w:p w14:paraId="27D9A3EA" w14:textId="77777777" w:rsidR="00B27FBB" w:rsidRDefault="00B27FBB"/>
    <w:p w14:paraId="281CC676" w14:textId="77777777" w:rsidR="00B27FBB" w:rsidRDefault="00B27FBB"/>
    <w:p w14:paraId="65B56472" w14:textId="77777777" w:rsidR="00B27FBB" w:rsidRDefault="00B27FBB"/>
    <w:p w14:paraId="4DEE49E4" w14:textId="77777777" w:rsidR="00B27FBB" w:rsidRDefault="00B27FBB"/>
    <w:p w14:paraId="07CC8270" w14:textId="77777777" w:rsidR="00B27FBB" w:rsidRDefault="00B27FBB"/>
    <w:p w14:paraId="6CC351B0" w14:textId="77777777" w:rsidR="00B27FBB" w:rsidRDefault="00B27FBB"/>
    <w:p w14:paraId="572C76CF" w14:textId="77777777" w:rsidR="00B27FBB" w:rsidRDefault="00B27FBB"/>
    <w:p w14:paraId="4BF3DC3E" w14:textId="77777777" w:rsidR="00B27FBB" w:rsidRDefault="00B27FBB"/>
    <w:p w14:paraId="0ED409C2" w14:textId="6D27A493" w:rsidR="00B27FBB" w:rsidRDefault="00B27FBB"/>
    <w:p w14:paraId="24E181AE" w14:textId="4E09615C" w:rsidR="00211DF1" w:rsidRDefault="00211DF1"/>
    <w:p w14:paraId="58E8EFD8" w14:textId="7B46211C" w:rsidR="00211DF1" w:rsidRDefault="00211DF1"/>
    <w:p w14:paraId="4C7121BD" w14:textId="2B281F29" w:rsidR="00211DF1" w:rsidRDefault="00211DF1"/>
    <w:p w14:paraId="7BBECF1D" w14:textId="77777777" w:rsidR="00211DF1" w:rsidRDefault="00211DF1"/>
    <w:p w14:paraId="4A6A3E8B" w14:textId="7E58EF9C" w:rsidR="00074803" w:rsidRPr="00B27FBB" w:rsidRDefault="00074803">
      <w:r>
        <w:br w:type="page"/>
      </w:r>
    </w:p>
    <w:p w14:paraId="7996B191" w14:textId="4A41E51B" w:rsidR="00DE4AC2" w:rsidRDefault="00A34802" w:rsidP="004E1276">
      <w:pPr>
        <w:pStyle w:val="Rubrik1"/>
      </w:pPr>
      <w:bookmarkStart w:id="0" w:name="_Toc42183649"/>
      <w:bookmarkStart w:id="1" w:name="_Toc66779501"/>
      <w:bookmarkStart w:id="2" w:name="_Hlk66443270"/>
      <w:r>
        <w:lastRenderedPageBreak/>
        <w:t>Övergripande information</w:t>
      </w:r>
      <w:bookmarkEnd w:id="0"/>
      <w:bookmarkEnd w:id="1"/>
    </w:p>
    <w:bookmarkEnd w:id="2"/>
    <w:p w14:paraId="2B2081BD" w14:textId="50244EF6" w:rsidR="008F0C45" w:rsidRDefault="002C57B1" w:rsidP="004E1276">
      <w:pPr>
        <w:pStyle w:val="Rubrik2"/>
      </w:pPr>
      <w:r w:rsidRPr="009547E8">
        <w:t xml:space="preserve">Personuppgiftsansvarig(a) för </w:t>
      </w:r>
      <w:r w:rsidR="00D1076D">
        <w:t>personuppgifts</w:t>
      </w:r>
      <w:r w:rsidRPr="009547E8">
        <w:t>behandlingen</w:t>
      </w:r>
    </w:p>
    <w:tbl>
      <w:tblPr>
        <w:tblStyle w:val="Tabellrutnt"/>
        <w:tblW w:w="0" w:type="auto"/>
        <w:shd w:val="clear" w:color="auto" w:fill="D4EDE5"/>
        <w:tblCellMar>
          <w:top w:w="57" w:type="dxa"/>
          <w:bottom w:w="57" w:type="dxa"/>
        </w:tblCellMar>
        <w:tblLook w:val="04A0" w:firstRow="1" w:lastRow="0" w:firstColumn="1" w:lastColumn="0" w:noHBand="0" w:noVBand="1"/>
      </w:tblPr>
      <w:tblGrid>
        <w:gridCol w:w="9062"/>
      </w:tblGrid>
      <w:tr w:rsidR="00847A01" w14:paraId="1C0F245E" w14:textId="77777777" w:rsidTr="00847A01">
        <w:tc>
          <w:tcPr>
            <w:tcW w:w="9062" w:type="dxa"/>
            <w:tcBorders>
              <w:top w:val="nil"/>
              <w:left w:val="nil"/>
              <w:bottom w:val="nil"/>
              <w:right w:val="nil"/>
            </w:tcBorders>
            <w:shd w:val="clear" w:color="auto" w:fill="D4EDE5"/>
          </w:tcPr>
          <w:p w14:paraId="1039FF98" w14:textId="728FAB80" w:rsidR="00847A01" w:rsidRPr="00847A01" w:rsidRDefault="00847A01" w:rsidP="004E1276">
            <w:pPr>
              <w:pStyle w:val="Innehllitabell"/>
            </w:pPr>
            <w:bookmarkStart w:id="3" w:name="_Hlk51774777"/>
            <w:r>
              <w:tab/>
            </w:r>
            <w:r w:rsidRPr="00847A01">
              <w:t xml:space="preserve">Region Skåne, organisationsnummer </w:t>
            </w:r>
            <w:r w:rsidR="009B7924" w:rsidRPr="00847A01">
              <w:t>232100–0255</w:t>
            </w:r>
          </w:p>
        </w:tc>
      </w:tr>
      <w:bookmarkEnd w:id="3"/>
    </w:tbl>
    <w:p w14:paraId="5C7C7C31" w14:textId="7E0CFF89" w:rsidR="00316DF9" w:rsidRPr="009547E8" w:rsidRDefault="00316DF9" w:rsidP="004E1276"/>
    <w:p w14:paraId="342779EC" w14:textId="3274081D" w:rsidR="00316DF9" w:rsidRDefault="002C57B1" w:rsidP="004E1276">
      <w:pPr>
        <w:pStyle w:val="Rubrik2"/>
      </w:pPr>
      <w:r w:rsidRPr="008F0C45">
        <w:t xml:space="preserve">Kontaktuppgifter till dataskyddsombud </w:t>
      </w:r>
    </w:p>
    <w:tbl>
      <w:tblPr>
        <w:tblStyle w:val="Tabellrutnt"/>
        <w:tblW w:w="0" w:type="auto"/>
        <w:shd w:val="clear" w:color="auto" w:fill="D4EDE5"/>
        <w:tblCellMar>
          <w:top w:w="57" w:type="dxa"/>
          <w:bottom w:w="57" w:type="dxa"/>
        </w:tblCellMar>
        <w:tblLook w:val="04A0" w:firstRow="1" w:lastRow="0" w:firstColumn="1" w:lastColumn="0" w:noHBand="0" w:noVBand="1"/>
      </w:tblPr>
      <w:tblGrid>
        <w:gridCol w:w="9062"/>
      </w:tblGrid>
      <w:tr w:rsidR="00847A01" w:rsidRPr="001B6D7E" w14:paraId="0BD651B4" w14:textId="77777777" w:rsidTr="000A3509">
        <w:tc>
          <w:tcPr>
            <w:tcW w:w="9062" w:type="dxa"/>
            <w:tcBorders>
              <w:top w:val="nil"/>
              <w:left w:val="nil"/>
              <w:bottom w:val="nil"/>
              <w:right w:val="nil"/>
            </w:tcBorders>
            <w:shd w:val="clear" w:color="auto" w:fill="D4EDE5"/>
          </w:tcPr>
          <w:p w14:paraId="2672F132" w14:textId="0CB34072" w:rsidR="00847A01" w:rsidRPr="00847A01" w:rsidRDefault="00847A01" w:rsidP="004E1276">
            <w:pPr>
              <w:pStyle w:val="Innehllitabell"/>
            </w:pPr>
            <w:bookmarkStart w:id="4" w:name="_Hlk51774910"/>
            <w:r w:rsidRPr="00847A01">
              <w:t>Dataskyddsombudet, Region Skåne, 291 89 Kristianstad</w:t>
            </w:r>
          </w:p>
          <w:p w14:paraId="229BC190" w14:textId="77777777" w:rsidR="00847A01" w:rsidRPr="00847A01" w:rsidRDefault="00847A01" w:rsidP="004E1276">
            <w:pPr>
              <w:pStyle w:val="Innehllitabell"/>
            </w:pPr>
            <w:r w:rsidRPr="00847A01">
              <w:t>Telefon: 044-309 30 00</w:t>
            </w:r>
          </w:p>
          <w:p w14:paraId="2F55DB99" w14:textId="7A728F2B" w:rsidR="00A92E3A" w:rsidRPr="00745BAB" w:rsidRDefault="00847A01" w:rsidP="004E1276">
            <w:pPr>
              <w:pStyle w:val="Innehllitabell"/>
              <w:rPr>
                <w:lang w:val="en-US"/>
              </w:rPr>
            </w:pPr>
            <w:r w:rsidRPr="00745BAB">
              <w:rPr>
                <w:lang w:val="en-US"/>
              </w:rPr>
              <w:t>E-post: region@skane.se</w:t>
            </w:r>
          </w:p>
        </w:tc>
      </w:tr>
      <w:bookmarkEnd w:id="4"/>
    </w:tbl>
    <w:p w14:paraId="210F0AF2" w14:textId="0EB96004" w:rsidR="00316DF9" w:rsidRPr="00745BAB" w:rsidRDefault="00316DF9" w:rsidP="004E1276">
      <w:pPr>
        <w:rPr>
          <w:lang w:val="en-US"/>
        </w:rPr>
      </w:pPr>
    </w:p>
    <w:p w14:paraId="580ADBA6" w14:textId="77777777" w:rsidR="00DD6838" w:rsidRDefault="00DD6838" w:rsidP="00DD6838">
      <w:pPr>
        <w:pStyle w:val="Rubrik2"/>
      </w:pPr>
      <w:r w:rsidRPr="009547E8">
        <w:t>Ansvarig</w:t>
      </w:r>
      <w:r>
        <w:t>(a)</w:t>
      </w:r>
      <w:r w:rsidRPr="009547E8">
        <w:t xml:space="preserve"> för</w:t>
      </w:r>
      <w:r>
        <w:t xml:space="preserve"> konsekvensbedömningen</w:t>
      </w:r>
      <w:r w:rsidRPr="009547E8">
        <w:t xml:space="preserve"> </w:t>
      </w:r>
    </w:p>
    <w:p w14:paraId="33995F66" w14:textId="77777777" w:rsidR="00DD6838" w:rsidRPr="00DB60E3" w:rsidRDefault="00DD6838" w:rsidP="00DD6838">
      <w:pPr>
        <w:pStyle w:val="Rubrik3"/>
      </w:pPr>
      <w:r>
        <w:t>Genomförande</w:t>
      </w:r>
    </w:p>
    <w:p w14:paraId="1DED9BB5" w14:textId="26800D4B" w:rsidR="00DD6838" w:rsidRPr="00726B9C" w:rsidRDefault="00DD6838" w:rsidP="00DD6838">
      <w:pPr>
        <w:rPr>
          <w:rFonts w:eastAsia="Times New Roman" w:cs="Times New Roman"/>
          <w:b/>
          <w:bCs/>
          <w:iCs/>
        </w:rPr>
      </w:pPr>
      <w:r w:rsidRPr="00726B9C">
        <w:rPr>
          <w:rFonts w:eastAsia="Times New Roman" w:cs="Times New Roman"/>
          <w:b/>
          <w:bCs/>
          <w:iCs/>
        </w:rPr>
        <w:t xml:space="preserve">Namn och e-post till den/de som ansvarar för konsekvensbedömningens genomförande och kan fungera som kontaktperson i ärendet </w:t>
      </w:r>
      <w:r w:rsidR="00006224">
        <w:rPr>
          <w:rFonts w:eastAsia="Times New Roman" w:cs="Times New Roman"/>
          <w:b/>
          <w:bCs/>
          <w:iCs/>
        </w:rPr>
        <w:t xml:space="preserve">om </w:t>
      </w:r>
      <w:r w:rsidRPr="00726B9C">
        <w:rPr>
          <w:rFonts w:eastAsia="Times New Roman" w:cs="Times New Roman"/>
          <w:b/>
          <w:bCs/>
          <w:iCs/>
        </w:rPr>
        <w:t xml:space="preserve">någon del behöver förtydligas eller följas upp. </w:t>
      </w:r>
    </w:p>
    <w:tbl>
      <w:tblPr>
        <w:tblStyle w:val="Tabellrutnt"/>
        <w:tblW w:w="0" w:type="auto"/>
        <w:shd w:val="clear" w:color="auto" w:fill="D4EDE5"/>
        <w:tblCellMar>
          <w:top w:w="57" w:type="dxa"/>
          <w:bottom w:w="57" w:type="dxa"/>
        </w:tblCellMar>
        <w:tblLook w:val="04A0" w:firstRow="1" w:lastRow="0" w:firstColumn="1" w:lastColumn="0" w:noHBand="0" w:noVBand="1"/>
      </w:tblPr>
      <w:tblGrid>
        <w:gridCol w:w="9062"/>
      </w:tblGrid>
      <w:tr w:rsidR="00DD6838" w:rsidRPr="0044318D" w14:paraId="72589D8B" w14:textId="77777777" w:rsidTr="00370968">
        <w:tc>
          <w:tcPr>
            <w:tcW w:w="9062" w:type="dxa"/>
            <w:tcBorders>
              <w:top w:val="nil"/>
              <w:left w:val="nil"/>
              <w:bottom w:val="nil"/>
              <w:right w:val="nil"/>
            </w:tcBorders>
            <w:shd w:val="clear" w:color="auto" w:fill="D4EDE5"/>
          </w:tcPr>
          <w:p w14:paraId="3F7B2574" w14:textId="77777777" w:rsidR="00DD6838" w:rsidRPr="00745BAB" w:rsidRDefault="00DD6838" w:rsidP="00370968">
            <w:pPr>
              <w:pStyle w:val="Innehllitabell"/>
            </w:pPr>
          </w:p>
        </w:tc>
      </w:tr>
    </w:tbl>
    <w:p w14:paraId="4CA0C57F" w14:textId="77777777" w:rsidR="00DD6838" w:rsidRPr="00C85F69" w:rsidRDefault="00DD6838" w:rsidP="00DD6838"/>
    <w:p w14:paraId="4EC57779" w14:textId="77777777" w:rsidR="00DD6838" w:rsidRPr="000812B7" w:rsidRDefault="00DD6838" w:rsidP="00DD6838">
      <w:pPr>
        <w:pStyle w:val="Rubrik3"/>
      </w:pPr>
      <w:r>
        <w:t>Förvaltning</w:t>
      </w:r>
    </w:p>
    <w:p w14:paraId="08852ABC" w14:textId="5FC4AA8E" w:rsidR="00DD6838" w:rsidRPr="009378A8" w:rsidRDefault="00DD6838" w:rsidP="00DD6838">
      <w:pPr>
        <w:rPr>
          <w:rFonts w:eastAsia="Times New Roman" w:cs="Times New Roman"/>
          <w:b/>
          <w:bCs/>
        </w:rPr>
      </w:pPr>
      <w:r w:rsidRPr="00726B9C">
        <w:rPr>
          <w:rFonts w:eastAsia="Times New Roman" w:cs="Times New Roman"/>
          <w:b/>
          <w:bCs/>
        </w:rPr>
        <w:t>Namn och e-post till den/de som ansvarar för att förvalta konsekvensbedömningen, vilket innebär att</w:t>
      </w:r>
      <w:r>
        <w:rPr>
          <w:rFonts w:eastAsia="Times New Roman" w:cs="Times New Roman"/>
          <w:b/>
          <w:bCs/>
        </w:rPr>
        <w:t xml:space="preserve"> </w:t>
      </w:r>
      <w:r w:rsidR="000F12EB">
        <w:rPr>
          <w:rFonts w:eastAsia="Times New Roman" w:cs="Times New Roman"/>
          <w:b/>
          <w:bCs/>
        </w:rPr>
        <w:t>se till</w:t>
      </w:r>
      <w:r>
        <w:rPr>
          <w:rFonts w:eastAsia="Times New Roman" w:cs="Times New Roman"/>
          <w:b/>
          <w:bCs/>
        </w:rPr>
        <w:t xml:space="preserve"> att den</w:t>
      </w:r>
      <w:r w:rsidRPr="00726B9C">
        <w:rPr>
          <w:rFonts w:eastAsia="Times New Roman" w:cs="Times New Roman"/>
          <w:b/>
          <w:bCs/>
        </w:rPr>
        <w:t xml:space="preserve"> </w:t>
      </w:r>
      <w:r>
        <w:rPr>
          <w:rFonts w:eastAsia="Times New Roman" w:cs="Times New Roman"/>
          <w:b/>
          <w:bCs/>
        </w:rPr>
        <w:t>är aktuell och att åtgärderna är fortsatt effektiva</w:t>
      </w:r>
      <w:r w:rsidRPr="00726B9C">
        <w:rPr>
          <w:rFonts w:eastAsia="Times New Roman" w:cs="Times New Roman"/>
          <w:b/>
          <w:bCs/>
        </w:rPr>
        <w:t xml:space="preserve"> </w:t>
      </w:r>
      <w:r w:rsidR="00006224">
        <w:rPr>
          <w:rFonts w:eastAsia="Times New Roman" w:cs="Times New Roman"/>
          <w:b/>
          <w:bCs/>
        </w:rPr>
        <w:t xml:space="preserve">om </w:t>
      </w:r>
      <w:r w:rsidRPr="00726B9C">
        <w:rPr>
          <w:rFonts w:eastAsia="Times New Roman" w:cs="Times New Roman"/>
          <w:b/>
          <w:bCs/>
        </w:rPr>
        <w:t>behandlingen</w:t>
      </w:r>
      <w:r>
        <w:rPr>
          <w:rFonts w:eastAsia="Times New Roman" w:cs="Times New Roman"/>
          <w:b/>
          <w:bCs/>
        </w:rPr>
        <w:t>, omständigheter eller risker ändras</w:t>
      </w:r>
      <w:r w:rsidRPr="00726B9C">
        <w:rPr>
          <w:rFonts w:eastAsia="Times New Roman" w:cs="Times New Roman"/>
          <w:b/>
          <w:bCs/>
        </w:rPr>
        <w:t>.</w:t>
      </w:r>
    </w:p>
    <w:tbl>
      <w:tblPr>
        <w:tblStyle w:val="Tabellrutnt"/>
        <w:tblW w:w="0" w:type="auto"/>
        <w:shd w:val="clear" w:color="auto" w:fill="D4EDE5"/>
        <w:tblCellMar>
          <w:top w:w="57" w:type="dxa"/>
          <w:bottom w:w="57" w:type="dxa"/>
        </w:tblCellMar>
        <w:tblLook w:val="04A0" w:firstRow="1" w:lastRow="0" w:firstColumn="1" w:lastColumn="0" w:noHBand="0" w:noVBand="1"/>
      </w:tblPr>
      <w:tblGrid>
        <w:gridCol w:w="9062"/>
      </w:tblGrid>
      <w:tr w:rsidR="00DD6838" w:rsidRPr="0044318D" w14:paraId="63CC96A6" w14:textId="77777777" w:rsidTr="00370968">
        <w:tc>
          <w:tcPr>
            <w:tcW w:w="9062" w:type="dxa"/>
            <w:tcBorders>
              <w:top w:val="nil"/>
              <w:left w:val="nil"/>
              <w:bottom w:val="nil"/>
              <w:right w:val="nil"/>
            </w:tcBorders>
            <w:shd w:val="clear" w:color="auto" w:fill="D4EDE5"/>
          </w:tcPr>
          <w:p w14:paraId="77C53699" w14:textId="77777777" w:rsidR="00DD6838" w:rsidRPr="00745BAB" w:rsidRDefault="00DD6838" w:rsidP="00370968">
            <w:pPr>
              <w:pStyle w:val="Innehllitabell"/>
            </w:pPr>
          </w:p>
        </w:tc>
      </w:tr>
    </w:tbl>
    <w:p w14:paraId="78A52822" w14:textId="77777777" w:rsidR="00DD6838" w:rsidRPr="00DD6838" w:rsidRDefault="00DD6838" w:rsidP="004E1276"/>
    <w:p w14:paraId="12A19790" w14:textId="662004DA" w:rsidR="00C8546B" w:rsidRDefault="00C8546B" w:rsidP="004E1276">
      <w:pPr>
        <w:pStyle w:val="Rubrik2"/>
      </w:pPr>
      <w:r>
        <w:t>Projektinformation</w:t>
      </w:r>
    </w:p>
    <w:p w14:paraId="185D0AA4" w14:textId="2A353E44" w:rsidR="0044318D" w:rsidRDefault="000234D5" w:rsidP="004E1276">
      <w:pPr>
        <w:rPr>
          <w:b/>
          <w:bCs/>
        </w:rPr>
      </w:pPr>
      <w:r>
        <w:rPr>
          <w:b/>
          <w:bCs/>
        </w:rPr>
        <w:t>Om personuppgiftsbehandlingen planeras inom ett projekt, ange projektn</w:t>
      </w:r>
      <w:r w:rsidR="00C8546B" w:rsidRPr="00726B9C">
        <w:rPr>
          <w:b/>
          <w:bCs/>
        </w:rPr>
        <w:t>amn</w:t>
      </w:r>
      <w:r w:rsidR="00762DE6" w:rsidRPr="00726B9C">
        <w:rPr>
          <w:b/>
          <w:bCs/>
        </w:rPr>
        <w:t xml:space="preserve"> och </w:t>
      </w:r>
      <w:r>
        <w:rPr>
          <w:b/>
          <w:bCs/>
        </w:rPr>
        <w:t xml:space="preserve">eventuellt </w:t>
      </w:r>
      <w:r w:rsidR="00762DE6" w:rsidRPr="00726B9C">
        <w:rPr>
          <w:b/>
          <w:bCs/>
        </w:rPr>
        <w:t>projekt-ID</w:t>
      </w:r>
      <w:r w:rsidR="00C8546B" w:rsidRPr="00726B9C">
        <w:rPr>
          <w:b/>
          <w:bCs/>
        </w:rPr>
        <w:t>.</w:t>
      </w:r>
    </w:p>
    <w:tbl>
      <w:tblPr>
        <w:tblStyle w:val="Tabellrutnt"/>
        <w:tblW w:w="0" w:type="auto"/>
        <w:shd w:val="clear" w:color="auto" w:fill="D4EDE5"/>
        <w:tblCellMar>
          <w:top w:w="57" w:type="dxa"/>
          <w:bottom w:w="57" w:type="dxa"/>
        </w:tblCellMar>
        <w:tblLook w:val="04A0" w:firstRow="1" w:lastRow="0" w:firstColumn="1" w:lastColumn="0" w:noHBand="0" w:noVBand="1"/>
      </w:tblPr>
      <w:tblGrid>
        <w:gridCol w:w="9062"/>
      </w:tblGrid>
      <w:tr w:rsidR="0044318D" w:rsidRPr="0044318D" w14:paraId="4B051D33" w14:textId="77777777" w:rsidTr="000A3509">
        <w:tc>
          <w:tcPr>
            <w:tcW w:w="9062" w:type="dxa"/>
            <w:tcBorders>
              <w:top w:val="nil"/>
              <w:left w:val="nil"/>
              <w:bottom w:val="nil"/>
              <w:right w:val="nil"/>
            </w:tcBorders>
            <w:shd w:val="clear" w:color="auto" w:fill="D4EDE5"/>
          </w:tcPr>
          <w:p w14:paraId="41288863" w14:textId="311ABB0C" w:rsidR="0044318D" w:rsidRPr="00745BAB" w:rsidRDefault="0044318D" w:rsidP="004E1276">
            <w:pPr>
              <w:pStyle w:val="Innehllitabell"/>
            </w:pPr>
            <w:bookmarkStart w:id="5" w:name="_Hlk57106974"/>
          </w:p>
        </w:tc>
      </w:tr>
      <w:bookmarkEnd w:id="5"/>
    </w:tbl>
    <w:p w14:paraId="51CA8D57" w14:textId="0DA5F65B" w:rsidR="00C8546B" w:rsidRPr="00745BAB" w:rsidRDefault="00C8546B" w:rsidP="004E1276">
      <w:pPr>
        <w:rPr>
          <w:b/>
          <w:bCs/>
        </w:rPr>
      </w:pPr>
    </w:p>
    <w:p w14:paraId="542A9DCC" w14:textId="7D395B0B" w:rsidR="00B24ADD" w:rsidRDefault="00B24ADD" w:rsidP="004E1276">
      <w:pPr>
        <w:pStyle w:val="Rubrik2"/>
      </w:pPr>
      <w:r>
        <w:t>Systeminformation</w:t>
      </w:r>
    </w:p>
    <w:p w14:paraId="28152F64" w14:textId="60FB8DC7" w:rsidR="00B24ADD" w:rsidRDefault="000234D5" w:rsidP="004E1276">
      <w:pPr>
        <w:rPr>
          <w:b/>
          <w:bCs/>
        </w:rPr>
      </w:pPr>
      <w:r>
        <w:rPr>
          <w:b/>
          <w:bCs/>
        </w:rPr>
        <w:t>Om personuppgiftsbehandlingen sker eller kommer att ske inom ett it-system, ange systemn</w:t>
      </w:r>
      <w:r w:rsidR="00B24ADD" w:rsidRPr="00726B9C">
        <w:rPr>
          <w:b/>
          <w:bCs/>
        </w:rPr>
        <w:t xml:space="preserve">amn och system-ID. </w:t>
      </w:r>
    </w:p>
    <w:tbl>
      <w:tblPr>
        <w:tblStyle w:val="Tabellrutnt"/>
        <w:tblpPr w:leftFromText="141" w:rightFromText="141" w:vertAnchor="text" w:horzAnchor="margin" w:tblpY="-41"/>
        <w:tblW w:w="0" w:type="auto"/>
        <w:shd w:val="clear" w:color="auto" w:fill="D4EDE5"/>
        <w:tblCellMar>
          <w:top w:w="57" w:type="dxa"/>
          <w:bottom w:w="57" w:type="dxa"/>
        </w:tblCellMar>
        <w:tblLook w:val="04A0" w:firstRow="1" w:lastRow="0" w:firstColumn="1" w:lastColumn="0" w:noHBand="0" w:noVBand="1"/>
      </w:tblPr>
      <w:tblGrid>
        <w:gridCol w:w="9062"/>
      </w:tblGrid>
      <w:tr w:rsidR="00E2479D" w:rsidRPr="0044318D" w14:paraId="07756BDF" w14:textId="77777777" w:rsidTr="00E2479D">
        <w:tc>
          <w:tcPr>
            <w:tcW w:w="9062" w:type="dxa"/>
            <w:tcBorders>
              <w:top w:val="nil"/>
              <w:left w:val="nil"/>
              <w:bottom w:val="nil"/>
              <w:right w:val="nil"/>
            </w:tcBorders>
            <w:shd w:val="clear" w:color="auto" w:fill="D4EDE5"/>
          </w:tcPr>
          <w:p w14:paraId="4674BCA2" w14:textId="77777777" w:rsidR="00E2479D" w:rsidRPr="00745BAB" w:rsidRDefault="00E2479D" w:rsidP="00E2479D">
            <w:pPr>
              <w:pStyle w:val="Innehllitabell"/>
            </w:pPr>
          </w:p>
        </w:tc>
      </w:tr>
    </w:tbl>
    <w:p w14:paraId="56EC2635" w14:textId="77777777" w:rsidR="00E2479D" w:rsidRPr="00726B9C" w:rsidRDefault="00E2479D" w:rsidP="004E1276">
      <w:pPr>
        <w:rPr>
          <w:b/>
          <w:bCs/>
        </w:rPr>
      </w:pPr>
    </w:p>
    <w:p w14:paraId="327702E5" w14:textId="5CDE8F18" w:rsidR="00C16884" w:rsidRDefault="00C16884" w:rsidP="00C16884">
      <w:pPr>
        <w:pStyle w:val="Rubrik2"/>
      </w:pPr>
      <w:r>
        <w:t xml:space="preserve">Kortfattad beskrivning av </w:t>
      </w:r>
      <w:r w:rsidR="00C6792F">
        <w:t>personuppgifts</w:t>
      </w:r>
      <w:r>
        <w:t>behandlingen</w:t>
      </w:r>
    </w:p>
    <w:p w14:paraId="1AB6CFAE" w14:textId="1C3AE932" w:rsidR="00C16884" w:rsidRDefault="00C16884" w:rsidP="00C16884">
      <w:pPr>
        <w:rPr>
          <w:b/>
          <w:bCs/>
        </w:rPr>
      </w:pPr>
      <w:r w:rsidRPr="002C5570">
        <w:rPr>
          <w:b/>
          <w:bCs/>
        </w:rPr>
        <w:t>Beskriv kortfattat projekt</w:t>
      </w:r>
      <w:r>
        <w:rPr>
          <w:b/>
          <w:bCs/>
        </w:rPr>
        <w:t>et</w:t>
      </w:r>
      <w:r w:rsidRPr="002C5570">
        <w:rPr>
          <w:b/>
          <w:bCs/>
        </w:rPr>
        <w:t xml:space="preserve">, </w:t>
      </w:r>
      <w:r>
        <w:rPr>
          <w:b/>
          <w:bCs/>
        </w:rPr>
        <w:t>it-</w:t>
      </w:r>
      <w:r w:rsidRPr="002C5570">
        <w:rPr>
          <w:b/>
          <w:bCs/>
        </w:rPr>
        <w:t>system</w:t>
      </w:r>
      <w:r>
        <w:rPr>
          <w:b/>
          <w:bCs/>
        </w:rPr>
        <w:t>et</w:t>
      </w:r>
      <w:r w:rsidRPr="002C5570">
        <w:rPr>
          <w:b/>
          <w:bCs/>
        </w:rPr>
        <w:t xml:space="preserve">, </w:t>
      </w:r>
      <w:r>
        <w:rPr>
          <w:b/>
          <w:bCs/>
        </w:rPr>
        <w:t>den ny</w:t>
      </w:r>
      <w:r w:rsidR="00167DE3">
        <w:rPr>
          <w:b/>
          <w:bCs/>
        </w:rPr>
        <w:t>a</w:t>
      </w:r>
      <w:r>
        <w:rPr>
          <w:b/>
          <w:bCs/>
        </w:rPr>
        <w:t xml:space="preserve"> </w:t>
      </w:r>
      <w:r w:rsidRPr="002C5570">
        <w:rPr>
          <w:b/>
          <w:bCs/>
        </w:rPr>
        <w:t>funktion</w:t>
      </w:r>
      <w:r>
        <w:rPr>
          <w:b/>
          <w:bCs/>
        </w:rPr>
        <w:t>en i it-systemet</w:t>
      </w:r>
      <w:r w:rsidRPr="002C5570">
        <w:rPr>
          <w:b/>
          <w:bCs/>
        </w:rPr>
        <w:t xml:space="preserve"> etc. som behandlingen omfattar.</w:t>
      </w:r>
      <w:r>
        <w:rPr>
          <w:b/>
          <w:bCs/>
        </w:rPr>
        <w:t xml:space="preserve"> </w:t>
      </w:r>
      <w:r w:rsidR="00455150">
        <w:rPr>
          <w:b/>
          <w:bCs/>
        </w:rPr>
        <w:t>Denna</w:t>
      </w:r>
      <w:r>
        <w:rPr>
          <w:b/>
          <w:bCs/>
        </w:rPr>
        <w:t xml:space="preserve"> information </w:t>
      </w:r>
      <w:r w:rsidR="00455150">
        <w:rPr>
          <w:b/>
          <w:bCs/>
        </w:rPr>
        <w:t>kan exempelvis finnas i</w:t>
      </w:r>
      <w:r>
        <w:rPr>
          <w:b/>
          <w:bCs/>
        </w:rPr>
        <w:t xml:space="preserve"> en projektplan.</w:t>
      </w:r>
      <w:r w:rsidR="00F264C1">
        <w:rPr>
          <w:b/>
          <w:bCs/>
        </w:rPr>
        <w:t xml:space="preserve"> Beskriv även avgränsningen för denna konsekvensbedömning.</w:t>
      </w:r>
    </w:p>
    <w:tbl>
      <w:tblPr>
        <w:tblStyle w:val="Tabellrutnt"/>
        <w:tblpPr w:leftFromText="141" w:rightFromText="141" w:vertAnchor="text" w:horzAnchor="margin" w:tblpY="16"/>
        <w:tblW w:w="0" w:type="auto"/>
        <w:shd w:val="clear" w:color="auto" w:fill="D4EDE5"/>
        <w:tblCellMar>
          <w:top w:w="57" w:type="dxa"/>
          <w:bottom w:w="57" w:type="dxa"/>
        </w:tblCellMar>
        <w:tblLook w:val="04A0" w:firstRow="1" w:lastRow="0" w:firstColumn="1" w:lastColumn="0" w:noHBand="0" w:noVBand="1"/>
      </w:tblPr>
      <w:tblGrid>
        <w:gridCol w:w="9062"/>
      </w:tblGrid>
      <w:tr w:rsidR="00E2479D" w:rsidRPr="0044318D" w14:paraId="1E5AA38A" w14:textId="77777777" w:rsidTr="00E2479D">
        <w:tc>
          <w:tcPr>
            <w:tcW w:w="9062" w:type="dxa"/>
            <w:tcBorders>
              <w:top w:val="nil"/>
              <w:left w:val="nil"/>
              <w:bottom w:val="nil"/>
              <w:right w:val="nil"/>
            </w:tcBorders>
            <w:shd w:val="clear" w:color="auto" w:fill="D4EDE5"/>
          </w:tcPr>
          <w:p w14:paraId="3695729C" w14:textId="77777777" w:rsidR="00E2479D" w:rsidRPr="00745BAB" w:rsidRDefault="00E2479D" w:rsidP="00E2479D">
            <w:pPr>
              <w:pStyle w:val="Innehllitabell"/>
            </w:pPr>
          </w:p>
        </w:tc>
      </w:tr>
    </w:tbl>
    <w:p w14:paraId="324E040D" w14:textId="77777777" w:rsidR="00E2479D" w:rsidRPr="002C5570" w:rsidRDefault="00E2479D" w:rsidP="00C16884">
      <w:pPr>
        <w:rPr>
          <w:b/>
          <w:bCs/>
        </w:rPr>
      </w:pPr>
    </w:p>
    <w:p w14:paraId="4320E7F4" w14:textId="5497033D" w:rsidR="00EA5931" w:rsidRDefault="00C6792F" w:rsidP="00790207">
      <w:pPr>
        <w:pStyle w:val="Rubrik2"/>
      </w:pPr>
      <w:bookmarkStart w:id="6" w:name="_Hlk66443302"/>
      <w:r>
        <w:t>Personuppgiftsb</w:t>
      </w:r>
      <w:r w:rsidR="00C15021">
        <w:t xml:space="preserve">ehandlingens effektmål </w:t>
      </w:r>
      <w:r w:rsidR="00C15021" w:rsidDel="00C15021">
        <w:t xml:space="preserve"> </w:t>
      </w:r>
    </w:p>
    <w:bookmarkEnd w:id="6"/>
    <w:p w14:paraId="4BCCAA83" w14:textId="77777777" w:rsidR="005E2413" w:rsidRDefault="008855BD" w:rsidP="00EA5931">
      <w:pPr>
        <w:pStyle w:val="Brdtext"/>
        <w:rPr>
          <w:b/>
          <w:bCs/>
        </w:rPr>
      </w:pPr>
      <w:r w:rsidRPr="008B1028">
        <w:rPr>
          <w:i/>
          <w:iCs/>
          <w:noProof/>
        </w:rPr>
        <mc:AlternateContent>
          <mc:Choice Requires="wpg">
            <w:drawing>
              <wp:inline distT="0" distB="0" distL="0" distR="0" wp14:anchorId="67FCE71C" wp14:editId="76E5604A">
                <wp:extent cx="5607050" cy="564543"/>
                <wp:effectExtent l="0" t="0" r="0" b="6985"/>
                <wp:docPr id="3" name="Grupp 3"/>
                <wp:cNvGraphicFramePr/>
                <a:graphic xmlns:a="http://schemas.openxmlformats.org/drawingml/2006/main">
                  <a:graphicData uri="http://schemas.microsoft.com/office/word/2010/wordprocessingGroup">
                    <wpg:wgp>
                      <wpg:cNvGrpSpPr/>
                      <wpg:grpSpPr>
                        <a:xfrm>
                          <a:off x="0" y="0"/>
                          <a:ext cx="5607050" cy="564543"/>
                          <a:chOff x="161925" y="-50803"/>
                          <a:chExt cx="5548225" cy="582591"/>
                        </a:xfrm>
                      </wpg:grpSpPr>
                      <wps:wsp>
                        <wps:cNvPr id="5" name="Textruta 2"/>
                        <wps:cNvSpPr txBox="1">
                          <a:spLocks noChangeArrowheads="1"/>
                        </wps:cNvSpPr>
                        <wps:spPr bwMode="auto">
                          <a:xfrm>
                            <a:off x="168595" y="-50803"/>
                            <a:ext cx="5541555" cy="582591"/>
                          </a:xfrm>
                          <a:prstGeom prst="rect">
                            <a:avLst/>
                          </a:prstGeom>
                          <a:solidFill>
                            <a:schemeClr val="bg1"/>
                          </a:solidFill>
                          <a:ln w="9525">
                            <a:noFill/>
                            <a:miter lim="800000"/>
                            <a:headEnd/>
                            <a:tailEnd/>
                          </a:ln>
                        </wps:spPr>
                        <wps:txbx>
                          <w:txbxContent>
                            <w:p w14:paraId="413EB6F9" w14:textId="713AE78D" w:rsidR="00370968" w:rsidRPr="00745C56" w:rsidRDefault="00370968" w:rsidP="00327A16">
                              <w:pPr>
                                <w:ind w:left="567"/>
                                <w:jc w:val="both"/>
                                <w:rPr>
                                  <w:rFonts w:cs="Times New Roman"/>
                                  <w:i/>
                                  <w:iCs/>
                                </w:rPr>
                              </w:pPr>
                              <w:r>
                                <w:rPr>
                                  <w:rFonts w:cs="Times New Roman"/>
                                  <w:i/>
                                  <w:iCs/>
                                </w:rPr>
                                <w:t xml:space="preserve">Dessa frågor besvarar </w:t>
                              </w:r>
                              <w:r w:rsidRPr="008855BD">
                                <w:rPr>
                                  <w:rFonts w:cs="Times New Roman"/>
                                  <w:i/>
                                  <w:iCs/>
                                </w:rPr>
                                <w:t>vad Region Skåne vill uppnå med personuppgifts</w:t>
                              </w:r>
                              <w:r>
                                <w:rPr>
                                  <w:rFonts w:cs="Times New Roman"/>
                                  <w:i/>
                                  <w:iCs/>
                                </w:rPr>
                                <w:t>-</w:t>
                              </w:r>
                              <w:r w:rsidRPr="008855BD">
                                <w:rPr>
                                  <w:rFonts w:cs="Times New Roman"/>
                                  <w:i/>
                                  <w:iCs/>
                                </w:rPr>
                                <w:t>behandlingen</w:t>
                              </w:r>
                              <w:r>
                                <w:rPr>
                                  <w:rFonts w:cs="Times New Roman"/>
                                  <w:i/>
                                  <w:iCs/>
                                </w:rPr>
                                <w:t xml:space="preserve"> och vilka positiva effekter den kommer att få.</w:t>
                              </w:r>
                            </w:p>
                          </w:txbxContent>
                        </wps:txbx>
                        <wps:bodyPr rot="0" vert="horz" wrap="square" lIns="91440" tIns="108000" rIns="91440" bIns="45720" anchor="t" anchorCtr="0">
                          <a:noAutofit/>
                        </wps:bodyPr>
                      </wps:wsp>
                      <wpg:grpSp>
                        <wpg:cNvPr id="14" name="Grupp 14"/>
                        <wpg:cNvGrpSpPr/>
                        <wpg:grpSpPr>
                          <a:xfrm>
                            <a:off x="161925" y="95250"/>
                            <a:ext cx="342900" cy="342900"/>
                            <a:chOff x="0" y="0"/>
                            <a:chExt cx="381000" cy="381000"/>
                          </a:xfrm>
                        </wpg:grpSpPr>
                        <wps:wsp>
                          <wps:cNvPr id="18" name="Ellips 18"/>
                          <wps:cNvSpPr/>
                          <wps:spPr>
                            <a:xfrm>
                              <a:off x="0" y="0"/>
                              <a:ext cx="381000" cy="381000"/>
                            </a:xfrm>
                            <a:prstGeom prst="ellipse">
                              <a:avLst/>
                            </a:prstGeom>
                            <a:solidFill>
                              <a:srgbClr val="2E6E5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047D059" w14:textId="77777777" w:rsidR="00370968" w:rsidRPr="00932989" w:rsidRDefault="00370968" w:rsidP="008855BD">
                                <w:pPr>
                                  <w:jc w:val="center"/>
                                  <w:rPr>
                                    <w:sz w:val="28"/>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Textruta 2"/>
                          <wps:cNvSpPr txBox="1">
                            <a:spLocks noChangeArrowheads="1"/>
                          </wps:cNvSpPr>
                          <wps:spPr bwMode="auto">
                            <a:xfrm>
                              <a:off x="56092" y="0"/>
                              <a:ext cx="266700" cy="311150"/>
                            </a:xfrm>
                            <a:prstGeom prst="rect">
                              <a:avLst/>
                            </a:prstGeom>
                            <a:noFill/>
                            <a:ln w="9525">
                              <a:noFill/>
                              <a:miter lim="800000"/>
                              <a:headEnd/>
                              <a:tailEnd/>
                            </a:ln>
                          </wps:spPr>
                          <wps:txbx>
                            <w:txbxContent>
                              <w:p w14:paraId="0513595D" w14:textId="77777777" w:rsidR="00370968" w:rsidRPr="00932989" w:rsidRDefault="00370968" w:rsidP="008855BD">
                                <w:pPr>
                                  <w:rPr>
                                    <w:i/>
                                    <w:iCs/>
                                    <w:color w:val="FFFFFF" w:themeColor="background1"/>
                                    <w:sz w:val="28"/>
                                    <w:szCs w:val="24"/>
                                  </w:rPr>
                                </w:pPr>
                                <w:r w:rsidRPr="00932989">
                                  <w:rPr>
                                    <w:i/>
                                    <w:iCs/>
                                    <w:color w:val="FFFFFF" w:themeColor="background1"/>
                                    <w:sz w:val="28"/>
                                    <w:szCs w:val="24"/>
                                  </w:rPr>
                                  <w:t>i</w:t>
                                </w:r>
                              </w:p>
                            </w:txbxContent>
                          </wps:txbx>
                          <wps:bodyPr rot="0" vert="horz" wrap="square" lIns="91440" tIns="45720" rIns="91440" bIns="45720" anchor="t" anchorCtr="0">
                            <a:noAutofit/>
                          </wps:bodyPr>
                        </wps:wsp>
                      </wpg:grpSp>
                    </wpg:wgp>
                  </a:graphicData>
                </a:graphic>
              </wp:inline>
            </w:drawing>
          </mc:Choice>
          <mc:Fallback>
            <w:pict>
              <v:group w14:anchorId="67FCE71C" id="Grupp 3" o:spid="_x0000_s1028" style="width:441.5pt;height:44.45pt;mso-position-horizontal-relative:char;mso-position-vertical-relative:line" coordorigin="1619,-508" coordsize="55482,5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">
                <v:shape id="_x0000_s1029" type="#_x0000_t202" style="position:absolute;left:1685;top:-508;width:55416;height:5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" fillcolor="white [3212]" stroked="f">
                  <v:textbox inset=",3mm">
                    <w:txbxContent>
                      <w:p w14:paraId="413EB6F9" w14:textId="713AE78D" w:rsidR="00370968" w:rsidRPr="00745C56" w:rsidRDefault="00370968" w:rsidP="00327A16">
                        <w:pPr>
                          <w:ind w:left="567"/>
                          <w:jc w:val="both"/>
                          <w:rPr>
                            <w:rFonts w:cs="Times New Roman"/>
                            <w:i/>
                            <w:iCs/>
                          </w:rPr>
                        </w:pPr>
                        <w:r>
                          <w:rPr>
                            <w:rFonts w:cs="Times New Roman"/>
                            <w:i/>
                            <w:iCs/>
                          </w:rPr>
                          <w:t xml:space="preserve">Dessa frågor besvarar </w:t>
                        </w:r>
                        <w:r w:rsidRPr="008855BD">
                          <w:rPr>
                            <w:rFonts w:cs="Times New Roman"/>
                            <w:i/>
                            <w:iCs/>
                          </w:rPr>
                          <w:t>vad Region Skåne vill uppnå med personuppgifts</w:t>
                        </w:r>
                        <w:r>
                          <w:rPr>
                            <w:rFonts w:cs="Times New Roman"/>
                            <w:i/>
                            <w:iCs/>
                          </w:rPr>
                          <w:t>-</w:t>
                        </w:r>
                        <w:r w:rsidRPr="008855BD">
                          <w:rPr>
                            <w:rFonts w:cs="Times New Roman"/>
                            <w:i/>
                            <w:iCs/>
                          </w:rPr>
                          <w:t>behandlingen</w:t>
                        </w:r>
                        <w:r>
                          <w:rPr>
                            <w:rFonts w:cs="Times New Roman"/>
                            <w:i/>
                            <w:iCs/>
                          </w:rPr>
                          <w:t xml:space="preserve"> och vilka positiva effekter den kommer att få.</w:t>
                        </w:r>
                      </w:p>
                    </w:txbxContent>
                  </v:textbox>
                </v:shape>
                <v:group id="Grupp 14" o:spid="_x0000_s1030" style="position:absolute;left:1619;top:952;width:3429;height:3429" coordsize="381000,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oval id="Ellips 18" o:spid="_x0000_s1031" style="position:absolute;width:381000;height:38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" fillcolor="#2e6e5a" stroked="f" strokeweight="1pt">
                    <v:stroke joinstyle="miter"/>
                    <v:textbox>
                      <w:txbxContent>
                        <w:p w14:paraId="4047D059" w14:textId="77777777" w:rsidR="00370968" w:rsidRPr="00932989" w:rsidRDefault="00370968" w:rsidP="008855BD">
                          <w:pPr>
                            <w:jc w:val="center"/>
                            <w:rPr>
                              <w:sz w:val="28"/>
                              <w:szCs w:val="24"/>
                            </w:rPr>
                          </w:pPr>
                        </w:p>
                      </w:txbxContent>
                    </v:textbox>
                  </v:oval>
                  <v:shape id="_x0000_s1032" type="#_x0000_t202" style="position:absolute;left:56092;width:266700;height:311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14:paraId="0513595D" w14:textId="77777777" w:rsidR="00370968" w:rsidRPr="00932989" w:rsidRDefault="00370968" w:rsidP="008855BD">
                          <w:pPr>
                            <w:rPr>
                              <w:i/>
                              <w:iCs/>
                              <w:color w:val="FFFFFF" w:themeColor="background1"/>
                              <w:sz w:val="28"/>
                              <w:szCs w:val="24"/>
                            </w:rPr>
                          </w:pPr>
                          <w:r w:rsidRPr="00932989">
                            <w:rPr>
                              <w:i/>
                              <w:iCs/>
                              <w:color w:val="FFFFFF" w:themeColor="background1"/>
                              <w:sz w:val="28"/>
                              <w:szCs w:val="24"/>
                            </w:rPr>
                            <w:t>i</w:t>
                          </w:r>
                        </w:p>
                      </w:txbxContent>
                    </v:textbox>
                  </v:shape>
                </v:group>
                <w10:anchorlock/>
              </v:group>
            </w:pict>
          </mc:Fallback>
        </mc:AlternateContent>
      </w:r>
      <w:r>
        <w:rPr>
          <w:b/>
          <w:bCs/>
        </w:rPr>
        <w:t>Beskriv v</w:t>
      </w:r>
      <w:r w:rsidR="00EA5931" w:rsidRPr="000F6E47">
        <w:rPr>
          <w:b/>
          <w:bCs/>
        </w:rPr>
        <w:t>ilka förväntade effekter</w:t>
      </w:r>
      <w:r>
        <w:rPr>
          <w:b/>
          <w:bCs/>
        </w:rPr>
        <w:t xml:space="preserve"> </w:t>
      </w:r>
      <w:r w:rsidR="004621E0">
        <w:rPr>
          <w:b/>
          <w:bCs/>
        </w:rPr>
        <w:t>personuppgifts</w:t>
      </w:r>
      <w:r>
        <w:rPr>
          <w:b/>
          <w:bCs/>
        </w:rPr>
        <w:t xml:space="preserve">behandlingen kommer </w:t>
      </w:r>
      <w:r w:rsidR="00105DFA">
        <w:rPr>
          <w:b/>
          <w:bCs/>
        </w:rPr>
        <w:t xml:space="preserve">att </w:t>
      </w:r>
      <w:r>
        <w:rPr>
          <w:b/>
          <w:bCs/>
        </w:rPr>
        <w:t>få</w:t>
      </w:r>
      <w:r w:rsidR="00EA5931" w:rsidRPr="000F6E47">
        <w:rPr>
          <w:b/>
          <w:bCs/>
        </w:rPr>
        <w:t xml:space="preserve"> för den registrerade</w:t>
      </w:r>
      <w:r>
        <w:rPr>
          <w:b/>
          <w:bCs/>
        </w:rPr>
        <w:t xml:space="preserve">. </w:t>
      </w:r>
    </w:p>
    <w:p w14:paraId="606F436C" w14:textId="20C1F47A" w:rsidR="00EA5931" w:rsidRPr="000F6E47" w:rsidRDefault="008855BD" w:rsidP="00EA5931">
      <w:pPr>
        <w:pStyle w:val="Brdtext"/>
        <w:rPr>
          <w:b/>
          <w:bCs/>
        </w:rPr>
      </w:pPr>
      <w:r>
        <w:rPr>
          <w:b/>
          <w:bCs/>
        </w:rPr>
        <w:t>Beskriv vilka förväntade effekter</w:t>
      </w:r>
      <w:r w:rsidR="00EA5931" w:rsidRPr="000F6E47">
        <w:rPr>
          <w:b/>
          <w:bCs/>
        </w:rPr>
        <w:t xml:space="preserve"> behandlingen </w:t>
      </w:r>
      <w:r>
        <w:rPr>
          <w:b/>
          <w:bCs/>
        </w:rPr>
        <w:t>kommer</w:t>
      </w:r>
      <w:r w:rsidR="00105DFA">
        <w:rPr>
          <w:b/>
          <w:bCs/>
        </w:rPr>
        <w:t xml:space="preserve"> att</w:t>
      </w:r>
      <w:r>
        <w:rPr>
          <w:b/>
          <w:bCs/>
        </w:rPr>
        <w:t xml:space="preserve"> få </w:t>
      </w:r>
      <w:r w:rsidR="00EA5931" w:rsidRPr="000F6E47">
        <w:rPr>
          <w:b/>
          <w:bCs/>
        </w:rPr>
        <w:t>både för Region Skåne och i ett bredare perspektiv</w:t>
      </w:r>
      <w:r w:rsidR="00EA5931">
        <w:rPr>
          <w:b/>
          <w:bCs/>
        </w:rPr>
        <w:t>, exempelvis för sjukvården i</w:t>
      </w:r>
      <w:r w:rsidR="00446CA4">
        <w:rPr>
          <w:b/>
          <w:bCs/>
        </w:rPr>
        <w:t xml:space="preserve"> ett</w:t>
      </w:r>
      <w:r w:rsidR="00EA5931">
        <w:rPr>
          <w:b/>
          <w:bCs/>
        </w:rPr>
        <w:t xml:space="preserve"> nationellt eller globalt perspektiv</w:t>
      </w:r>
      <w:r w:rsidR="00105DFA">
        <w:rPr>
          <w:b/>
          <w:bCs/>
        </w:rPr>
        <w:t>.</w:t>
      </w:r>
    </w:p>
    <w:tbl>
      <w:tblPr>
        <w:tblStyle w:val="Tabellrutnt"/>
        <w:tblW w:w="0" w:type="auto"/>
        <w:shd w:val="clear" w:color="auto" w:fill="D4EDE5"/>
        <w:tblCellMar>
          <w:top w:w="57" w:type="dxa"/>
          <w:bottom w:w="57" w:type="dxa"/>
        </w:tblCellMar>
        <w:tblLook w:val="04A0" w:firstRow="1" w:lastRow="0" w:firstColumn="1" w:lastColumn="0" w:noHBand="0" w:noVBand="1"/>
      </w:tblPr>
      <w:tblGrid>
        <w:gridCol w:w="9062"/>
      </w:tblGrid>
      <w:tr w:rsidR="00EA5931" w:rsidRPr="0044318D" w14:paraId="1CD5C9CD" w14:textId="77777777" w:rsidTr="00EF554D">
        <w:tc>
          <w:tcPr>
            <w:tcW w:w="9062" w:type="dxa"/>
            <w:tcBorders>
              <w:top w:val="nil"/>
              <w:left w:val="nil"/>
              <w:bottom w:val="nil"/>
              <w:right w:val="nil"/>
            </w:tcBorders>
            <w:shd w:val="clear" w:color="auto" w:fill="D4EDE5"/>
          </w:tcPr>
          <w:p w14:paraId="277A6086" w14:textId="77777777" w:rsidR="00EA5931" w:rsidRPr="00745BAB" w:rsidRDefault="00EA5931" w:rsidP="00EF554D">
            <w:pPr>
              <w:pStyle w:val="Innehllitabell"/>
            </w:pPr>
          </w:p>
        </w:tc>
      </w:tr>
    </w:tbl>
    <w:p w14:paraId="4E183F91" w14:textId="77777777" w:rsidR="0044318D" w:rsidRPr="00C8546B" w:rsidRDefault="0044318D" w:rsidP="004E1276"/>
    <w:p w14:paraId="3F828760" w14:textId="5AB4C7F1" w:rsidR="00DD6838" w:rsidRDefault="00DD6838" w:rsidP="00D938AD">
      <w:pPr>
        <w:pStyle w:val="Rubrik2"/>
      </w:pPr>
      <w:bookmarkStart w:id="7" w:name="_Hlk58490591"/>
      <w:r w:rsidRPr="00D00871">
        <w:t>Extern konsekvensbedömning</w:t>
      </w:r>
    </w:p>
    <w:p w14:paraId="0D90573A" w14:textId="6ECC79F8" w:rsidR="00DD6838" w:rsidRDefault="00DD6838" w:rsidP="00DD6838">
      <w:pPr>
        <w:contextualSpacing/>
      </w:pPr>
      <w:r>
        <w:t>Om konsekvensbedömningen ska genomföras inom ram</w:t>
      </w:r>
      <w:r w:rsidR="004A332E">
        <w:t>en</w:t>
      </w:r>
      <w:r>
        <w:t xml:space="preserve"> för ett större projekt eller ett program ska Region Skånes dataskyddsombud rådfrågas </w:t>
      </w:r>
      <w:r w:rsidR="002959C0">
        <w:t>avseende genomförande, resurssättning och behov av externa resurser</w:t>
      </w:r>
      <w:r>
        <w:t>.</w:t>
      </w:r>
    </w:p>
    <w:tbl>
      <w:tblPr>
        <w:tblStyle w:val="Tebell2DPIAGrnKantlinjer"/>
        <w:tblW w:w="9072" w:type="dxa"/>
        <w:tblLayout w:type="fixed"/>
        <w:tblLook w:val="04E0" w:firstRow="1" w:lastRow="1" w:firstColumn="1" w:lastColumn="0" w:noHBand="0" w:noVBand="1"/>
      </w:tblPr>
      <w:tblGrid>
        <w:gridCol w:w="8505"/>
        <w:gridCol w:w="567"/>
      </w:tblGrid>
      <w:tr w:rsidR="00DD6838" w:rsidRPr="001445C7" w14:paraId="2C8F7426" w14:textId="77777777" w:rsidTr="00370968">
        <w:trPr>
          <w:cnfStyle w:val="100000000000" w:firstRow="1" w:lastRow="0" w:firstColumn="0" w:lastColumn="0" w:oddVBand="0" w:evenVBand="0" w:oddHBand="0" w:evenHBand="0" w:firstRowFirstColumn="0" w:firstRowLastColumn="0" w:lastRowFirstColumn="0" w:lastRowLastColumn="0"/>
          <w:trHeight w:hRule="exact" w:val="170"/>
        </w:trPr>
        <w:tc>
          <w:tcPr>
            <w:tcW w:w="8505" w:type="dxa"/>
          </w:tcPr>
          <w:p w14:paraId="756F0E61" w14:textId="77777777" w:rsidR="00DD6838" w:rsidRPr="00745C56" w:rsidRDefault="00DD6838" w:rsidP="00370968">
            <w:pPr>
              <w:pStyle w:val="Innehllitabell"/>
            </w:pPr>
          </w:p>
        </w:tc>
        <w:tc>
          <w:tcPr>
            <w:tcW w:w="567" w:type="dxa"/>
          </w:tcPr>
          <w:p w14:paraId="408795ED" w14:textId="77777777" w:rsidR="00DD6838" w:rsidRPr="002118FD" w:rsidRDefault="00DD6838" w:rsidP="00370968">
            <w:pPr>
              <w:pStyle w:val="Innehllitabell"/>
              <w:tabs>
                <w:tab w:val="clear" w:pos="29"/>
              </w:tabs>
            </w:pPr>
          </w:p>
        </w:tc>
      </w:tr>
      <w:tr w:rsidR="00DD6838" w:rsidRPr="001445C7" w14:paraId="55091917" w14:textId="77777777" w:rsidTr="00370968">
        <w:trPr>
          <w:cnfStyle w:val="000000100000" w:firstRow="0" w:lastRow="0" w:firstColumn="0" w:lastColumn="0" w:oddVBand="0" w:evenVBand="0" w:oddHBand="1" w:evenHBand="0" w:firstRowFirstColumn="0" w:firstRowLastColumn="0" w:lastRowFirstColumn="0" w:lastRowLastColumn="0"/>
          <w:trHeight w:val="510"/>
        </w:trPr>
        <w:tc>
          <w:tcPr>
            <w:tcW w:w="8505" w:type="dxa"/>
            <w:vAlign w:val="center"/>
          </w:tcPr>
          <w:p w14:paraId="1667A17C" w14:textId="527D4AFB" w:rsidR="00DD6838" w:rsidRDefault="00DD6838" w:rsidP="00370968">
            <w:pPr>
              <w:pStyle w:val="Innehllitabell"/>
            </w:pPr>
            <w:r>
              <w:t>Dataskyddsombudet har rådfrågats</w:t>
            </w:r>
          </w:p>
        </w:tc>
        <w:tc>
          <w:tcPr>
            <w:tcW w:w="567" w:type="dxa"/>
            <w:vAlign w:val="center"/>
          </w:tcPr>
          <w:p w14:paraId="20AAD70F" w14:textId="0D7A6A1E" w:rsidR="00DD6838" w:rsidRPr="002118FD" w:rsidRDefault="001517C3" w:rsidP="00370968">
            <w:pPr>
              <w:contextualSpacing/>
              <w:jc w:val="center"/>
            </w:pPr>
            <w:sdt>
              <w:sdtPr>
                <w:id w:val="810744890"/>
                <w14:checkbox>
                  <w14:checked w14:val="0"/>
                  <w14:checkedState w14:val="2612" w14:font="MS Gothic"/>
                  <w14:uncheckedState w14:val="2610" w14:font="MS Gothic"/>
                </w14:checkbox>
              </w:sdtPr>
              <w:sdtEndPr/>
              <w:sdtContent>
                <w:r w:rsidR="00C50F11">
                  <w:rPr>
                    <w:rFonts w:ascii="MS Gothic" w:eastAsia="MS Gothic" w:hAnsi="MS Gothic" w:hint="eastAsia"/>
                  </w:rPr>
                  <w:t>☐</w:t>
                </w:r>
              </w:sdtContent>
            </w:sdt>
          </w:p>
        </w:tc>
      </w:tr>
      <w:tr w:rsidR="002959C0" w:rsidRPr="001445C7" w14:paraId="13FD5772" w14:textId="77777777" w:rsidTr="00370968">
        <w:trPr>
          <w:cnfStyle w:val="000000010000" w:firstRow="0" w:lastRow="0" w:firstColumn="0" w:lastColumn="0" w:oddVBand="0" w:evenVBand="0" w:oddHBand="0" w:evenHBand="1" w:firstRowFirstColumn="0" w:firstRowLastColumn="0" w:lastRowFirstColumn="0" w:lastRowLastColumn="0"/>
          <w:trHeight w:val="510"/>
        </w:trPr>
        <w:tc>
          <w:tcPr>
            <w:tcW w:w="8505" w:type="dxa"/>
            <w:vAlign w:val="center"/>
          </w:tcPr>
          <w:p w14:paraId="59145B80" w14:textId="233C016B" w:rsidR="002959C0" w:rsidRDefault="002959C0" w:rsidP="002959C0">
            <w:pPr>
              <w:pStyle w:val="Innehllitabell"/>
            </w:pPr>
            <w:r>
              <w:rPr>
                <w:rFonts w:cs="Arial"/>
                <w:szCs w:val="20"/>
              </w:rPr>
              <w:t>Fråga</w:t>
            </w:r>
            <w:r w:rsidR="004A332E">
              <w:rPr>
                <w:rFonts w:cs="Arial"/>
                <w:szCs w:val="20"/>
              </w:rPr>
              <w:t>n</w:t>
            </w:r>
            <w:r>
              <w:rPr>
                <w:rFonts w:cs="Arial"/>
                <w:szCs w:val="20"/>
              </w:rPr>
              <w:t xml:space="preserve"> </w:t>
            </w:r>
            <w:r w:rsidR="001B6D7E">
              <w:rPr>
                <w:rFonts w:cs="Arial"/>
                <w:szCs w:val="20"/>
              </w:rPr>
              <w:t xml:space="preserve">är </w:t>
            </w:r>
            <w:r>
              <w:rPr>
                <w:rFonts w:cs="Arial"/>
                <w:szCs w:val="20"/>
              </w:rPr>
              <w:t>ej</w:t>
            </w:r>
            <w:r w:rsidRPr="007C1FFB">
              <w:rPr>
                <w:rFonts w:cs="Arial"/>
                <w:szCs w:val="20"/>
              </w:rPr>
              <w:t xml:space="preserve"> </w:t>
            </w:r>
            <w:r>
              <w:rPr>
                <w:rFonts w:cs="Arial"/>
                <w:szCs w:val="20"/>
              </w:rPr>
              <w:t>tillämplig</w:t>
            </w:r>
            <w:r w:rsidRPr="007C1FFB">
              <w:rPr>
                <w:rFonts w:cs="Arial"/>
                <w:szCs w:val="20"/>
              </w:rPr>
              <w:t xml:space="preserve"> för denna</w:t>
            </w:r>
            <w:r>
              <w:rPr>
                <w:rFonts w:cs="Arial"/>
                <w:szCs w:val="20"/>
              </w:rPr>
              <w:t xml:space="preserve"> </w:t>
            </w:r>
            <w:r w:rsidRPr="007C1FFB">
              <w:rPr>
                <w:rFonts w:cs="Arial"/>
                <w:szCs w:val="20"/>
              </w:rPr>
              <w:t>konsekvensbedömning</w:t>
            </w:r>
          </w:p>
        </w:tc>
        <w:tc>
          <w:tcPr>
            <w:tcW w:w="567" w:type="dxa"/>
            <w:vAlign w:val="center"/>
          </w:tcPr>
          <w:p w14:paraId="7D0716A9" w14:textId="5885065A" w:rsidR="002959C0" w:rsidRPr="002118FD" w:rsidRDefault="001517C3" w:rsidP="002959C0">
            <w:pPr>
              <w:contextualSpacing/>
              <w:jc w:val="center"/>
            </w:pPr>
            <w:sdt>
              <w:sdtPr>
                <w:id w:val="-1194146397"/>
                <w14:checkbox>
                  <w14:checked w14:val="0"/>
                  <w14:checkedState w14:val="2612" w14:font="MS Gothic"/>
                  <w14:uncheckedState w14:val="2610" w14:font="MS Gothic"/>
                </w14:checkbox>
              </w:sdtPr>
              <w:sdtEndPr/>
              <w:sdtContent>
                <w:r w:rsidR="00987844">
                  <w:rPr>
                    <w:rFonts w:ascii="MS Gothic" w:eastAsia="MS Gothic" w:hAnsi="MS Gothic" w:hint="eastAsia"/>
                  </w:rPr>
                  <w:t>☐</w:t>
                </w:r>
              </w:sdtContent>
            </w:sdt>
          </w:p>
        </w:tc>
      </w:tr>
      <w:tr w:rsidR="002959C0" w:rsidRPr="001445C7" w14:paraId="0B17DEE3" w14:textId="77777777" w:rsidTr="00370968">
        <w:trPr>
          <w:cnfStyle w:val="010000000000" w:firstRow="0" w:lastRow="1" w:firstColumn="0" w:lastColumn="0" w:oddVBand="0" w:evenVBand="0" w:oddHBand="0" w:evenHBand="0" w:firstRowFirstColumn="0" w:firstRowLastColumn="0" w:lastRowFirstColumn="0" w:lastRowLastColumn="0"/>
          <w:trHeight w:hRule="exact" w:val="170"/>
        </w:trPr>
        <w:tc>
          <w:tcPr>
            <w:tcW w:w="8505" w:type="dxa"/>
          </w:tcPr>
          <w:p w14:paraId="3DE66A98" w14:textId="77777777" w:rsidR="002959C0" w:rsidRDefault="002959C0" w:rsidP="002959C0">
            <w:pPr>
              <w:contextualSpacing/>
            </w:pPr>
          </w:p>
        </w:tc>
        <w:tc>
          <w:tcPr>
            <w:tcW w:w="567" w:type="dxa"/>
          </w:tcPr>
          <w:p w14:paraId="4B9415DF" w14:textId="77777777" w:rsidR="002959C0" w:rsidRDefault="002959C0" w:rsidP="002959C0">
            <w:pPr>
              <w:contextualSpacing/>
            </w:pPr>
          </w:p>
        </w:tc>
      </w:tr>
    </w:tbl>
    <w:p w14:paraId="7BF6AA45" w14:textId="2DCE59E5" w:rsidR="009378A8" w:rsidRDefault="009378A8" w:rsidP="004E1276">
      <w:pPr>
        <w:pStyle w:val="Innehllitabell"/>
      </w:pPr>
    </w:p>
    <w:p w14:paraId="55C8D5C1" w14:textId="59D653AA" w:rsidR="004E1276" w:rsidRPr="00745BAB" w:rsidRDefault="00F04CB9" w:rsidP="004E1276">
      <w:pPr>
        <w:pStyle w:val="Rubrik1"/>
      </w:pPr>
      <w:bookmarkStart w:id="8" w:name="_Toc66779502"/>
      <w:r>
        <w:t xml:space="preserve">Krav </w:t>
      </w:r>
      <w:r w:rsidR="00A927C2">
        <w:t xml:space="preserve">på </w:t>
      </w:r>
      <w:r>
        <w:t xml:space="preserve">att </w:t>
      </w:r>
      <w:r w:rsidR="00A927C2">
        <w:t xml:space="preserve">en </w:t>
      </w:r>
      <w:r>
        <w:t>konsekvensbedömning ska genomföras</w:t>
      </w:r>
      <w:bookmarkEnd w:id="8"/>
    </w:p>
    <w:p w14:paraId="7F46A8E9" w14:textId="084FB107" w:rsidR="00302D6B" w:rsidRDefault="003C7138" w:rsidP="004E1276">
      <w:pPr>
        <w:pStyle w:val="Rubrik2"/>
      </w:pPr>
      <w:r>
        <w:t>Om</w:t>
      </w:r>
      <w:r w:rsidR="00302D6B">
        <w:t xml:space="preserve"> </w:t>
      </w:r>
      <w:r w:rsidR="00352F06">
        <w:t>personuppgifts</w:t>
      </w:r>
      <w:r w:rsidR="00302D6B">
        <w:t xml:space="preserve">behandlingen </w:t>
      </w:r>
      <w:r>
        <w:t>sannolikt</w:t>
      </w:r>
      <w:r w:rsidR="00302D6B">
        <w:t xml:space="preserve"> innebär en hög risk</w:t>
      </w:r>
      <w:r w:rsidR="00EB1CA4">
        <w:rPr>
          <w:rStyle w:val="Fotnotsreferens"/>
        </w:rPr>
        <w:footnoteReference w:id="2"/>
      </w:r>
    </w:p>
    <w:p w14:paraId="24A25D09" w14:textId="1FE8FC09" w:rsidR="002A0062" w:rsidRPr="002A0062" w:rsidRDefault="002A0062" w:rsidP="002A0062">
      <w:r w:rsidRPr="008B1028">
        <w:rPr>
          <w:i/>
          <w:iCs/>
          <w:noProof/>
        </w:rPr>
        <mc:AlternateContent>
          <mc:Choice Requires="wpg">
            <w:drawing>
              <wp:inline distT="0" distB="0" distL="0" distR="0" wp14:anchorId="481997FF" wp14:editId="2226B6E9">
                <wp:extent cx="5607050" cy="1141171"/>
                <wp:effectExtent l="0" t="0" r="0" b="1905"/>
                <wp:docPr id="215" name="Grupp 215"/>
                <wp:cNvGraphicFramePr/>
                <a:graphic xmlns:a="http://schemas.openxmlformats.org/drawingml/2006/main">
                  <a:graphicData uri="http://schemas.microsoft.com/office/word/2010/wordprocessingGroup">
                    <wpg:wgp>
                      <wpg:cNvGrpSpPr/>
                      <wpg:grpSpPr>
                        <a:xfrm>
                          <a:off x="0" y="0"/>
                          <a:ext cx="5607050" cy="1141171"/>
                          <a:chOff x="161925" y="-50803"/>
                          <a:chExt cx="5548225" cy="1177652"/>
                        </a:xfrm>
                      </wpg:grpSpPr>
                      <wps:wsp>
                        <wps:cNvPr id="216" name="Textruta 2"/>
                        <wps:cNvSpPr txBox="1">
                          <a:spLocks noChangeArrowheads="1"/>
                        </wps:cNvSpPr>
                        <wps:spPr bwMode="auto">
                          <a:xfrm>
                            <a:off x="168595" y="-50803"/>
                            <a:ext cx="5541555" cy="1177652"/>
                          </a:xfrm>
                          <a:prstGeom prst="rect">
                            <a:avLst/>
                          </a:prstGeom>
                          <a:solidFill>
                            <a:schemeClr val="bg1"/>
                          </a:solidFill>
                          <a:ln w="9525">
                            <a:noFill/>
                            <a:miter lim="800000"/>
                            <a:headEnd/>
                            <a:tailEnd/>
                          </a:ln>
                        </wps:spPr>
                        <wps:txbx>
                          <w:txbxContent>
                            <w:p w14:paraId="77DA4BA2" w14:textId="3199DD91" w:rsidR="00370968" w:rsidRPr="00745C56" w:rsidRDefault="00370968" w:rsidP="00327A16">
                              <w:pPr>
                                <w:ind w:left="567"/>
                                <w:jc w:val="both"/>
                                <w:rPr>
                                  <w:rFonts w:cs="Times New Roman"/>
                                  <w:i/>
                                  <w:iCs/>
                                </w:rPr>
                              </w:pPr>
                              <w:r>
                                <w:rPr>
                                  <w:rFonts w:cs="Times New Roman"/>
                                  <w:i/>
                                  <w:iCs/>
                                </w:rPr>
                                <w:t xml:space="preserve">Genom att svara på frågorna i avsnitt </w:t>
                              </w:r>
                              <w:r w:rsidRPr="00A676C2">
                                <w:rPr>
                                  <w:rFonts w:cs="Times New Roman"/>
                                  <w:i/>
                                  <w:iCs/>
                                </w:rPr>
                                <w:t>2.1.1. och 2.1.2</w:t>
                              </w:r>
                              <w:r>
                                <w:rPr>
                                  <w:rFonts w:cs="Times New Roman"/>
                                  <w:i/>
                                  <w:iCs/>
                                </w:rPr>
                                <w:t xml:space="preserve"> kan man avgöra om behandlingen sannolikt innebär en hög risk för den registrerades rättigheter och friheter och därför kräver en konsekvensbedömning. Vid</w:t>
                              </w:r>
                              <w:r w:rsidRPr="00AE7DDF">
                                <w:rPr>
                                  <w:rFonts w:cs="Times New Roman"/>
                                  <w:i/>
                                  <w:iCs/>
                                </w:rPr>
                                <w:t xml:space="preserve"> bedömningen</w:t>
                              </w:r>
                              <w:r>
                                <w:rPr>
                                  <w:rFonts w:cs="Times New Roman"/>
                                  <w:i/>
                                  <w:iCs/>
                                </w:rPr>
                                <w:t xml:space="preserve"> om behandlingen sannolikt innebär en hög risk är det lämpligt att ta hjälp av en dataskyddssamordnare. Kontaktuppgifter finns på Region Skånes intranät.</w:t>
                              </w:r>
                            </w:p>
                          </w:txbxContent>
                        </wps:txbx>
                        <wps:bodyPr rot="0" vert="horz" wrap="square" lIns="91440" tIns="108000" rIns="91440" bIns="45720" anchor="t" anchorCtr="0">
                          <a:noAutofit/>
                        </wps:bodyPr>
                      </wps:wsp>
                      <wpg:grpSp>
                        <wpg:cNvPr id="218" name="Grupp 218"/>
                        <wpg:cNvGrpSpPr/>
                        <wpg:grpSpPr>
                          <a:xfrm>
                            <a:off x="161925" y="95250"/>
                            <a:ext cx="342900" cy="342900"/>
                            <a:chOff x="0" y="0"/>
                            <a:chExt cx="381000" cy="381000"/>
                          </a:xfrm>
                        </wpg:grpSpPr>
                        <wps:wsp>
                          <wps:cNvPr id="219" name="Ellips 219"/>
                          <wps:cNvSpPr/>
                          <wps:spPr>
                            <a:xfrm>
                              <a:off x="0" y="0"/>
                              <a:ext cx="381000" cy="381000"/>
                            </a:xfrm>
                            <a:prstGeom prst="ellipse">
                              <a:avLst/>
                            </a:prstGeom>
                            <a:solidFill>
                              <a:srgbClr val="2E6E5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9489E1" w14:textId="77777777" w:rsidR="00370968" w:rsidRPr="00932989" w:rsidRDefault="00370968" w:rsidP="002A0062">
                                <w:pPr>
                                  <w:jc w:val="center"/>
                                  <w:rPr>
                                    <w:sz w:val="28"/>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0" name="Textruta 2"/>
                          <wps:cNvSpPr txBox="1">
                            <a:spLocks noChangeArrowheads="1"/>
                          </wps:cNvSpPr>
                          <wps:spPr bwMode="auto">
                            <a:xfrm>
                              <a:off x="56092" y="0"/>
                              <a:ext cx="266700" cy="311150"/>
                            </a:xfrm>
                            <a:prstGeom prst="rect">
                              <a:avLst/>
                            </a:prstGeom>
                            <a:noFill/>
                            <a:ln w="9525">
                              <a:noFill/>
                              <a:miter lim="800000"/>
                              <a:headEnd/>
                              <a:tailEnd/>
                            </a:ln>
                          </wps:spPr>
                          <wps:txbx>
                            <w:txbxContent>
                              <w:p w14:paraId="397A3250" w14:textId="77777777" w:rsidR="00370968" w:rsidRPr="00932989" w:rsidRDefault="00370968" w:rsidP="002A0062">
                                <w:pPr>
                                  <w:rPr>
                                    <w:i/>
                                    <w:iCs/>
                                    <w:color w:val="FFFFFF" w:themeColor="background1"/>
                                    <w:sz w:val="28"/>
                                    <w:szCs w:val="24"/>
                                  </w:rPr>
                                </w:pPr>
                                <w:r w:rsidRPr="00932989">
                                  <w:rPr>
                                    <w:i/>
                                    <w:iCs/>
                                    <w:color w:val="FFFFFF" w:themeColor="background1"/>
                                    <w:sz w:val="28"/>
                                    <w:szCs w:val="24"/>
                                  </w:rPr>
                                  <w:t>i</w:t>
                                </w:r>
                              </w:p>
                            </w:txbxContent>
                          </wps:txbx>
                          <wps:bodyPr rot="0" vert="horz" wrap="square" lIns="91440" tIns="45720" rIns="91440" bIns="45720" anchor="t" anchorCtr="0">
                            <a:noAutofit/>
                          </wps:bodyPr>
                        </wps:wsp>
                      </wpg:grpSp>
                    </wpg:wgp>
                  </a:graphicData>
                </a:graphic>
              </wp:inline>
            </w:drawing>
          </mc:Choice>
          <mc:Fallback>
            <w:pict>
              <v:group w14:anchorId="481997FF" id="Grupp 215" o:spid="_x0000_s1033" style="width:441.5pt;height:89.85pt;mso-position-horizontal-relative:char;mso-position-vertical-relative:line" coordorigin="1619,-508" coordsize="55482,11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">
                <v:shape id="_x0000_s1034" type="#_x0000_t202" style="position:absolute;left:1685;top:-508;width:55416;height:11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" fillcolor="white [3212]" stroked="f">
                  <v:textbox inset=",3mm">
                    <w:txbxContent>
                      <w:p w14:paraId="77DA4BA2" w14:textId="3199DD91" w:rsidR="00370968" w:rsidRPr="00745C56" w:rsidRDefault="00370968" w:rsidP="00327A16">
                        <w:pPr>
                          <w:ind w:left="567"/>
                          <w:jc w:val="both"/>
                          <w:rPr>
                            <w:rFonts w:cs="Times New Roman"/>
                            <w:i/>
                            <w:iCs/>
                          </w:rPr>
                        </w:pPr>
                        <w:r>
                          <w:rPr>
                            <w:rFonts w:cs="Times New Roman"/>
                            <w:i/>
                            <w:iCs/>
                          </w:rPr>
                          <w:t xml:space="preserve">Genom att svara på frågorna i avsnitt </w:t>
                        </w:r>
                        <w:r w:rsidRPr="00A676C2">
                          <w:rPr>
                            <w:rFonts w:cs="Times New Roman"/>
                            <w:i/>
                            <w:iCs/>
                          </w:rPr>
                          <w:t>2.1.1. och 2.1.2</w:t>
                        </w:r>
                        <w:r>
                          <w:rPr>
                            <w:rFonts w:cs="Times New Roman"/>
                            <w:i/>
                            <w:iCs/>
                          </w:rPr>
                          <w:t xml:space="preserve"> kan man avgöra om behandlingen sannolikt innebär en hög risk för den registrerades rättigheter och friheter och därför kräver en konsekvensbedömning. Vid</w:t>
                        </w:r>
                        <w:r w:rsidRPr="00AE7DDF">
                          <w:rPr>
                            <w:rFonts w:cs="Times New Roman"/>
                            <w:i/>
                            <w:iCs/>
                          </w:rPr>
                          <w:t xml:space="preserve"> bedömningen</w:t>
                        </w:r>
                        <w:r>
                          <w:rPr>
                            <w:rFonts w:cs="Times New Roman"/>
                            <w:i/>
                            <w:iCs/>
                          </w:rPr>
                          <w:t xml:space="preserve"> om behandlingen sannolikt innebär en hög risk är det lämpligt att ta hjälp av en dataskyddssamordnare. Kontaktuppgifter finns på Region Skånes intranät.</w:t>
                        </w:r>
                      </w:p>
                    </w:txbxContent>
                  </v:textbox>
                </v:shape>
                <v:group id="Grupp 218" o:spid="_x0000_s1035" style="position:absolute;left:1619;top:952;width:3429;height:3429" coordsize="381000,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">
                  <v:oval id="Ellips 219" o:spid="_x0000_s1036" style="position:absolute;width:381000;height:38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" fillcolor="#2e6e5a" stroked="f" strokeweight="1pt">
                    <v:stroke joinstyle="miter"/>
                    <v:textbox>
                      <w:txbxContent>
                        <w:p w14:paraId="0C9489E1" w14:textId="77777777" w:rsidR="00370968" w:rsidRPr="00932989" w:rsidRDefault="00370968" w:rsidP="002A0062">
                          <w:pPr>
                            <w:jc w:val="center"/>
                            <w:rPr>
                              <w:sz w:val="28"/>
                              <w:szCs w:val="24"/>
                            </w:rPr>
                          </w:pPr>
                        </w:p>
                      </w:txbxContent>
                    </v:textbox>
                  </v:oval>
                  <v:shape id="_x0000_s1037" type="#_x0000_t202" style="position:absolute;left:56092;width:266700;height:311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" filled="f" stroked="f">
                    <v:textbox>
                      <w:txbxContent>
                        <w:p w14:paraId="397A3250" w14:textId="77777777" w:rsidR="00370968" w:rsidRPr="00932989" w:rsidRDefault="00370968" w:rsidP="002A0062">
                          <w:pPr>
                            <w:rPr>
                              <w:i/>
                              <w:iCs/>
                              <w:color w:val="FFFFFF" w:themeColor="background1"/>
                              <w:sz w:val="28"/>
                              <w:szCs w:val="24"/>
                            </w:rPr>
                          </w:pPr>
                          <w:r w:rsidRPr="00932989">
                            <w:rPr>
                              <w:i/>
                              <w:iCs/>
                              <w:color w:val="FFFFFF" w:themeColor="background1"/>
                              <w:sz w:val="28"/>
                              <w:szCs w:val="24"/>
                            </w:rPr>
                            <w:t>i</w:t>
                          </w:r>
                        </w:p>
                      </w:txbxContent>
                    </v:textbox>
                  </v:shape>
                </v:group>
                <w10:anchorlock/>
              </v:group>
            </w:pict>
          </mc:Fallback>
        </mc:AlternateContent>
      </w:r>
    </w:p>
    <w:p w14:paraId="659D207A" w14:textId="004960E2" w:rsidR="009378A8" w:rsidRDefault="009378A8" w:rsidP="004E1276">
      <w:pPr>
        <w:pStyle w:val="Rubrik3"/>
        <w:rPr>
          <w:rFonts w:eastAsia="Times New Roman"/>
        </w:rPr>
      </w:pPr>
      <w:r>
        <w:rPr>
          <w:rFonts w:eastAsia="Times New Roman"/>
        </w:rPr>
        <w:t>Kriterier för hög risk</w:t>
      </w:r>
      <w:r w:rsidR="00D779B0">
        <w:rPr>
          <w:rFonts w:eastAsia="Times New Roman"/>
        </w:rPr>
        <w:t xml:space="preserve"> (art. 35.3 DSF)</w:t>
      </w:r>
      <w:r w:rsidR="00300B6A">
        <w:rPr>
          <w:rStyle w:val="Fotnotsreferens"/>
          <w:rFonts w:eastAsia="Times New Roman"/>
        </w:rPr>
        <w:footnoteReference w:id="3"/>
      </w:r>
    </w:p>
    <w:p w14:paraId="5DE8D9E5" w14:textId="3C4AACF4" w:rsidR="00051570" w:rsidRPr="00051570" w:rsidRDefault="00051570" w:rsidP="00051570">
      <w:r w:rsidRPr="008B1028">
        <w:rPr>
          <w:i/>
          <w:iCs/>
          <w:noProof/>
        </w:rPr>
        <mc:AlternateContent>
          <mc:Choice Requires="wpg">
            <w:drawing>
              <wp:inline distT="0" distB="0" distL="0" distR="0" wp14:anchorId="1ACD4717" wp14:editId="07D51FAB">
                <wp:extent cx="5607050" cy="569344"/>
                <wp:effectExtent l="0" t="0" r="0" b="2540"/>
                <wp:docPr id="26" name="Grupp 26"/>
                <wp:cNvGraphicFramePr/>
                <a:graphic xmlns:a="http://schemas.openxmlformats.org/drawingml/2006/main">
                  <a:graphicData uri="http://schemas.microsoft.com/office/word/2010/wordprocessingGroup">
                    <wpg:wgp>
                      <wpg:cNvGrpSpPr/>
                      <wpg:grpSpPr>
                        <a:xfrm>
                          <a:off x="0" y="0"/>
                          <a:ext cx="5607050" cy="569344"/>
                          <a:chOff x="161925" y="-50801"/>
                          <a:chExt cx="5548225" cy="587545"/>
                        </a:xfrm>
                      </wpg:grpSpPr>
                      <wps:wsp>
                        <wps:cNvPr id="27" name="Textruta 2"/>
                        <wps:cNvSpPr txBox="1">
                          <a:spLocks noChangeArrowheads="1"/>
                        </wps:cNvSpPr>
                        <wps:spPr bwMode="auto">
                          <a:xfrm>
                            <a:off x="168595" y="-50801"/>
                            <a:ext cx="5541555" cy="587545"/>
                          </a:xfrm>
                          <a:prstGeom prst="rect">
                            <a:avLst/>
                          </a:prstGeom>
                          <a:solidFill>
                            <a:schemeClr val="bg1"/>
                          </a:solidFill>
                          <a:ln w="9525">
                            <a:noFill/>
                            <a:miter lim="800000"/>
                            <a:headEnd/>
                            <a:tailEnd/>
                          </a:ln>
                        </wps:spPr>
                        <wps:txbx>
                          <w:txbxContent>
                            <w:p w14:paraId="42CA7798" w14:textId="306F7E48" w:rsidR="00370968" w:rsidRPr="00745C56" w:rsidRDefault="00370968" w:rsidP="00051570">
                              <w:pPr>
                                <w:ind w:left="567"/>
                                <w:rPr>
                                  <w:rFonts w:cs="Times New Roman"/>
                                  <w:i/>
                                  <w:iCs/>
                                </w:rPr>
                              </w:pPr>
                              <w:r w:rsidRPr="00745C56">
                                <w:rPr>
                                  <w:rFonts w:cs="Times New Roman"/>
                                  <w:i/>
                                  <w:iCs/>
                                </w:rPr>
                                <w:t xml:space="preserve">Om en eller fler av frågorna </w:t>
                              </w:r>
                              <w:r>
                                <w:rPr>
                                  <w:rFonts w:cs="Times New Roman"/>
                                  <w:i/>
                                  <w:iCs/>
                                </w:rPr>
                                <w:t xml:space="preserve">i detta avsnitt </w:t>
                              </w:r>
                              <w:r w:rsidRPr="00745C56">
                                <w:rPr>
                                  <w:rFonts w:cs="Times New Roman"/>
                                  <w:i/>
                                  <w:iCs/>
                                </w:rPr>
                                <w:t xml:space="preserve">besvaras med ”ja” krävs en </w:t>
                              </w:r>
                              <w:r>
                                <w:rPr>
                                  <w:rFonts w:cs="Times New Roman"/>
                                  <w:i/>
                                  <w:iCs/>
                                </w:rPr>
                                <w:t>konsekvensbedömning</w:t>
                              </w:r>
                              <w:r w:rsidRPr="00745C56">
                                <w:rPr>
                                  <w:rFonts w:cs="Times New Roman"/>
                                  <w:i/>
                                  <w:iCs/>
                                </w:rPr>
                                <w:t xml:space="preserve">. </w:t>
                              </w:r>
                            </w:p>
                          </w:txbxContent>
                        </wps:txbx>
                        <wps:bodyPr rot="0" vert="horz" wrap="square" lIns="91440" tIns="108000" rIns="91440" bIns="45720" anchor="t" anchorCtr="0">
                          <a:noAutofit/>
                        </wps:bodyPr>
                      </wps:wsp>
                      <wpg:grpSp>
                        <wpg:cNvPr id="35" name="Grupp 35"/>
                        <wpg:cNvGrpSpPr/>
                        <wpg:grpSpPr>
                          <a:xfrm>
                            <a:off x="161925" y="95250"/>
                            <a:ext cx="342900" cy="342900"/>
                            <a:chOff x="0" y="0"/>
                            <a:chExt cx="381000" cy="381000"/>
                          </a:xfrm>
                        </wpg:grpSpPr>
                        <wps:wsp>
                          <wps:cNvPr id="46" name="Ellips 46"/>
                          <wps:cNvSpPr/>
                          <wps:spPr>
                            <a:xfrm>
                              <a:off x="0" y="0"/>
                              <a:ext cx="381000" cy="381000"/>
                            </a:xfrm>
                            <a:prstGeom prst="ellipse">
                              <a:avLst/>
                            </a:prstGeom>
                            <a:solidFill>
                              <a:srgbClr val="2E6E5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1F5DCEF" w14:textId="77777777" w:rsidR="00370968" w:rsidRPr="00932989" w:rsidRDefault="00370968" w:rsidP="00051570">
                                <w:pPr>
                                  <w:jc w:val="center"/>
                                  <w:rPr>
                                    <w:sz w:val="28"/>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 name="Textruta 2"/>
                          <wps:cNvSpPr txBox="1">
                            <a:spLocks noChangeArrowheads="1"/>
                          </wps:cNvSpPr>
                          <wps:spPr bwMode="auto">
                            <a:xfrm>
                              <a:off x="56092" y="0"/>
                              <a:ext cx="266700" cy="311150"/>
                            </a:xfrm>
                            <a:prstGeom prst="rect">
                              <a:avLst/>
                            </a:prstGeom>
                            <a:noFill/>
                            <a:ln w="9525">
                              <a:noFill/>
                              <a:miter lim="800000"/>
                              <a:headEnd/>
                              <a:tailEnd/>
                            </a:ln>
                          </wps:spPr>
                          <wps:txbx>
                            <w:txbxContent>
                              <w:p w14:paraId="58E72E16" w14:textId="77777777" w:rsidR="00370968" w:rsidRPr="00932989" w:rsidRDefault="00370968" w:rsidP="00051570">
                                <w:pPr>
                                  <w:rPr>
                                    <w:i/>
                                    <w:iCs/>
                                    <w:color w:val="FFFFFF" w:themeColor="background1"/>
                                    <w:sz w:val="28"/>
                                    <w:szCs w:val="24"/>
                                  </w:rPr>
                                </w:pPr>
                                <w:r w:rsidRPr="00932989">
                                  <w:rPr>
                                    <w:i/>
                                    <w:iCs/>
                                    <w:color w:val="FFFFFF" w:themeColor="background1"/>
                                    <w:sz w:val="28"/>
                                    <w:szCs w:val="24"/>
                                  </w:rPr>
                                  <w:t>i</w:t>
                                </w:r>
                              </w:p>
                            </w:txbxContent>
                          </wps:txbx>
                          <wps:bodyPr rot="0" vert="horz" wrap="square" lIns="91440" tIns="45720" rIns="91440" bIns="45720" anchor="t" anchorCtr="0">
                            <a:noAutofit/>
                          </wps:bodyPr>
                        </wps:wsp>
                      </wpg:grpSp>
                    </wpg:wgp>
                  </a:graphicData>
                </a:graphic>
              </wp:inline>
            </w:drawing>
          </mc:Choice>
          <mc:Fallback>
            <w:pict>
              <v:group w14:anchorId="1ACD4717" id="Grupp 26" o:spid="_x0000_s1038" style="width:441.5pt;height:44.85pt;mso-position-horizontal-relative:char;mso-position-vertical-relative:line" coordorigin="1619,-508" coordsize="55482,5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">
                <v:shape id="_x0000_s1039" type="#_x0000_t202" style="position:absolute;left:1685;top:-508;width:55416;height:5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" fillcolor="white [3212]" stroked="f">
                  <v:textbox inset=",3mm">
                    <w:txbxContent>
                      <w:p w14:paraId="42CA7798" w14:textId="306F7E48" w:rsidR="00370968" w:rsidRPr="00745C56" w:rsidRDefault="00370968" w:rsidP="00051570">
                        <w:pPr>
                          <w:ind w:left="567"/>
                          <w:rPr>
                            <w:rFonts w:cs="Times New Roman"/>
                            <w:i/>
                            <w:iCs/>
                          </w:rPr>
                        </w:pPr>
                        <w:r w:rsidRPr="00745C56">
                          <w:rPr>
                            <w:rFonts w:cs="Times New Roman"/>
                            <w:i/>
                            <w:iCs/>
                          </w:rPr>
                          <w:t xml:space="preserve">Om en eller fler av frågorna </w:t>
                        </w:r>
                        <w:r>
                          <w:rPr>
                            <w:rFonts w:cs="Times New Roman"/>
                            <w:i/>
                            <w:iCs/>
                          </w:rPr>
                          <w:t xml:space="preserve">i detta avsnitt </w:t>
                        </w:r>
                        <w:r w:rsidRPr="00745C56">
                          <w:rPr>
                            <w:rFonts w:cs="Times New Roman"/>
                            <w:i/>
                            <w:iCs/>
                          </w:rPr>
                          <w:t xml:space="preserve">besvaras med ”ja” krävs en </w:t>
                        </w:r>
                        <w:r>
                          <w:rPr>
                            <w:rFonts w:cs="Times New Roman"/>
                            <w:i/>
                            <w:iCs/>
                          </w:rPr>
                          <w:t>konsekvensbedömning</w:t>
                        </w:r>
                        <w:r w:rsidRPr="00745C56">
                          <w:rPr>
                            <w:rFonts w:cs="Times New Roman"/>
                            <w:i/>
                            <w:iCs/>
                          </w:rPr>
                          <w:t xml:space="preserve">. </w:t>
                        </w:r>
                      </w:p>
                    </w:txbxContent>
                  </v:textbox>
                </v:shape>
                <v:group id="Grupp 35" o:spid="_x0000_s1040" style="position:absolute;left:1619;top:952;width:3429;height:3429" coordsize="381000,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oval id="Ellips 46" o:spid="_x0000_s1041" style="position:absolute;width:381000;height:38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" fillcolor="#2e6e5a" stroked="f" strokeweight="1pt">
                    <v:stroke joinstyle="miter"/>
                    <v:textbox>
                      <w:txbxContent>
                        <w:p w14:paraId="71F5DCEF" w14:textId="77777777" w:rsidR="00370968" w:rsidRPr="00932989" w:rsidRDefault="00370968" w:rsidP="00051570">
                          <w:pPr>
                            <w:jc w:val="center"/>
                            <w:rPr>
                              <w:sz w:val="28"/>
                              <w:szCs w:val="24"/>
                            </w:rPr>
                          </w:pPr>
                        </w:p>
                      </w:txbxContent>
                    </v:textbox>
                  </v:oval>
                  <v:shape id="_x0000_s1042" type="#_x0000_t202" style="position:absolute;left:56092;width:266700;height:311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" filled="f" stroked="f">
                    <v:textbox>
                      <w:txbxContent>
                        <w:p w14:paraId="58E72E16" w14:textId="77777777" w:rsidR="00370968" w:rsidRPr="00932989" w:rsidRDefault="00370968" w:rsidP="00051570">
                          <w:pPr>
                            <w:rPr>
                              <w:i/>
                              <w:iCs/>
                              <w:color w:val="FFFFFF" w:themeColor="background1"/>
                              <w:sz w:val="28"/>
                              <w:szCs w:val="24"/>
                            </w:rPr>
                          </w:pPr>
                          <w:r w:rsidRPr="00932989">
                            <w:rPr>
                              <w:i/>
                              <w:iCs/>
                              <w:color w:val="FFFFFF" w:themeColor="background1"/>
                              <w:sz w:val="28"/>
                              <w:szCs w:val="24"/>
                            </w:rPr>
                            <w:t>i</w:t>
                          </w:r>
                        </w:p>
                      </w:txbxContent>
                    </v:textbox>
                  </v:shape>
                </v:group>
                <w10:anchorlock/>
              </v:group>
            </w:pict>
          </mc:Fallback>
        </mc:AlternateContent>
      </w:r>
    </w:p>
    <w:tbl>
      <w:tblPr>
        <w:tblStyle w:val="Tebell2DPIAGrnKantlinjer"/>
        <w:tblW w:w="9207" w:type="dxa"/>
        <w:tblLook w:val="04E0" w:firstRow="1" w:lastRow="1" w:firstColumn="1" w:lastColumn="0" w:noHBand="0" w:noVBand="1"/>
      </w:tblPr>
      <w:tblGrid>
        <w:gridCol w:w="7770"/>
        <w:gridCol w:w="719"/>
        <w:gridCol w:w="718"/>
      </w:tblGrid>
      <w:tr w:rsidR="001445C7" w:rsidRPr="0044318D" w14:paraId="015C40A0" w14:textId="147EC880" w:rsidTr="00521DAC">
        <w:trPr>
          <w:cnfStyle w:val="100000000000" w:firstRow="1" w:lastRow="0" w:firstColumn="0" w:lastColumn="0" w:oddVBand="0" w:evenVBand="0" w:oddHBand="0" w:evenHBand="0" w:firstRowFirstColumn="0" w:firstRowLastColumn="0" w:lastRowFirstColumn="0" w:lastRowLastColumn="0"/>
          <w:trHeight w:val="510"/>
        </w:trPr>
        <w:tc>
          <w:tcPr>
            <w:tcW w:w="7770" w:type="dxa"/>
          </w:tcPr>
          <w:p w14:paraId="32DDC85C" w14:textId="697E2862" w:rsidR="001445C7" w:rsidRPr="001445C7" w:rsidRDefault="001445C7" w:rsidP="00863190">
            <w:pPr>
              <w:pStyle w:val="Innehllitabell"/>
              <w:keepNext/>
              <w:keepLines/>
            </w:pPr>
            <w:bookmarkStart w:id="9" w:name="_Hlk52361562"/>
            <w:r w:rsidRPr="001445C7">
              <w:t>Kriterium</w:t>
            </w:r>
          </w:p>
        </w:tc>
        <w:tc>
          <w:tcPr>
            <w:tcW w:w="719" w:type="dxa"/>
          </w:tcPr>
          <w:p w14:paraId="7EA0C322" w14:textId="6E687508" w:rsidR="001445C7" w:rsidRDefault="001445C7" w:rsidP="00863190">
            <w:pPr>
              <w:pStyle w:val="Innehllitabell"/>
              <w:keepNext/>
              <w:keepLines/>
              <w:jc w:val="center"/>
              <w:rPr>
                <w:lang w:val="en-US"/>
              </w:rPr>
            </w:pPr>
            <w:r>
              <w:rPr>
                <w:lang w:val="en-US"/>
              </w:rPr>
              <w:t>Ja</w:t>
            </w:r>
          </w:p>
        </w:tc>
        <w:tc>
          <w:tcPr>
            <w:tcW w:w="718" w:type="dxa"/>
          </w:tcPr>
          <w:p w14:paraId="5EDE907E" w14:textId="1587D7BE" w:rsidR="001445C7" w:rsidRDefault="001445C7" w:rsidP="00863190">
            <w:pPr>
              <w:pStyle w:val="Innehllitabell"/>
              <w:keepNext/>
              <w:keepLines/>
              <w:jc w:val="center"/>
              <w:rPr>
                <w:lang w:val="en-US"/>
              </w:rPr>
            </w:pPr>
            <w:r w:rsidRPr="00D779B0">
              <w:t>Nej</w:t>
            </w:r>
          </w:p>
        </w:tc>
      </w:tr>
      <w:tr w:rsidR="001445C7" w:rsidRPr="001445C7" w14:paraId="1C514DE8" w14:textId="77777777" w:rsidTr="00521DAC">
        <w:trPr>
          <w:cnfStyle w:val="000000100000" w:firstRow="0" w:lastRow="0" w:firstColumn="0" w:lastColumn="0" w:oddVBand="0" w:evenVBand="0" w:oddHBand="1" w:evenHBand="0" w:firstRowFirstColumn="0" w:firstRowLastColumn="0" w:lastRowFirstColumn="0" w:lastRowLastColumn="0"/>
          <w:trHeight w:val="510"/>
        </w:trPr>
        <w:tc>
          <w:tcPr>
            <w:tcW w:w="7770" w:type="dxa"/>
          </w:tcPr>
          <w:p w14:paraId="68DF58FC" w14:textId="5EF96388" w:rsidR="001445C7" w:rsidRPr="00745C56" w:rsidRDefault="001445C7" w:rsidP="00863190">
            <w:pPr>
              <w:pStyle w:val="Innehllitabell"/>
              <w:keepNext/>
              <w:keepLines/>
            </w:pPr>
            <w:bookmarkStart w:id="10" w:name="_Hlk55993255"/>
            <w:r w:rsidRPr="00745C56">
              <w:t xml:space="preserve">Systematisk och omfattande </w:t>
            </w:r>
            <w:bookmarkEnd w:id="10"/>
            <w:r w:rsidRPr="00745C56">
              <w:t>profilering som har rättsliga följder för individer eller på liknande sätt i betydande grad påverkar individer</w:t>
            </w:r>
          </w:p>
        </w:tc>
        <w:tc>
          <w:tcPr>
            <w:tcW w:w="719" w:type="dxa"/>
            <w:vAlign w:val="center"/>
          </w:tcPr>
          <w:p w14:paraId="5B65B980" w14:textId="35EA794A" w:rsidR="001445C7" w:rsidRPr="002118FD" w:rsidRDefault="001445C7" w:rsidP="00863190">
            <w:pPr>
              <w:pStyle w:val="Innehllitabell"/>
              <w:keepNext/>
              <w:keepLines/>
              <w:jc w:val="center"/>
            </w:pPr>
          </w:p>
        </w:tc>
        <w:tc>
          <w:tcPr>
            <w:tcW w:w="718" w:type="dxa"/>
            <w:vAlign w:val="center"/>
          </w:tcPr>
          <w:p w14:paraId="688A4A4D" w14:textId="5EBC32C4" w:rsidR="001445C7" w:rsidRPr="001445C7" w:rsidRDefault="001445C7" w:rsidP="00863190">
            <w:pPr>
              <w:pStyle w:val="Innehllitabell"/>
              <w:keepNext/>
              <w:keepLines/>
              <w:jc w:val="center"/>
            </w:pPr>
          </w:p>
        </w:tc>
      </w:tr>
      <w:tr w:rsidR="00745C56" w:rsidRPr="001445C7" w14:paraId="4C21E1A1" w14:textId="77777777" w:rsidTr="00521DAC">
        <w:trPr>
          <w:cnfStyle w:val="000000010000" w:firstRow="0" w:lastRow="0" w:firstColumn="0" w:lastColumn="0" w:oddVBand="0" w:evenVBand="0" w:oddHBand="0" w:evenHBand="1" w:firstRowFirstColumn="0" w:firstRowLastColumn="0" w:lastRowFirstColumn="0" w:lastRowLastColumn="0"/>
          <w:trHeight w:val="510"/>
        </w:trPr>
        <w:tc>
          <w:tcPr>
            <w:tcW w:w="7770" w:type="dxa"/>
          </w:tcPr>
          <w:p w14:paraId="7EDCD979" w14:textId="5B4155C7" w:rsidR="00745C56" w:rsidRPr="00745C56" w:rsidRDefault="00745C56" w:rsidP="00863190">
            <w:pPr>
              <w:pStyle w:val="Innehllitabell"/>
              <w:keepNext/>
              <w:keepLines/>
            </w:pPr>
            <w:bookmarkStart w:id="11" w:name="_Hlk55993270"/>
            <w:r w:rsidRPr="00745C56">
              <w:t>Behandling i stor omfattning av känsliga personuppgifter</w:t>
            </w:r>
            <w:bookmarkEnd w:id="11"/>
          </w:p>
        </w:tc>
        <w:tc>
          <w:tcPr>
            <w:tcW w:w="719" w:type="dxa"/>
            <w:vAlign w:val="center"/>
          </w:tcPr>
          <w:p w14:paraId="798FEBC4" w14:textId="77777777" w:rsidR="00745C56" w:rsidRPr="001445C7" w:rsidRDefault="00745C56" w:rsidP="00863190">
            <w:pPr>
              <w:pStyle w:val="Innehllitabell"/>
              <w:keepNext/>
              <w:keepLines/>
              <w:jc w:val="center"/>
            </w:pPr>
          </w:p>
        </w:tc>
        <w:tc>
          <w:tcPr>
            <w:tcW w:w="718" w:type="dxa"/>
            <w:vAlign w:val="center"/>
          </w:tcPr>
          <w:p w14:paraId="2154C54D" w14:textId="77777777" w:rsidR="00745C56" w:rsidRPr="001445C7" w:rsidRDefault="00745C56" w:rsidP="00863190">
            <w:pPr>
              <w:pStyle w:val="Innehllitabell"/>
              <w:keepNext/>
              <w:keepLines/>
              <w:jc w:val="center"/>
            </w:pPr>
          </w:p>
        </w:tc>
      </w:tr>
      <w:tr w:rsidR="00745C56" w:rsidRPr="001445C7" w14:paraId="2A63E289" w14:textId="77777777" w:rsidTr="00521DAC">
        <w:trPr>
          <w:cnfStyle w:val="000000100000" w:firstRow="0" w:lastRow="0" w:firstColumn="0" w:lastColumn="0" w:oddVBand="0" w:evenVBand="0" w:oddHBand="1" w:evenHBand="0" w:firstRowFirstColumn="0" w:firstRowLastColumn="0" w:lastRowFirstColumn="0" w:lastRowLastColumn="0"/>
          <w:trHeight w:val="510"/>
        </w:trPr>
        <w:tc>
          <w:tcPr>
            <w:tcW w:w="7770" w:type="dxa"/>
          </w:tcPr>
          <w:p w14:paraId="5FA2B93B" w14:textId="49FD9ECF" w:rsidR="00745C56" w:rsidRPr="00745C56" w:rsidRDefault="00745C56" w:rsidP="00863190">
            <w:pPr>
              <w:pStyle w:val="Innehllitabell"/>
              <w:keepNext/>
              <w:keepLines/>
            </w:pPr>
            <w:r w:rsidRPr="00745C56">
              <w:t xml:space="preserve">Behandling av personuppgifter som rör </w:t>
            </w:r>
            <w:bookmarkStart w:id="12" w:name="_Hlk55993278"/>
            <w:r w:rsidRPr="00745C56">
              <w:t>fällande domar i brottmål och överträdelser</w:t>
            </w:r>
            <w:bookmarkEnd w:id="12"/>
          </w:p>
        </w:tc>
        <w:tc>
          <w:tcPr>
            <w:tcW w:w="719" w:type="dxa"/>
            <w:vAlign w:val="center"/>
          </w:tcPr>
          <w:p w14:paraId="00A8FA5C" w14:textId="77777777" w:rsidR="00745C56" w:rsidRPr="001445C7" w:rsidRDefault="00745C56" w:rsidP="00863190">
            <w:pPr>
              <w:pStyle w:val="Innehllitabell"/>
              <w:keepNext/>
              <w:keepLines/>
              <w:jc w:val="center"/>
            </w:pPr>
          </w:p>
        </w:tc>
        <w:tc>
          <w:tcPr>
            <w:tcW w:w="718" w:type="dxa"/>
            <w:vAlign w:val="center"/>
          </w:tcPr>
          <w:p w14:paraId="6D993A71" w14:textId="77777777" w:rsidR="00745C56" w:rsidRPr="001445C7" w:rsidRDefault="00745C56" w:rsidP="00863190">
            <w:pPr>
              <w:pStyle w:val="Innehllitabell"/>
              <w:keepNext/>
              <w:keepLines/>
              <w:jc w:val="center"/>
            </w:pPr>
          </w:p>
        </w:tc>
      </w:tr>
      <w:tr w:rsidR="00745C56" w:rsidRPr="001445C7" w14:paraId="7D70E3AE" w14:textId="77777777" w:rsidTr="00521DAC">
        <w:trPr>
          <w:cnfStyle w:val="000000010000" w:firstRow="0" w:lastRow="0" w:firstColumn="0" w:lastColumn="0" w:oddVBand="0" w:evenVBand="0" w:oddHBand="0" w:evenHBand="1" w:firstRowFirstColumn="0" w:firstRowLastColumn="0" w:lastRowFirstColumn="0" w:lastRowLastColumn="0"/>
          <w:trHeight w:val="510"/>
        </w:trPr>
        <w:tc>
          <w:tcPr>
            <w:tcW w:w="7770" w:type="dxa"/>
          </w:tcPr>
          <w:p w14:paraId="10E9BB67" w14:textId="39F02003" w:rsidR="00745C56" w:rsidRPr="00745C56" w:rsidRDefault="00745C56" w:rsidP="00863190">
            <w:pPr>
              <w:pStyle w:val="Innehllitabell"/>
              <w:keepNext/>
              <w:keepLines/>
            </w:pPr>
            <w:r w:rsidRPr="00745C56">
              <w:t>Systematisk övervakning av en allmän plats i stor omfattning</w:t>
            </w:r>
          </w:p>
        </w:tc>
        <w:tc>
          <w:tcPr>
            <w:tcW w:w="719" w:type="dxa"/>
            <w:vAlign w:val="center"/>
          </w:tcPr>
          <w:p w14:paraId="71C72B4B" w14:textId="77777777" w:rsidR="00745C56" w:rsidRPr="001445C7" w:rsidRDefault="00745C56" w:rsidP="00863190">
            <w:pPr>
              <w:pStyle w:val="Innehllitabell"/>
              <w:keepNext/>
              <w:keepLines/>
              <w:jc w:val="center"/>
            </w:pPr>
          </w:p>
        </w:tc>
        <w:tc>
          <w:tcPr>
            <w:tcW w:w="718" w:type="dxa"/>
            <w:vAlign w:val="center"/>
          </w:tcPr>
          <w:p w14:paraId="00D4C407" w14:textId="77777777" w:rsidR="00745C56" w:rsidRPr="001445C7" w:rsidRDefault="00745C56" w:rsidP="00863190">
            <w:pPr>
              <w:pStyle w:val="Innehllitabell"/>
              <w:keepNext/>
              <w:keepLines/>
              <w:jc w:val="center"/>
            </w:pPr>
          </w:p>
        </w:tc>
      </w:tr>
      <w:tr w:rsidR="00521DAC" w:rsidRPr="001445C7" w14:paraId="6DAE1581" w14:textId="77777777" w:rsidTr="00521DAC">
        <w:trPr>
          <w:cnfStyle w:val="010000000000" w:firstRow="0" w:lastRow="1" w:firstColumn="0" w:lastColumn="0" w:oddVBand="0" w:evenVBand="0" w:oddHBand="0" w:evenHBand="0" w:firstRowFirstColumn="0" w:firstRowLastColumn="0" w:lastRowFirstColumn="0" w:lastRowLastColumn="0"/>
          <w:trHeight w:hRule="exact" w:val="170"/>
        </w:trPr>
        <w:tc>
          <w:tcPr>
            <w:tcW w:w="9207" w:type="dxa"/>
            <w:gridSpan w:val="3"/>
          </w:tcPr>
          <w:p w14:paraId="1C0AD3D4" w14:textId="77777777" w:rsidR="00521DAC" w:rsidRDefault="00521DAC" w:rsidP="00863190">
            <w:pPr>
              <w:pStyle w:val="Innehllitabell"/>
              <w:keepNext/>
              <w:keepLines/>
              <w:jc w:val="center"/>
            </w:pPr>
          </w:p>
          <w:p w14:paraId="60C7D7C9" w14:textId="666D202A" w:rsidR="00EB1CA4" w:rsidRPr="00A21132" w:rsidRDefault="00EB1CA4" w:rsidP="00863190">
            <w:pPr>
              <w:keepNext/>
              <w:keepLines/>
              <w:tabs>
                <w:tab w:val="left" w:pos="2362"/>
              </w:tabs>
            </w:pPr>
            <w:r>
              <w:tab/>
            </w:r>
          </w:p>
        </w:tc>
      </w:tr>
      <w:bookmarkEnd w:id="9"/>
    </w:tbl>
    <w:p w14:paraId="18CA6595" w14:textId="77777777" w:rsidR="00FB2386" w:rsidRDefault="00FB2386" w:rsidP="00FB2386"/>
    <w:p w14:paraId="1E8A9EDE" w14:textId="1123784A" w:rsidR="00302D6B" w:rsidRDefault="00745C56" w:rsidP="004E1276">
      <w:pPr>
        <w:pStyle w:val="Rubrik3"/>
      </w:pPr>
      <w:r>
        <w:t>Kontrollfrågor för hög risk</w:t>
      </w:r>
      <w:r w:rsidR="00D779B0">
        <w:rPr>
          <w:rStyle w:val="Fotnotsreferens"/>
        </w:rPr>
        <w:footnoteReference w:id="4"/>
      </w:r>
    </w:p>
    <w:p w14:paraId="38213494" w14:textId="570EB878" w:rsidR="00051570" w:rsidRPr="00051570" w:rsidRDefault="00051570" w:rsidP="00051570">
      <w:r w:rsidRPr="008B1028">
        <w:rPr>
          <w:i/>
          <w:iCs/>
          <w:noProof/>
        </w:rPr>
        <mc:AlternateContent>
          <mc:Choice Requires="wpg">
            <w:drawing>
              <wp:inline distT="0" distB="0" distL="0" distR="0" wp14:anchorId="6AC7C21C" wp14:editId="3DE85F45">
                <wp:extent cx="5607050" cy="569344"/>
                <wp:effectExtent l="0" t="0" r="0" b="2540"/>
                <wp:docPr id="49" name="Grupp 49"/>
                <wp:cNvGraphicFramePr/>
                <a:graphic xmlns:a="http://schemas.openxmlformats.org/drawingml/2006/main">
                  <a:graphicData uri="http://schemas.microsoft.com/office/word/2010/wordprocessingGroup">
                    <wpg:wgp>
                      <wpg:cNvGrpSpPr/>
                      <wpg:grpSpPr>
                        <a:xfrm>
                          <a:off x="0" y="0"/>
                          <a:ext cx="5607050" cy="569344"/>
                          <a:chOff x="161925" y="-50801"/>
                          <a:chExt cx="5548225" cy="587545"/>
                        </a:xfrm>
                      </wpg:grpSpPr>
                      <wps:wsp>
                        <wps:cNvPr id="50" name="Textruta 2"/>
                        <wps:cNvSpPr txBox="1">
                          <a:spLocks noChangeArrowheads="1"/>
                        </wps:cNvSpPr>
                        <wps:spPr bwMode="auto">
                          <a:xfrm>
                            <a:off x="168595" y="-50801"/>
                            <a:ext cx="5541555" cy="587545"/>
                          </a:xfrm>
                          <a:prstGeom prst="rect">
                            <a:avLst/>
                          </a:prstGeom>
                          <a:solidFill>
                            <a:schemeClr val="bg1"/>
                          </a:solidFill>
                          <a:ln w="9525">
                            <a:noFill/>
                            <a:miter lim="800000"/>
                            <a:headEnd/>
                            <a:tailEnd/>
                          </a:ln>
                        </wps:spPr>
                        <wps:txbx>
                          <w:txbxContent>
                            <w:p w14:paraId="71988875" w14:textId="15F48ECD" w:rsidR="00370968" w:rsidRPr="00745C56" w:rsidRDefault="00370968" w:rsidP="00051570">
                              <w:pPr>
                                <w:ind w:left="567"/>
                                <w:rPr>
                                  <w:rFonts w:cs="Times New Roman"/>
                                  <w:i/>
                                  <w:iCs/>
                                </w:rPr>
                              </w:pPr>
                              <w:r w:rsidRPr="00745C56">
                                <w:rPr>
                                  <w:rFonts w:cs="Times New Roman"/>
                                  <w:i/>
                                  <w:iCs/>
                                </w:rPr>
                                <w:t xml:space="preserve">Om </w:t>
                              </w:r>
                              <w:r>
                                <w:rPr>
                                  <w:rFonts w:cs="Times New Roman"/>
                                  <w:i/>
                                  <w:iCs/>
                                </w:rPr>
                                <w:t>två</w:t>
                              </w:r>
                              <w:r w:rsidRPr="00745C56">
                                <w:rPr>
                                  <w:rFonts w:cs="Times New Roman"/>
                                  <w:i/>
                                  <w:iCs/>
                                </w:rPr>
                                <w:t xml:space="preserve"> eller fler av frågorna </w:t>
                              </w:r>
                              <w:r>
                                <w:rPr>
                                  <w:rFonts w:cs="Times New Roman"/>
                                  <w:i/>
                                  <w:iCs/>
                                </w:rPr>
                                <w:t xml:space="preserve">i detta avsnitt </w:t>
                              </w:r>
                              <w:r w:rsidRPr="00745C56">
                                <w:rPr>
                                  <w:rFonts w:cs="Times New Roman"/>
                                  <w:i/>
                                  <w:iCs/>
                                </w:rPr>
                                <w:t xml:space="preserve">besvaras med ”ja” krävs en </w:t>
                              </w:r>
                              <w:r>
                                <w:rPr>
                                  <w:rFonts w:cs="Times New Roman"/>
                                  <w:i/>
                                  <w:iCs/>
                                </w:rPr>
                                <w:t>konsekvensbedömning</w:t>
                              </w:r>
                              <w:r w:rsidRPr="00745C56">
                                <w:rPr>
                                  <w:rFonts w:cs="Times New Roman"/>
                                  <w:i/>
                                  <w:iCs/>
                                </w:rPr>
                                <w:t xml:space="preserve">. </w:t>
                              </w:r>
                            </w:p>
                          </w:txbxContent>
                        </wps:txbx>
                        <wps:bodyPr rot="0" vert="horz" wrap="square" lIns="91440" tIns="108000" rIns="91440" bIns="45720" anchor="t" anchorCtr="0">
                          <a:noAutofit/>
                        </wps:bodyPr>
                      </wps:wsp>
                      <wpg:grpSp>
                        <wpg:cNvPr id="55" name="Grupp 55"/>
                        <wpg:cNvGrpSpPr/>
                        <wpg:grpSpPr>
                          <a:xfrm>
                            <a:off x="161925" y="95250"/>
                            <a:ext cx="342900" cy="342900"/>
                            <a:chOff x="0" y="0"/>
                            <a:chExt cx="381000" cy="381000"/>
                          </a:xfrm>
                        </wpg:grpSpPr>
                        <wps:wsp>
                          <wps:cNvPr id="56" name="Ellips 56"/>
                          <wps:cNvSpPr/>
                          <wps:spPr>
                            <a:xfrm>
                              <a:off x="0" y="0"/>
                              <a:ext cx="381000" cy="381000"/>
                            </a:xfrm>
                            <a:prstGeom prst="ellipse">
                              <a:avLst/>
                            </a:prstGeom>
                            <a:solidFill>
                              <a:srgbClr val="2E6E5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7A82D9" w14:textId="77777777" w:rsidR="00370968" w:rsidRPr="00932989" w:rsidRDefault="00370968" w:rsidP="00051570">
                                <w:pPr>
                                  <w:jc w:val="center"/>
                                  <w:rPr>
                                    <w:sz w:val="28"/>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7" name="Textruta 2"/>
                          <wps:cNvSpPr txBox="1">
                            <a:spLocks noChangeArrowheads="1"/>
                          </wps:cNvSpPr>
                          <wps:spPr bwMode="auto">
                            <a:xfrm>
                              <a:off x="56092" y="0"/>
                              <a:ext cx="266700" cy="311150"/>
                            </a:xfrm>
                            <a:prstGeom prst="rect">
                              <a:avLst/>
                            </a:prstGeom>
                            <a:noFill/>
                            <a:ln w="9525">
                              <a:noFill/>
                              <a:miter lim="800000"/>
                              <a:headEnd/>
                              <a:tailEnd/>
                            </a:ln>
                          </wps:spPr>
                          <wps:txbx>
                            <w:txbxContent>
                              <w:p w14:paraId="59B9E4E7" w14:textId="5E8A252C" w:rsidR="00370968" w:rsidRPr="00932989" w:rsidRDefault="00370968" w:rsidP="00051570">
                                <w:pPr>
                                  <w:rPr>
                                    <w:i/>
                                    <w:iCs/>
                                    <w:color w:val="FFFFFF" w:themeColor="background1"/>
                                    <w:sz w:val="28"/>
                                    <w:szCs w:val="24"/>
                                  </w:rPr>
                                </w:pPr>
                                <w:r w:rsidRPr="00932989">
                                  <w:rPr>
                                    <w:i/>
                                    <w:iCs/>
                                    <w:color w:val="FFFFFF" w:themeColor="background1"/>
                                    <w:sz w:val="28"/>
                                    <w:szCs w:val="24"/>
                                  </w:rPr>
                                  <w:t>i</w:t>
                                </w:r>
                                <w:r>
                                  <w:rPr>
                                    <w:i/>
                                    <w:iCs/>
                                    <w:color w:val="FFFFFF" w:themeColor="background1"/>
                                    <w:sz w:val="28"/>
                                    <w:szCs w:val="24"/>
                                  </w:rPr>
                                  <w:tab/>
                                </w:r>
                              </w:p>
                            </w:txbxContent>
                          </wps:txbx>
                          <wps:bodyPr rot="0" vert="horz" wrap="square" lIns="91440" tIns="45720" rIns="91440" bIns="45720" anchor="t" anchorCtr="0">
                            <a:noAutofit/>
                          </wps:bodyPr>
                        </wps:wsp>
                      </wpg:grpSp>
                    </wpg:wgp>
                  </a:graphicData>
                </a:graphic>
              </wp:inline>
            </w:drawing>
          </mc:Choice>
          <mc:Fallback>
            <w:pict>
              <v:group w14:anchorId="6AC7C21C" id="Grupp 49" o:spid="_x0000_s1043" style="width:441.5pt;height:44.85pt;mso-position-horizontal-relative:char;mso-position-vertical-relative:line" coordorigin="1619,-508" coordsize="55482,5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">
                <v:shape id="_x0000_s1044" type="#_x0000_t202" style="position:absolute;left:1685;top:-508;width:55416;height:5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" fillcolor="white [3212]" stroked="f">
                  <v:textbox inset=",3mm">
                    <w:txbxContent>
                      <w:p w14:paraId="71988875" w14:textId="15F48ECD" w:rsidR="00370968" w:rsidRPr="00745C56" w:rsidRDefault="00370968" w:rsidP="00051570">
                        <w:pPr>
                          <w:ind w:left="567"/>
                          <w:rPr>
                            <w:rFonts w:cs="Times New Roman"/>
                            <w:i/>
                            <w:iCs/>
                          </w:rPr>
                        </w:pPr>
                        <w:r w:rsidRPr="00745C56">
                          <w:rPr>
                            <w:rFonts w:cs="Times New Roman"/>
                            <w:i/>
                            <w:iCs/>
                          </w:rPr>
                          <w:t xml:space="preserve">Om </w:t>
                        </w:r>
                        <w:r>
                          <w:rPr>
                            <w:rFonts w:cs="Times New Roman"/>
                            <w:i/>
                            <w:iCs/>
                          </w:rPr>
                          <w:t>två</w:t>
                        </w:r>
                        <w:r w:rsidRPr="00745C56">
                          <w:rPr>
                            <w:rFonts w:cs="Times New Roman"/>
                            <w:i/>
                            <w:iCs/>
                          </w:rPr>
                          <w:t xml:space="preserve"> eller fler av frågorna </w:t>
                        </w:r>
                        <w:r>
                          <w:rPr>
                            <w:rFonts w:cs="Times New Roman"/>
                            <w:i/>
                            <w:iCs/>
                          </w:rPr>
                          <w:t xml:space="preserve">i detta avsnitt </w:t>
                        </w:r>
                        <w:r w:rsidRPr="00745C56">
                          <w:rPr>
                            <w:rFonts w:cs="Times New Roman"/>
                            <w:i/>
                            <w:iCs/>
                          </w:rPr>
                          <w:t xml:space="preserve">besvaras med ”ja” krävs en </w:t>
                        </w:r>
                        <w:r>
                          <w:rPr>
                            <w:rFonts w:cs="Times New Roman"/>
                            <w:i/>
                            <w:iCs/>
                          </w:rPr>
                          <w:t>konsekvensbedömning</w:t>
                        </w:r>
                        <w:r w:rsidRPr="00745C56">
                          <w:rPr>
                            <w:rFonts w:cs="Times New Roman"/>
                            <w:i/>
                            <w:iCs/>
                          </w:rPr>
                          <w:t xml:space="preserve">. </w:t>
                        </w:r>
                      </w:p>
                    </w:txbxContent>
                  </v:textbox>
                </v:shape>
                <v:group id="Grupp 55" o:spid="_x0000_s1045" style="position:absolute;left:1619;top:952;width:3429;height:3429" coordsize="381000,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oval id="Ellips 56" o:spid="_x0000_s1046" style="position:absolute;width:381000;height:38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" fillcolor="#2e6e5a" stroked="f" strokeweight="1pt">
                    <v:stroke joinstyle="miter"/>
                    <v:textbox>
                      <w:txbxContent>
                        <w:p w14:paraId="427A82D9" w14:textId="77777777" w:rsidR="00370968" w:rsidRPr="00932989" w:rsidRDefault="00370968" w:rsidP="00051570">
                          <w:pPr>
                            <w:jc w:val="center"/>
                            <w:rPr>
                              <w:sz w:val="28"/>
                              <w:szCs w:val="24"/>
                            </w:rPr>
                          </w:pPr>
                        </w:p>
                      </w:txbxContent>
                    </v:textbox>
                  </v:oval>
                  <v:shape id="_x0000_s1047" type="#_x0000_t202" style="position:absolute;left:56092;width:266700;height:311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" filled="f" stroked="f">
                    <v:textbox>
                      <w:txbxContent>
                        <w:p w14:paraId="59B9E4E7" w14:textId="5E8A252C" w:rsidR="00370968" w:rsidRPr="00932989" w:rsidRDefault="00370968" w:rsidP="00051570">
                          <w:pPr>
                            <w:rPr>
                              <w:i/>
                              <w:iCs/>
                              <w:color w:val="FFFFFF" w:themeColor="background1"/>
                              <w:sz w:val="28"/>
                              <w:szCs w:val="24"/>
                            </w:rPr>
                          </w:pPr>
                          <w:r w:rsidRPr="00932989">
                            <w:rPr>
                              <w:i/>
                              <w:iCs/>
                              <w:color w:val="FFFFFF" w:themeColor="background1"/>
                              <w:sz w:val="28"/>
                              <w:szCs w:val="24"/>
                            </w:rPr>
                            <w:t>i</w:t>
                          </w:r>
                          <w:r>
                            <w:rPr>
                              <w:i/>
                              <w:iCs/>
                              <w:color w:val="FFFFFF" w:themeColor="background1"/>
                              <w:sz w:val="28"/>
                              <w:szCs w:val="24"/>
                            </w:rPr>
                            <w:tab/>
                          </w:r>
                        </w:p>
                      </w:txbxContent>
                    </v:textbox>
                  </v:shape>
                </v:group>
                <w10:anchorlock/>
              </v:group>
            </w:pict>
          </mc:Fallback>
        </mc:AlternateContent>
      </w:r>
    </w:p>
    <w:tbl>
      <w:tblPr>
        <w:tblStyle w:val="Tebell2DPIAGrnKantlinjer"/>
        <w:tblW w:w="0" w:type="auto"/>
        <w:tblLook w:val="04E0" w:firstRow="1" w:lastRow="1" w:firstColumn="1" w:lastColumn="0" w:noHBand="0" w:noVBand="1"/>
      </w:tblPr>
      <w:tblGrid>
        <w:gridCol w:w="7655"/>
        <w:gridCol w:w="709"/>
        <w:gridCol w:w="708"/>
      </w:tblGrid>
      <w:tr w:rsidR="00745C56" w:rsidRPr="0044318D" w14:paraId="53FD72DC" w14:textId="77777777" w:rsidTr="00521DAC">
        <w:trPr>
          <w:cnfStyle w:val="100000000000" w:firstRow="1" w:lastRow="0" w:firstColumn="0" w:lastColumn="0" w:oddVBand="0" w:evenVBand="0" w:oddHBand="0" w:evenHBand="0" w:firstRowFirstColumn="0" w:firstRowLastColumn="0" w:lastRowFirstColumn="0" w:lastRowLastColumn="0"/>
          <w:trHeight w:val="479"/>
        </w:trPr>
        <w:tc>
          <w:tcPr>
            <w:tcW w:w="7655" w:type="dxa"/>
          </w:tcPr>
          <w:p w14:paraId="5E234799" w14:textId="77777777" w:rsidR="00745C56" w:rsidRPr="001445C7" w:rsidRDefault="00745C56" w:rsidP="00863190">
            <w:pPr>
              <w:pStyle w:val="Innehllitabell"/>
              <w:keepNext/>
              <w:keepLines/>
            </w:pPr>
            <w:r w:rsidRPr="001445C7">
              <w:t>Kriterium</w:t>
            </w:r>
          </w:p>
        </w:tc>
        <w:tc>
          <w:tcPr>
            <w:tcW w:w="709" w:type="dxa"/>
          </w:tcPr>
          <w:p w14:paraId="0A7E95B9" w14:textId="77777777" w:rsidR="00745C56" w:rsidRDefault="00745C56" w:rsidP="00863190">
            <w:pPr>
              <w:pStyle w:val="Innehllitabell"/>
              <w:keepNext/>
              <w:keepLines/>
              <w:jc w:val="center"/>
              <w:rPr>
                <w:lang w:val="en-US"/>
              </w:rPr>
            </w:pPr>
            <w:r>
              <w:rPr>
                <w:lang w:val="en-US"/>
              </w:rPr>
              <w:t>Ja</w:t>
            </w:r>
          </w:p>
        </w:tc>
        <w:tc>
          <w:tcPr>
            <w:tcW w:w="708" w:type="dxa"/>
          </w:tcPr>
          <w:p w14:paraId="35428538" w14:textId="77777777" w:rsidR="00745C56" w:rsidRDefault="00745C56" w:rsidP="00863190">
            <w:pPr>
              <w:pStyle w:val="Innehllitabell"/>
              <w:keepNext/>
              <w:keepLines/>
              <w:jc w:val="center"/>
              <w:rPr>
                <w:lang w:val="en-US"/>
              </w:rPr>
            </w:pPr>
            <w:r w:rsidRPr="00D779B0">
              <w:t>Nej</w:t>
            </w:r>
          </w:p>
        </w:tc>
      </w:tr>
      <w:tr w:rsidR="00745C56" w:rsidRPr="00745C56" w14:paraId="52D41B96" w14:textId="77777777" w:rsidTr="00521DAC">
        <w:trPr>
          <w:cnfStyle w:val="000000100000" w:firstRow="0" w:lastRow="0" w:firstColumn="0" w:lastColumn="0" w:oddVBand="0" w:evenVBand="0" w:oddHBand="1" w:evenHBand="0" w:firstRowFirstColumn="0" w:firstRowLastColumn="0" w:lastRowFirstColumn="0" w:lastRowLastColumn="0"/>
          <w:trHeight w:val="479"/>
        </w:trPr>
        <w:tc>
          <w:tcPr>
            <w:tcW w:w="7655" w:type="dxa"/>
          </w:tcPr>
          <w:p w14:paraId="3D2C40A2" w14:textId="1F1664BC" w:rsidR="00745C56" w:rsidRPr="00745C56" w:rsidRDefault="00745C56" w:rsidP="00863190">
            <w:pPr>
              <w:pStyle w:val="Innehllitabell"/>
              <w:keepNext/>
              <w:keepLines/>
            </w:pPr>
            <w:r w:rsidRPr="00745C56">
              <w:t xml:space="preserve">Kommer personer att </w:t>
            </w:r>
            <w:bookmarkStart w:id="13" w:name="_Hlk55993290"/>
            <w:r w:rsidRPr="00745C56">
              <w:t xml:space="preserve">analyseras, utvärderas, profileras </w:t>
            </w:r>
            <w:bookmarkEnd w:id="13"/>
            <w:r w:rsidRPr="00745C56">
              <w:t>eller poängsättas på något sätt?</w:t>
            </w:r>
          </w:p>
        </w:tc>
        <w:tc>
          <w:tcPr>
            <w:tcW w:w="709" w:type="dxa"/>
            <w:vAlign w:val="center"/>
          </w:tcPr>
          <w:p w14:paraId="65B8511B" w14:textId="77777777" w:rsidR="00745C56" w:rsidRPr="00745C56" w:rsidRDefault="00745C56" w:rsidP="00863190">
            <w:pPr>
              <w:pStyle w:val="Innehllitabell"/>
              <w:keepNext/>
              <w:keepLines/>
              <w:jc w:val="center"/>
            </w:pPr>
          </w:p>
        </w:tc>
        <w:tc>
          <w:tcPr>
            <w:tcW w:w="708" w:type="dxa"/>
            <w:vAlign w:val="center"/>
          </w:tcPr>
          <w:p w14:paraId="6B0C52DF" w14:textId="77777777" w:rsidR="00745C56" w:rsidRPr="00745C56" w:rsidRDefault="00745C56" w:rsidP="00863190">
            <w:pPr>
              <w:pStyle w:val="Innehllitabell"/>
              <w:keepNext/>
              <w:keepLines/>
              <w:jc w:val="center"/>
            </w:pPr>
          </w:p>
        </w:tc>
      </w:tr>
      <w:tr w:rsidR="00745C56" w:rsidRPr="00745C56" w14:paraId="33C979AF" w14:textId="77777777" w:rsidTr="00521DAC">
        <w:trPr>
          <w:cnfStyle w:val="000000010000" w:firstRow="0" w:lastRow="0" w:firstColumn="0" w:lastColumn="0" w:oddVBand="0" w:evenVBand="0" w:oddHBand="0" w:evenHBand="1" w:firstRowFirstColumn="0" w:firstRowLastColumn="0" w:lastRowFirstColumn="0" w:lastRowLastColumn="0"/>
          <w:trHeight w:val="479"/>
        </w:trPr>
        <w:tc>
          <w:tcPr>
            <w:tcW w:w="7655" w:type="dxa"/>
          </w:tcPr>
          <w:p w14:paraId="2E333CF5" w14:textId="4DD1AF68" w:rsidR="00745C56" w:rsidRPr="00745C56" w:rsidRDefault="00745C56" w:rsidP="00863190">
            <w:pPr>
              <w:pStyle w:val="Innehllitabell"/>
              <w:keepNext/>
              <w:keepLines/>
            </w:pPr>
            <w:r w:rsidRPr="00745C56">
              <w:t xml:space="preserve">Kommer det fattas </w:t>
            </w:r>
            <w:bookmarkStart w:id="14" w:name="_Hlk55993302"/>
            <w:r w:rsidRPr="00745C56">
              <w:t xml:space="preserve">automatiserade beslut </w:t>
            </w:r>
            <w:bookmarkEnd w:id="14"/>
            <w:r w:rsidRPr="00745C56">
              <w:t xml:space="preserve">med rättsliga eller liknande betydande följder för </w:t>
            </w:r>
            <w:r w:rsidR="00721E55">
              <w:t>den registrerade</w:t>
            </w:r>
            <w:r w:rsidRPr="00745C56">
              <w:t>?</w:t>
            </w:r>
          </w:p>
        </w:tc>
        <w:tc>
          <w:tcPr>
            <w:tcW w:w="709" w:type="dxa"/>
            <w:vAlign w:val="center"/>
          </w:tcPr>
          <w:p w14:paraId="7EB65951" w14:textId="77777777" w:rsidR="00745C56" w:rsidRPr="00745C56" w:rsidRDefault="00745C56" w:rsidP="00863190">
            <w:pPr>
              <w:pStyle w:val="Innehllitabell"/>
              <w:keepNext/>
              <w:keepLines/>
              <w:jc w:val="center"/>
            </w:pPr>
          </w:p>
        </w:tc>
        <w:tc>
          <w:tcPr>
            <w:tcW w:w="708" w:type="dxa"/>
            <w:vAlign w:val="center"/>
          </w:tcPr>
          <w:p w14:paraId="348D8238" w14:textId="77777777" w:rsidR="00745C56" w:rsidRPr="00745C56" w:rsidRDefault="00745C56" w:rsidP="00863190">
            <w:pPr>
              <w:pStyle w:val="Innehllitabell"/>
              <w:keepNext/>
              <w:keepLines/>
              <w:jc w:val="center"/>
            </w:pPr>
          </w:p>
        </w:tc>
      </w:tr>
      <w:tr w:rsidR="00745C56" w:rsidRPr="00745C56" w14:paraId="011B2974" w14:textId="77777777" w:rsidTr="00521DAC">
        <w:trPr>
          <w:cnfStyle w:val="000000100000" w:firstRow="0" w:lastRow="0" w:firstColumn="0" w:lastColumn="0" w:oddVBand="0" w:evenVBand="0" w:oddHBand="1" w:evenHBand="0" w:firstRowFirstColumn="0" w:firstRowLastColumn="0" w:lastRowFirstColumn="0" w:lastRowLastColumn="0"/>
          <w:trHeight w:val="479"/>
        </w:trPr>
        <w:tc>
          <w:tcPr>
            <w:tcW w:w="7655" w:type="dxa"/>
          </w:tcPr>
          <w:p w14:paraId="534DF229" w14:textId="5FCEB9DE" w:rsidR="00745C56" w:rsidRPr="00745C56" w:rsidRDefault="00745C56" w:rsidP="00863190">
            <w:pPr>
              <w:pStyle w:val="Innehllitabell"/>
              <w:keepNext/>
              <w:keepLines/>
            </w:pPr>
            <w:r w:rsidRPr="00745C56">
              <w:t>Kommer personer att övervakas på ett systematiskt sätt?</w:t>
            </w:r>
          </w:p>
        </w:tc>
        <w:tc>
          <w:tcPr>
            <w:tcW w:w="709" w:type="dxa"/>
            <w:vAlign w:val="center"/>
          </w:tcPr>
          <w:p w14:paraId="704FE296" w14:textId="77777777" w:rsidR="00745C56" w:rsidRPr="00745C56" w:rsidRDefault="00745C56" w:rsidP="00863190">
            <w:pPr>
              <w:pStyle w:val="Innehllitabell"/>
              <w:keepNext/>
              <w:keepLines/>
              <w:jc w:val="center"/>
            </w:pPr>
          </w:p>
        </w:tc>
        <w:tc>
          <w:tcPr>
            <w:tcW w:w="708" w:type="dxa"/>
            <w:vAlign w:val="center"/>
          </w:tcPr>
          <w:p w14:paraId="43B49093" w14:textId="77777777" w:rsidR="00745C56" w:rsidRPr="00745C56" w:rsidRDefault="00745C56" w:rsidP="00863190">
            <w:pPr>
              <w:pStyle w:val="Innehllitabell"/>
              <w:keepNext/>
              <w:keepLines/>
              <w:jc w:val="center"/>
            </w:pPr>
          </w:p>
        </w:tc>
      </w:tr>
      <w:tr w:rsidR="00745C56" w:rsidRPr="00745C56" w14:paraId="5F793220" w14:textId="77777777" w:rsidTr="00521DAC">
        <w:trPr>
          <w:cnfStyle w:val="000000010000" w:firstRow="0" w:lastRow="0" w:firstColumn="0" w:lastColumn="0" w:oddVBand="0" w:evenVBand="0" w:oddHBand="0" w:evenHBand="1" w:firstRowFirstColumn="0" w:firstRowLastColumn="0" w:lastRowFirstColumn="0" w:lastRowLastColumn="0"/>
          <w:trHeight w:val="479"/>
        </w:trPr>
        <w:tc>
          <w:tcPr>
            <w:tcW w:w="7655" w:type="dxa"/>
          </w:tcPr>
          <w:p w14:paraId="0A11F6A6" w14:textId="08964807" w:rsidR="00745C56" w:rsidRPr="00745C56" w:rsidRDefault="00745C56" w:rsidP="00863190">
            <w:pPr>
              <w:pStyle w:val="Innehllitabell"/>
              <w:keepNext/>
              <w:keepLines/>
            </w:pPr>
            <w:r w:rsidRPr="00745C56">
              <w:t xml:space="preserve">Omfattar personuppgiftsbehandlingen känsliga </w:t>
            </w:r>
            <w:r w:rsidR="00920F32">
              <w:t>person</w:t>
            </w:r>
            <w:r w:rsidRPr="00745C56">
              <w:t xml:space="preserve">uppgifter eller </w:t>
            </w:r>
            <w:r w:rsidR="00920F32">
              <w:t>person</w:t>
            </w:r>
            <w:r w:rsidRPr="00745C56">
              <w:t>uppgifter av mycket personlig karaktär?</w:t>
            </w:r>
          </w:p>
        </w:tc>
        <w:tc>
          <w:tcPr>
            <w:tcW w:w="709" w:type="dxa"/>
            <w:vAlign w:val="center"/>
          </w:tcPr>
          <w:p w14:paraId="6E2FF7EC" w14:textId="77777777" w:rsidR="00745C56" w:rsidRPr="00745C56" w:rsidRDefault="00745C56" w:rsidP="00863190">
            <w:pPr>
              <w:pStyle w:val="Innehllitabell"/>
              <w:keepNext/>
              <w:keepLines/>
              <w:jc w:val="center"/>
            </w:pPr>
          </w:p>
        </w:tc>
        <w:tc>
          <w:tcPr>
            <w:tcW w:w="708" w:type="dxa"/>
            <w:vAlign w:val="center"/>
          </w:tcPr>
          <w:p w14:paraId="4147183A" w14:textId="77777777" w:rsidR="00745C56" w:rsidRPr="00745C56" w:rsidRDefault="00745C56" w:rsidP="00863190">
            <w:pPr>
              <w:pStyle w:val="Innehllitabell"/>
              <w:keepNext/>
              <w:keepLines/>
              <w:jc w:val="center"/>
            </w:pPr>
          </w:p>
        </w:tc>
      </w:tr>
      <w:tr w:rsidR="00745C56" w:rsidRPr="00745C56" w14:paraId="50CC508E" w14:textId="77777777" w:rsidTr="00521DAC">
        <w:trPr>
          <w:cnfStyle w:val="000000100000" w:firstRow="0" w:lastRow="0" w:firstColumn="0" w:lastColumn="0" w:oddVBand="0" w:evenVBand="0" w:oddHBand="1" w:evenHBand="0" w:firstRowFirstColumn="0" w:firstRowLastColumn="0" w:lastRowFirstColumn="0" w:lastRowLastColumn="0"/>
          <w:trHeight w:val="479"/>
        </w:trPr>
        <w:tc>
          <w:tcPr>
            <w:tcW w:w="7655" w:type="dxa"/>
          </w:tcPr>
          <w:p w14:paraId="49CA753E" w14:textId="00C143A2" w:rsidR="00745C56" w:rsidRPr="00745C56" w:rsidRDefault="00745C56" w:rsidP="00863190">
            <w:pPr>
              <w:pStyle w:val="Innehllitabell"/>
              <w:keepNext/>
              <w:keepLines/>
            </w:pPr>
            <w:r w:rsidRPr="00745C56">
              <w:t>Kommer personuppgifter att behandlas i stor omfattning?</w:t>
            </w:r>
          </w:p>
        </w:tc>
        <w:tc>
          <w:tcPr>
            <w:tcW w:w="709" w:type="dxa"/>
            <w:vAlign w:val="center"/>
          </w:tcPr>
          <w:p w14:paraId="7700B984" w14:textId="77777777" w:rsidR="00745C56" w:rsidRPr="00745C56" w:rsidRDefault="00745C56" w:rsidP="00863190">
            <w:pPr>
              <w:pStyle w:val="Innehllitabell"/>
              <w:keepNext/>
              <w:keepLines/>
              <w:jc w:val="center"/>
            </w:pPr>
          </w:p>
        </w:tc>
        <w:tc>
          <w:tcPr>
            <w:tcW w:w="708" w:type="dxa"/>
            <w:vAlign w:val="center"/>
          </w:tcPr>
          <w:p w14:paraId="71D9EFAA" w14:textId="77777777" w:rsidR="00745C56" w:rsidRPr="00745C56" w:rsidRDefault="00745C56" w:rsidP="00863190">
            <w:pPr>
              <w:pStyle w:val="Innehllitabell"/>
              <w:keepNext/>
              <w:keepLines/>
              <w:jc w:val="center"/>
            </w:pPr>
          </w:p>
        </w:tc>
      </w:tr>
      <w:tr w:rsidR="00745C56" w:rsidRPr="00745C56" w14:paraId="27AC20FB" w14:textId="77777777" w:rsidTr="00521DAC">
        <w:trPr>
          <w:cnfStyle w:val="000000010000" w:firstRow="0" w:lastRow="0" w:firstColumn="0" w:lastColumn="0" w:oddVBand="0" w:evenVBand="0" w:oddHBand="0" w:evenHBand="1" w:firstRowFirstColumn="0" w:firstRowLastColumn="0" w:lastRowFirstColumn="0" w:lastRowLastColumn="0"/>
          <w:trHeight w:val="479"/>
        </w:trPr>
        <w:tc>
          <w:tcPr>
            <w:tcW w:w="7655" w:type="dxa"/>
          </w:tcPr>
          <w:p w14:paraId="472E99FC" w14:textId="117A147A" w:rsidR="00745C56" w:rsidRPr="00745C56" w:rsidRDefault="00745C56" w:rsidP="00863190">
            <w:pPr>
              <w:pStyle w:val="Innehllitabell"/>
              <w:keepNext/>
              <w:keepLines/>
            </w:pPr>
            <w:r w:rsidRPr="00745C56">
              <w:t>Kommer olika register att samköras?</w:t>
            </w:r>
          </w:p>
        </w:tc>
        <w:tc>
          <w:tcPr>
            <w:tcW w:w="709" w:type="dxa"/>
            <w:vAlign w:val="center"/>
          </w:tcPr>
          <w:p w14:paraId="61D6342F" w14:textId="77777777" w:rsidR="00745C56" w:rsidRPr="00745C56" w:rsidRDefault="00745C56" w:rsidP="00863190">
            <w:pPr>
              <w:pStyle w:val="Innehllitabell"/>
              <w:keepNext/>
              <w:keepLines/>
              <w:jc w:val="center"/>
            </w:pPr>
          </w:p>
        </w:tc>
        <w:tc>
          <w:tcPr>
            <w:tcW w:w="708" w:type="dxa"/>
            <w:vAlign w:val="center"/>
          </w:tcPr>
          <w:p w14:paraId="719CCE88" w14:textId="77777777" w:rsidR="00745C56" w:rsidRPr="00745C56" w:rsidRDefault="00745C56" w:rsidP="00863190">
            <w:pPr>
              <w:pStyle w:val="Innehllitabell"/>
              <w:keepNext/>
              <w:keepLines/>
              <w:jc w:val="center"/>
            </w:pPr>
          </w:p>
        </w:tc>
      </w:tr>
      <w:tr w:rsidR="00745C56" w:rsidRPr="00745C56" w14:paraId="44E391C6" w14:textId="77777777" w:rsidTr="00521DAC">
        <w:trPr>
          <w:cnfStyle w:val="000000100000" w:firstRow="0" w:lastRow="0" w:firstColumn="0" w:lastColumn="0" w:oddVBand="0" w:evenVBand="0" w:oddHBand="1" w:evenHBand="0" w:firstRowFirstColumn="0" w:firstRowLastColumn="0" w:lastRowFirstColumn="0" w:lastRowLastColumn="0"/>
          <w:trHeight w:val="479"/>
        </w:trPr>
        <w:tc>
          <w:tcPr>
            <w:tcW w:w="7655" w:type="dxa"/>
          </w:tcPr>
          <w:p w14:paraId="520ABF62" w14:textId="09FBEF04" w:rsidR="00745C56" w:rsidRPr="00745C56" w:rsidRDefault="00745C56" w:rsidP="00863190">
            <w:pPr>
              <w:pStyle w:val="Innehllitabell"/>
              <w:keepNext/>
              <w:keepLines/>
            </w:pPr>
            <w:r w:rsidRPr="00745C56">
              <w:t>Rör personuppgifterna sårbara personer</w:t>
            </w:r>
            <w:r w:rsidR="009D5F77">
              <w:t xml:space="preserve">, </w:t>
            </w:r>
            <w:r w:rsidR="009D5F77" w:rsidRPr="009D5F77">
              <w:t>till exempel barn, anställda, asylsökande, äldre och patienter</w:t>
            </w:r>
            <w:r w:rsidRPr="00745C56">
              <w:t>?</w:t>
            </w:r>
          </w:p>
        </w:tc>
        <w:tc>
          <w:tcPr>
            <w:tcW w:w="709" w:type="dxa"/>
            <w:vAlign w:val="center"/>
          </w:tcPr>
          <w:p w14:paraId="015CF3DD" w14:textId="77777777" w:rsidR="00745C56" w:rsidRPr="00745C56" w:rsidRDefault="00745C56" w:rsidP="00863190">
            <w:pPr>
              <w:pStyle w:val="Innehllitabell"/>
              <w:keepNext/>
              <w:keepLines/>
              <w:jc w:val="center"/>
            </w:pPr>
          </w:p>
        </w:tc>
        <w:tc>
          <w:tcPr>
            <w:tcW w:w="708" w:type="dxa"/>
            <w:vAlign w:val="center"/>
          </w:tcPr>
          <w:p w14:paraId="66040FEB" w14:textId="77777777" w:rsidR="00745C56" w:rsidRPr="00745C56" w:rsidRDefault="00745C56" w:rsidP="00863190">
            <w:pPr>
              <w:pStyle w:val="Innehllitabell"/>
              <w:keepNext/>
              <w:keepLines/>
              <w:jc w:val="center"/>
            </w:pPr>
          </w:p>
        </w:tc>
      </w:tr>
      <w:tr w:rsidR="00745C56" w:rsidRPr="00745C56" w14:paraId="54F25102" w14:textId="77777777" w:rsidTr="00521DAC">
        <w:trPr>
          <w:cnfStyle w:val="000000010000" w:firstRow="0" w:lastRow="0" w:firstColumn="0" w:lastColumn="0" w:oddVBand="0" w:evenVBand="0" w:oddHBand="0" w:evenHBand="1" w:firstRowFirstColumn="0" w:firstRowLastColumn="0" w:lastRowFirstColumn="0" w:lastRowLastColumn="0"/>
          <w:trHeight w:val="479"/>
        </w:trPr>
        <w:tc>
          <w:tcPr>
            <w:tcW w:w="7655" w:type="dxa"/>
          </w:tcPr>
          <w:p w14:paraId="5BFD00F5" w14:textId="27B5BB1E" w:rsidR="00745C56" w:rsidRPr="00745C56" w:rsidRDefault="00745C56" w:rsidP="00863190">
            <w:pPr>
              <w:pStyle w:val="Innehllitabell"/>
              <w:keepNext/>
              <w:keepLines/>
            </w:pPr>
            <w:bookmarkStart w:id="15" w:name="_Hlk55993468"/>
            <w:r w:rsidRPr="00745C56">
              <w:t>Kommer teknik användas på ett nytt och innovativt sätt</w:t>
            </w:r>
            <w:r w:rsidR="00CA44EF">
              <w:t xml:space="preserve"> eller kommer nya organisatoriska lösningar användas</w:t>
            </w:r>
            <w:r w:rsidRPr="00745C56">
              <w:t>?</w:t>
            </w:r>
            <w:bookmarkEnd w:id="15"/>
          </w:p>
        </w:tc>
        <w:tc>
          <w:tcPr>
            <w:tcW w:w="709" w:type="dxa"/>
            <w:vAlign w:val="center"/>
          </w:tcPr>
          <w:p w14:paraId="141AA7C6" w14:textId="77777777" w:rsidR="00745C56" w:rsidRPr="00745C56" w:rsidRDefault="00745C56" w:rsidP="00863190">
            <w:pPr>
              <w:pStyle w:val="Innehllitabell"/>
              <w:keepNext/>
              <w:keepLines/>
              <w:jc w:val="center"/>
            </w:pPr>
          </w:p>
        </w:tc>
        <w:tc>
          <w:tcPr>
            <w:tcW w:w="708" w:type="dxa"/>
            <w:vAlign w:val="center"/>
          </w:tcPr>
          <w:p w14:paraId="5DA31891" w14:textId="77777777" w:rsidR="00745C56" w:rsidRPr="00745C56" w:rsidRDefault="00745C56" w:rsidP="00863190">
            <w:pPr>
              <w:pStyle w:val="Innehllitabell"/>
              <w:keepNext/>
              <w:keepLines/>
              <w:jc w:val="center"/>
            </w:pPr>
          </w:p>
        </w:tc>
      </w:tr>
      <w:tr w:rsidR="00745C56" w:rsidRPr="00745C56" w14:paraId="64FF035D" w14:textId="77777777" w:rsidTr="00521DAC">
        <w:trPr>
          <w:cnfStyle w:val="000000100000" w:firstRow="0" w:lastRow="0" w:firstColumn="0" w:lastColumn="0" w:oddVBand="0" w:evenVBand="0" w:oddHBand="1" w:evenHBand="0" w:firstRowFirstColumn="0" w:firstRowLastColumn="0" w:lastRowFirstColumn="0" w:lastRowLastColumn="0"/>
          <w:trHeight w:val="479"/>
        </w:trPr>
        <w:tc>
          <w:tcPr>
            <w:tcW w:w="7655" w:type="dxa"/>
          </w:tcPr>
          <w:p w14:paraId="64D9280A" w14:textId="2BE0EE4D" w:rsidR="00745C56" w:rsidRPr="00745C56" w:rsidRDefault="00745C56" w:rsidP="00863190">
            <w:pPr>
              <w:pStyle w:val="Innehllitabell"/>
              <w:keepNext/>
              <w:keepLines/>
            </w:pPr>
            <w:r w:rsidRPr="00745C56">
              <w:t>Är det risk för att personuppgiftsbehandlingen i sig hindrar de registrerade från att utöva en rättighet eller använda en tjänst eller ett avtal?</w:t>
            </w:r>
          </w:p>
        </w:tc>
        <w:tc>
          <w:tcPr>
            <w:tcW w:w="709" w:type="dxa"/>
            <w:vAlign w:val="center"/>
          </w:tcPr>
          <w:p w14:paraId="79E20416" w14:textId="77777777" w:rsidR="00745C56" w:rsidRPr="00745C56" w:rsidRDefault="00745C56" w:rsidP="00863190">
            <w:pPr>
              <w:pStyle w:val="Innehllitabell"/>
              <w:keepNext/>
              <w:keepLines/>
              <w:jc w:val="center"/>
            </w:pPr>
          </w:p>
        </w:tc>
        <w:tc>
          <w:tcPr>
            <w:tcW w:w="708" w:type="dxa"/>
            <w:vAlign w:val="center"/>
          </w:tcPr>
          <w:p w14:paraId="6EC3B4E1" w14:textId="77777777" w:rsidR="00745C56" w:rsidRPr="00745C56" w:rsidRDefault="00745C56" w:rsidP="00863190">
            <w:pPr>
              <w:pStyle w:val="Innehllitabell"/>
              <w:keepNext/>
              <w:keepLines/>
              <w:jc w:val="center"/>
            </w:pPr>
          </w:p>
        </w:tc>
      </w:tr>
      <w:tr w:rsidR="00521DAC" w:rsidRPr="00745C56" w14:paraId="2E250867" w14:textId="77777777" w:rsidTr="00521DAC">
        <w:trPr>
          <w:cnfStyle w:val="010000000000" w:firstRow="0" w:lastRow="1" w:firstColumn="0" w:lastColumn="0" w:oddVBand="0" w:evenVBand="0" w:oddHBand="0" w:evenHBand="0" w:firstRowFirstColumn="0" w:firstRowLastColumn="0" w:lastRowFirstColumn="0" w:lastRowLastColumn="0"/>
          <w:trHeight w:hRule="exact" w:val="170"/>
        </w:trPr>
        <w:tc>
          <w:tcPr>
            <w:tcW w:w="9072" w:type="dxa"/>
            <w:gridSpan w:val="3"/>
          </w:tcPr>
          <w:p w14:paraId="3AC4E229" w14:textId="77777777" w:rsidR="00521DAC" w:rsidRPr="00745C56" w:rsidRDefault="00521DAC" w:rsidP="00863190">
            <w:pPr>
              <w:pStyle w:val="Innehllitabell"/>
              <w:keepNext/>
              <w:keepLines/>
              <w:jc w:val="center"/>
            </w:pPr>
          </w:p>
        </w:tc>
      </w:tr>
    </w:tbl>
    <w:p w14:paraId="172D477E" w14:textId="0C9F5EBF" w:rsidR="00745C56" w:rsidRDefault="00745C56" w:rsidP="004E1276">
      <w:pPr>
        <w:pStyle w:val="Brdtext"/>
        <w:rPr>
          <w:iCs/>
        </w:rPr>
      </w:pPr>
    </w:p>
    <w:p w14:paraId="60EF4A57" w14:textId="314E1125" w:rsidR="005B3E7E" w:rsidRDefault="005B3E7E" w:rsidP="004E1276">
      <w:pPr>
        <w:pStyle w:val="Rubrik3"/>
      </w:pPr>
      <w:r>
        <w:t>Övriga faktorer som leder till hög risk</w:t>
      </w:r>
    </w:p>
    <w:p w14:paraId="58142FFC" w14:textId="226F4701" w:rsidR="00745C56" w:rsidRPr="005B3E7E" w:rsidRDefault="00412C55" w:rsidP="004E1276">
      <w:pPr>
        <w:rPr>
          <w:b/>
          <w:bCs/>
        </w:rPr>
      </w:pPr>
      <w:r w:rsidRPr="008B1028">
        <w:rPr>
          <w:i/>
          <w:iCs/>
          <w:noProof/>
        </w:rPr>
        <mc:AlternateContent>
          <mc:Choice Requires="wpg">
            <w:drawing>
              <wp:inline distT="0" distB="0" distL="0" distR="0" wp14:anchorId="0ACB72CB" wp14:editId="2CFB67A6">
                <wp:extent cx="5607050" cy="747423"/>
                <wp:effectExtent l="0" t="0" r="0" b="0"/>
                <wp:docPr id="2" name="Grupp 2"/>
                <wp:cNvGraphicFramePr/>
                <a:graphic xmlns:a="http://schemas.openxmlformats.org/drawingml/2006/main">
                  <a:graphicData uri="http://schemas.microsoft.com/office/word/2010/wordprocessingGroup">
                    <wpg:wgp>
                      <wpg:cNvGrpSpPr/>
                      <wpg:grpSpPr>
                        <a:xfrm>
                          <a:off x="0" y="0"/>
                          <a:ext cx="5607050" cy="747423"/>
                          <a:chOff x="161925" y="-50803"/>
                          <a:chExt cx="5548225" cy="771885"/>
                        </a:xfrm>
                      </wpg:grpSpPr>
                      <wps:wsp>
                        <wps:cNvPr id="4" name="Textruta 2"/>
                        <wps:cNvSpPr txBox="1">
                          <a:spLocks noChangeArrowheads="1"/>
                        </wps:cNvSpPr>
                        <wps:spPr bwMode="auto">
                          <a:xfrm>
                            <a:off x="168595" y="-50803"/>
                            <a:ext cx="5541555" cy="771885"/>
                          </a:xfrm>
                          <a:prstGeom prst="rect">
                            <a:avLst/>
                          </a:prstGeom>
                          <a:solidFill>
                            <a:schemeClr val="bg1"/>
                          </a:solidFill>
                          <a:ln w="9525">
                            <a:noFill/>
                            <a:miter lim="800000"/>
                            <a:headEnd/>
                            <a:tailEnd/>
                          </a:ln>
                        </wps:spPr>
                        <wps:txbx>
                          <w:txbxContent>
                            <w:p w14:paraId="1445B34F" w14:textId="0D534210" w:rsidR="00370968" w:rsidRPr="00C85F69" w:rsidRDefault="00370968" w:rsidP="00327A16">
                              <w:pPr>
                                <w:ind w:left="567"/>
                                <w:jc w:val="both"/>
                                <w:rPr>
                                  <w:rFonts w:cs="Times New Roman"/>
                                  <w:i/>
                                  <w:iCs/>
                                </w:rPr>
                              </w:pPr>
                              <w:r>
                                <w:rPr>
                                  <w:rFonts w:cs="Times New Roman"/>
                                  <w:i/>
                                  <w:iCs/>
                                </w:rPr>
                                <w:t xml:space="preserve">Att behandlingen innebär en hög risk för den registrerade kan även framgå av en riskanalys, </w:t>
                              </w:r>
                              <w:r w:rsidRPr="00AE7DDF">
                                <w:rPr>
                                  <w:rFonts w:cs="Times New Roman"/>
                                  <w:i/>
                                  <w:iCs/>
                                </w:rPr>
                                <w:t>exempelvis genom att man identifierar tidigare oidentifierade person</w:t>
                              </w:r>
                              <w:r>
                                <w:rPr>
                                  <w:rFonts w:cs="Times New Roman"/>
                                  <w:i/>
                                  <w:iCs/>
                                </w:rPr>
                                <w:t>-</w:t>
                              </w:r>
                              <w:r w:rsidRPr="00AE7DDF">
                                <w:rPr>
                                  <w:rFonts w:cs="Times New Roman"/>
                                  <w:i/>
                                  <w:iCs/>
                                </w:rPr>
                                <w:t xml:space="preserve">uppgiftsbehandlingar </w:t>
                              </w:r>
                              <w:r w:rsidR="00987844">
                                <w:rPr>
                                  <w:rFonts w:cs="Times New Roman"/>
                                  <w:i/>
                                  <w:iCs/>
                                </w:rPr>
                                <w:t>så</w:t>
                              </w:r>
                              <w:r w:rsidRPr="00AE7DDF">
                                <w:rPr>
                                  <w:rFonts w:cs="Times New Roman"/>
                                  <w:i/>
                                  <w:iCs/>
                                </w:rPr>
                                <w:t>som tredjelandsöverföringar.</w:t>
                              </w:r>
                            </w:p>
                            <w:p w14:paraId="50FCAA6D" w14:textId="77777777" w:rsidR="00370968" w:rsidRPr="00745C56" w:rsidRDefault="00370968" w:rsidP="00412C55">
                              <w:pPr>
                                <w:ind w:left="567"/>
                                <w:rPr>
                                  <w:rFonts w:cs="Times New Roman"/>
                                  <w:i/>
                                  <w:iCs/>
                                </w:rPr>
                              </w:pPr>
                            </w:p>
                          </w:txbxContent>
                        </wps:txbx>
                        <wps:bodyPr rot="0" vert="horz" wrap="square" lIns="91440" tIns="108000" rIns="91440" bIns="45720" anchor="t" anchorCtr="0">
                          <a:noAutofit/>
                        </wps:bodyPr>
                      </wps:wsp>
                      <wpg:grpSp>
                        <wpg:cNvPr id="6" name="Grupp 6"/>
                        <wpg:cNvGrpSpPr/>
                        <wpg:grpSpPr>
                          <a:xfrm>
                            <a:off x="161925" y="94125"/>
                            <a:ext cx="342900" cy="342900"/>
                            <a:chOff x="0" y="-1250"/>
                            <a:chExt cx="381000" cy="381000"/>
                          </a:xfrm>
                        </wpg:grpSpPr>
                        <wps:wsp>
                          <wps:cNvPr id="8" name="Ellips 8"/>
                          <wps:cNvSpPr/>
                          <wps:spPr>
                            <a:xfrm>
                              <a:off x="0" y="-1250"/>
                              <a:ext cx="381000" cy="381000"/>
                            </a:xfrm>
                            <a:prstGeom prst="ellipse">
                              <a:avLst/>
                            </a:prstGeom>
                            <a:solidFill>
                              <a:srgbClr val="2E6E5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22F171" w14:textId="77777777" w:rsidR="00370968" w:rsidRPr="00932989" w:rsidRDefault="00370968" w:rsidP="00412C55">
                                <w:pPr>
                                  <w:jc w:val="center"/>
                                  <w:rPr>
                                    <w:sz w:val="28"/>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ruta 2"/>
                          <wps:cNvSpPr txBox="1">
                            <a:spLocks noChangeArrowheads="1"/>
                          </wps:cNvSpPr>
                          <wps:spPr bwMode="auto">
                            <a:xfrm>
                              <a:off x="56092" y="-1250"/>
                              <a:ext cx="266700" cy="311150"/>
                            </a:xfrm>
                            <a:prstGeom prst="rect">
                              <a:avLst/>
                            </a:prstGeom>
                            <a:noFill/>
                            <a:ln w="9525">
                              <a:noFill/>
                              <a:miter lim="800000"/>
                              <a:headEnd/>
                              <a:tailEnd/>
                            </a:ln>
                          </wps:spPr>
                          <wps:txbx>
                            <w:txbxContent>
                              <w:p w14:paraId="3F95275C" w14:textId="77777777" w:rsidR="00370968" w:rsidRPr="00932989" w:rsidRDefault="00370968" w:rsidP="00412C55">
                                <w:pPr>
                                  <w:rPr>
                                    <w:i/>
                                    <w:iCs/>
                                    <w:color w:val="FFFFFF" w:themeColor="background1"/>
                                    <w:sz w:val="28"/>
                                    <w:szCs w:val="24"/>
                                  </w:rPr>
                                </w:pPr>
                                <w:r w:rsidRPr="00932989">
                                  <w:rPr>
                                    <w:i/>
                                    <w:iCs/>
                                    <w:color w:val="FFFFFF" w:themeColor="background1"/>
                                    <w:sz w:val="28"/>
                                    <w:szCs w:val="24"/>
                                  </w:rPr>
                                  <w:t>i</w:t>
                                </w:r>
                              </w:p>
                            </w:txbxContent>
                          </wps:txbx>
                          <wps:bodyPr rot="0" vert="horz" wrap="square" lIns="91440" tIns="45720" rIns="91440" bIns="45720" anchor="t" anchorCtr="0">
                            <a:noAutofit/>
                          </wps:bodyPr>
                        </wps:wsp>
                      </wpg:grpSp>
                    </wpg:wgp>
                  </a:graphicData>
                </a:graphic>
              </wp:inline>
            </w:drawing>
          </mc:Choice>
          <mc:Fallback>
            <w:pict>
              <v:group w14:anchorId="0ACB72CB" id="Grupp 2" o:spid="_x0000_s1048" style="width:441.5pt;height:58.85pt;mso-position-horizontal-relative:char;mso-position-vertical-relative:line" coordorigin="1619,-508" coordsize="55482,7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">
                <v:shape id="_x0000_s1049" type="#_x0000_t202" style="position:absolute;left:1685;top:-508;width:55416;height:7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" fillcolor="white [3212]" stroked="f">
                  <v:textbox inset=",3mm">
                    <w:txbxContent>
                      <w:p w14:paraId="1445B34F" w14:textId="0D534210" w:rsidR="00370968" w:rsidRPr="00C85F69" w:rsidRDefault="00370968" w:rsidP="00327A16">
                        <w:pPr>
                          <w:ind w:left="567"/>
                          <w:jc w:val="both"/>
                          <w:rPr>
                            <w:rFonts w:cs="Times New Roman"/>
                            <w:i/>
                            <w:iCs/>
                          </w:rPr>
                        </w:pPr>
                        <w:r>
                          <w:rPr>
                            <w:rFonts w:cs="Times New Roman"/>
                            <w:i/>
                            <w:iCs/>
                          </w:rPr>
                          <w:t xml:space="preserve">Att behandlingen innebär en hög risk för den registrerade kan även framgå av en riskanalys, </w:t>
                        </w:r>
                        <w:r w:rsidRPr="00AE7DDF">
                          <w:rPr>
                            <w:rFonts w:cs="Times New Roman"/>
                            <w:i/>
                            <w:iCs/>
                          </w:rPr>
                          <w:t>exempelvis genom att man identifierar tidigare oidentifierade person</w:t>
                        </w:r>
                        <w:r>
                          <w:rPr>
                            <w:rFonts w:cs="Times New Roman"/>
                            <w:i/>
                            <w:iCs/>
                          </w:rPr>
                          <w:t>-</w:t>
                        </w:r>
                        <w:r w:rsidRPr="00AE7DDF">
                          <w:rPr>
                            <w:rFonts w:cs="Times New Roman"/>
                            <w:i/>
                            <w:iCs/>
                          </w:rPr>
                          <w:t xml:space="preserve">uppgiftsbehandlingar </w:t>
                        </w:r>
                        <w:r w:rsidR="00987844">
                          <w:rPr>
                            <w:rFonts w:cs="Times New Roman"/>
                            <w:i/>
                            <w:iCs/>
                          </w:rPr>
                          <w:t>så</w:t>
                        </w:r>
                        <w:r w:rsidRPr="00AE7DDF">
                          <w:rPr>
                            <w:rFonts w:cs="Times New Roman"/>
                            <w:i/>
                            <w:iCs/>
                          </w:rPr>
                          <w:t>som tredjelandsöverföringar.</w:t>
                        </w:r>
                      </w:p>
                      <w:p w14:paraId="50FCAA6D" w14:textId="77777777" w:rsidR="00370968" w:rsidRPr="00745C56" w:rsidRDefault="00370968" w:rsidP="00412C55">
                        <w:pPr>
                          <w:ind w:left="567"/>
                          <w:rPr>
                            <w:rFonts w:cs="Times New Roman"/>
                            <w:i/>
                            <w:iCs/>
                          </w:rPr>
                        </w:pPr>
                      </w:p>
                    </w:txbxContent>
                  </v:textbox>
                </v:shape>
                <v:group id="Grupp 6" o:spid="_x0000_s1050" style="position:absolute;left:1619;top:941;width:3429;height:3429" coordorigin=",-1250" coordsize="381000,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oval id="Ellips 8" o:spid="_x0000_s1051" style="position:absolute;top:-1250;width:381000;height:38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" fillcolor="#2e6e5a" stroked="f" strokeweight="1pt">
                    <v:stroke joinstyle="miter"/>
                    <v:textbox>
                      <w:txbxContent>
                        <w:p w14:paraId="0822F171" w14:textId="77777777" w:rsidR="00370968" w:rsidRPr="00932989" w:rsidRDefault="00370968" w:rsidP="00412C55">
                          <w:pPr>
                            <w:jc w:val="center"/>
                            <w:rPr>
                              <w:sz w:val="28"/>
                              <w:szCs w:val="24"/>
                            </w:rPr>
                          </w:pPr>
                        </w:p>
                      </w:txbxContent>
                    </v:textbox>
                  </v:oval>
                  <v:shape id="_x0000_s1052" type="#_x0000_t202" style="position:absolute;left:56092;top:-1250;width:266700;height:311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3F95275C" w14:textId="77777777" w:rsidR="00370968" w:rsidRPr="00932989" w:rsidRDefault="00370968" w:rsidP="00412C55">
                          <w:pPr>
                            <w:rPr>
                              <w:i/>
                              <w:iCs/>
                              <w:color w:val="FFFFFF" w:themeColor="background1"/>
                              <w:sz w:val="28"/>
                              <w:szCs w:val="24"/>
                            </w:rPr>
                          </w:pPr>
                          <w:r w:rsidRPr="00932989">
                            <w:rPr>
                              <w:i/>
                              <w:iCs/>
                              <w:color w:val="FFFFFF" w:themeColor="background1"/>
                              <w:sz w:val="28"/>
                              <w:szCs w:val="24"/>
                            </w:rPr>
                            <w:t>i</w:t>
                          </w:r>
                        </w:p>
                      </w:txbxContent>
                    </v:textbox>
                  </v:shape>
                </v:group>
                <w10:anchorlock/>
              </v:group>
            </w:pict>
          </mc:Fallback>
        </mc:AlternateContent>
      </w:r>
      <w:r w:rsidR="005B3E7E">
        <w:rPr>
          <w:b/>
          <w:bCs/>
        </w:rPr>
        <w:t xml:space="preserve">Beskriv övriga faktorer som leder till att </w:t>
      </w:r>
      <w:r w:rsidR="00352F06">
        <w:rPr>
          <w:b/>
          <w:bCs/>
        </w:rPr>
        <w:t>personuppgifts</w:t>
      </w:r>
      <w:r w:rsidR="005B3E7E">
        <w:rPr>
          <w:b/>
          <w:bCs/>
        </w:rPr>
        <w:t>behandlingen kan innebära en hög risk.</w:t>
      </w:r>
    </w:p>
    <w:tbl>
      <w:tblPr>
        <w:tblStyle w:val="Tabellrutnt"/>
        <w:tblW w:w="0" w:type="auto"/>
        <w:shd w:val="clear" w:color="auto" w:fill="D4EDE5"/>
        <w:tblCellMar>
          <w:top w:w="57" w:type="dxa"/>
          <w:bottom w:w="57" w:type="dxa"/>
        </w:tblCellMar>
        <w:tblLook w:val="04A0" w:firstRow="1" w:lastRow="0" w:firstColumn="1" w:lastColumn="0" w:noHBand="0" w:noVBand="1"/>
      </w:tblPr>
      <w:tblGrid>
        <w:gridCol w:w="9062"/>
      </w:tblGrid>
      <w:tr w:rsidR="006B56A0" w:rsidRPr="0044318D" w14:paraId="23E2DC57" w14:textId="77777777" w:rsidTr="002755F7">
        <w:tc>
          <w:tcPr>
            <w:tcW w:w="9062" w:type="dxa"/>
            <w:tcBorders>
              <w:top w:val="nil"/>
              <w:left w:val="nil"/>
              <w:bottom w:val="nil"/>
              <w:right w:val="nil"/>
            </w:tcBorders>
            <w:shd w:val="clear" w:color="auto" w:fill="D4EDE5"/>
          </w:tcPr>
          <w:p w14:paraId="42F3F3F5" w14:textId="77777777" w:rsidR="006B56A0" w:rsidRPr="00745BAB" w:rsidRDefault="006B56A0" w:rsidP="004E1276">
            <w:pPr>
              <w:pStyle w:val="Innehllitabell"/>
            </w:pPr>
          </w:p>
        </w:tc>
      </w:tr>
    </w:tbl>
    <w:p w14:paraId="7F727793" w14:textId="0AD98C11" w:rsidR="00F25625" w:rsidRDefault="005B3E7E" w:rsidP="00F8225A">
      <w:pPr>
        <w:pStyle w:val="Innehllitabell"/>
        <w:tabs>
          <w:tab w:val="left" w:pos="4008"/>
        </w:tabs>
      </w:pPr>
      <w:r>
        <w:tab/>
      </w:r>
    </w:p>
    <w:p w14:paraId="6562430D" w14:textId="3AD8E87E" w:rsidR="00F25625" w:rsidRDefault="00F25625" w:rsidP="004E1276">
      <w:pPr>
        <w:pStyle w:val="Rubrik3"/>
        <w:rPr>
          <w:rFonts w:eastAsia="Times New Roman"/>
        </w:rPr>
      </w:pPr>
      <w:r>
        <w:rPr>
          <w:rFonts w:eastAsia="Times New Roman"/>
        </w:rPr>
        <w:t>Undantag från att genomföra en</w:t>
      </w:r>
      <w:r w:rsidR="007F6143">
        <w:rPr>
          <w:rFonts w:eastAsia="Times New Roman"/>
        </w:rPr>
        <w:t xml:space="preserve"> konsekvensbedömning</w:t>
      </w:r>
      <w:r>
        <w:rPr>
          <w:rFonts w:eastAsia="Times New Roman"/>
        </w:rPr>
        <w:t xml:space="preserve"> (art. 35.3 DSF)</w:t>
      </w:r>
    </w:p>
    <w:p w14:paraId="0382726F" w14:textId="44BECE3E" w:rsidR="00412C55" w:rsidRPr="00412C55" w:rsidRDefault="00412C55" w:rsidP="00412C55">
      <w:r w:rsidRPr="008B1028">
        <w:rPr>
          <w:i/>
          <w:iCs/>
          <w:noProof/>
        </w:rPr>
        <mc:AlternateContent>
          <mc:Choice Requires="wpg">
            <w:drawing>
              <wp:inline distT="0" distB="0" distL="0" distR="0" wp14:anchorId="66FB090C" wp14:editId="01E69145">
                <wp:extent cx="5607050" cy="762000"/>
                <wp:effectExtent l="0" t="0" r="0" b="0"/>
                <wp:docPr id="29" name="Grupp 29"/>
                <wp:cNvGraphicFramePr/>
                <a:graphic xmlns:a="http://schemas.openxmlformats.org/drawingml/2006/main">
                  <a:graphicData uri="http://schemas.microsoft.com/office/word/2010/wordprocessingGroup">
                    <wpg:wgp>
                      <wpg:cNvGrpSpPr/>
                      <wpg:grpSpPr>
                        <a:xfrm>
                          <a:off x="0" y="0"/>
                          <a:ext cx="5607050" cy="762000"/>
                          <a:chOff x="161925" y="-50803"/>
                          <a:chExt cx="5548225" cy="786361"/>
                        </a:xfrm>
                      </wpg:grpSpPr>
                      <wps:wsp>
                        <wps:cNvPr id="194" name="Textruta 2"/>
                        <wps:cNvSpPr txBox="1">
                          <a:spLocks noChangeArrowheads="1"/>
                        </wps:cNvSpPr>
                        <wps:spPr bwMode="auto">
                          <a:xfrm>
                            <a:off x="168595" y="-50803"/>
                            <a:ext cx="5541555" cy="786361"/>
                          </a:xfrm>
                          <a:prstGeom prst="rect">
                            <a:avLst/>
                          </a:prstGeom>
                          <a:solidFill>
                            <a:schemeClr val="bg1"/>
                          </a:solidFill>
                          <a:ln w="9525">
                            <a:noFill/>
                            <a:miter lim="800000"/>
                            <a:headEnd/>
                            <a:tailEnd/>
                          </a:ln>
                        </wps:spPr>
                        <wps:txbx>
                          <w:txbxContent>
                            <w:p w14:paraId="6C835FFE" w14:textId="2A081FC8" w:rsidR="00370968" w:rsidRPr="00745C56" w:rsidRDefault="00370968" w:rsidP="00327A16">
                              <w:pPr>
                                <w:ind w:left="567"/>
                                <w:jc w:val="both"/>
                                <w:rPr>
                                  <w:rFonts w:cs="Times New Roman"/>
                                  <w:i/>
                                  <w:iCs/>
                                </w:rPr>
                              </w:pPr>
                              <w:r>
                                <w:rPr>
                                  <w:rFonts w:cs="Times New Roman"/>
                                  <w:i/>
                                  <w:iCs/>
                                </w:rPr>
                                <w:t xml:space="preserve">En konsekvensbedömning behöver inte genomföras om något av följande kriterier uppfylls. </w:t>
                              </w:r>
                              <w:r w:rsidRPr="001D343B">
                                <w:rPr>
                                  <w:rFonts w:cs="Times New Roman"/>
                                  <w:i/>
                                  <w:iCs/>
                                </w:rPr>
                                <w:t>Om ”ja” väljs för något av kriterierna ska detta motiveras och en data</w:t>
                              </w:r>
                              <w:r>
                                <w:rPr>
                                  <w:rFonts w:cs="Times New Roman"/>
                                  <w:i/>
                                  <w:iCs/>
                                </w:rPr>
                                <w:t>-</w:t>
                              </w:r>
                              <w:r w:rsidRPr="001D343B">
                                <w:rPr>
                                  <w:rFonts w:cs="Times New Roman"/>
                                  <w:i/>
                                  <w:iCs/>
                                </w:rPr>
                                <w:t xml:space="preserve">skyddssamordnare ska skriva ett utlåtande i </w:t>
                              </w:r>
                              <w:r w:rsidRPr="00167158">
                                <w:rPr>
                                  <w:rFonts w:cs="Times New Roman"/>
                                  <w:i/>
                                  <w:iCs/>
                                </w:rPr>
                                <w:t>avsnitt 7.2</w:t>
                              </w:r>
                              <w:r w:rsidRPr="001D343B">
                                <w:rPr>
                                  <w:rFonts w:cs="Times New Roman"/>
                                  <w:i/>
                                  <w:iCs/>
                                </w:rPr>
                                <w:t>.</w:t>
                              </w:r>
                              <w:r>
                                <w:rPr>
                                  <w:rFonts w:cs="Times New Roman"/>
                                  <w:i/>
                                  <w:iCs/>
                                </w:rPr>
                                <w:t xml:space="preserve">   </w:t>
                              </w:r>
                            </w:p>
                          </w:txbxContent>
                        </wps:txbx>
                        <wps:bodyPr rot="0" vert="horz" wrap="square" lIns="91440" tIns="108000" rIns="91440" bIns="45720" anchor="t" anchorCtr="0">
                          <a:noAutofit/>
                        </wps:bodyPr>
                      </wps:wsp>
                      <wpg:grpSp>
                        <wpg:cNvPr id="199" name="Grupp 199"/>
                        <wpg:cNvGrpSpPr/>
                        <wpg:grpSpPr>
                          <a:xfrm>
                            <a:off x="161925" y="94019"/>
                            <a:ext cx="341974" cy="341789"/>
                            <a:chOff x="0" y="-1368"/>
                            <a:chExt cx="379971" cy="379765"/>
                          </a:xfrm>
                        </wpg:grpSpPr>
                        <wps:wsp>
                          <wps:cNvPr id="201" name="Ellips 201"/>
                          <wps:cNvSpPr/>
                          <wps:spPr>
                            <a:xfrm>
                              <a:off x="0" y="-1368"/>
                              <a:ext cx="379971" cy="379765"/>
                            </a:xfrm>
                            <a:prstGeom prst="ellipse">
                              <a:avLst/>
                            </a:prstGeom>
                            <a:solidFill>
                              <a:srgbClr val="2E6E5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706828C" w14:textId="77777777" w:rsidR="00370968" w:rsidRPr="00932989" w:rsidRDefault="00370968" w:rsidP="00412C55">
                                <w:pPr>
                                  <w:jc w:val="center"/>
                                  <w:rPr>
                                    <w:sz w:val="28"/>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3" name="Textruta 2"/>
                          <wps:cNvSpPr txBox="1">
                            <a:spLocks noChangeArrowheads="1"/>
                          </wps:cNvSpPr>
                          <wps:spPr bwMode="auto">
                            <a:xfrm>
                              <a:off x="56092" y="-1368"/>
                              <a:ext cx="265188" cy="309590"/>
                            </a:xfrm>
                            <a:prstGeom prst="rect">
                              <a:avLst/>
                            </a:prstGeom>
                            <a:noFill/>
                            <a:ln w="9525">
                              <a:noFill/>
                              <a:miter lim="800000"/>
                              <a:headEnd/>
                              <a:tailEnd/>
                            </a:ln>
                          </wps:spPr>
                          <wps:txbx>
                            <w:txbxContent>
                              <w:p w14:paraId="1FCADE4C" w14:textId="77777777" w:rsidR="00370968" w:rsidRPr="00932989" w:rsidRDefault="00370968" w:rsidP="00412C55">
                                <w:pPr>
                                  <w:rPr>
                                    <w:i/>
                                    <w:iCs/>
                                    <w:color w:val="FFFFFF" w:themeColor="background1"/>
                                    <w:sz w:val="28"/>
                                    <w:szCs w:val="24"/>
                                  </w:rPr>
                                </w:pPr>
                                <w:r w:rsidRPr="00932989">
                                  <w:rPr>
                                    <w:i/>
                                    <w:iCs/>
                                    <w:color w:val="FFFFFF" w:themeColor="background1"/>
                                    <w:sz w:val="28"/>
                                    <w:szCs w:val="24"/>
                                  </w:rPr>
                                  <w:t>i</w:t>
                                </w:r>
                              </w:p>
                            </w:txbxContent>
                          </wps:txbx>
                          <wps:bodyPr rot="0" vert="horz" wrap="square" lIns="91440" tIns="45720" rIns="91440" bIns="45720" anchor="t" anchorCtr="0">
                            <a:noAutofit/>
                          </wps:bodyPr>
                        </wps:wsp>
                      </wpg:grpSp>
                    </wpg:wgp>
                  </a:graphicData>
                </a:graphic>
              </wp:inline>
            </w:drawing>
          </mc:Choice>
          <mc:Fallback>
            <w:pict>
              <v:group w14:anchorId="66FB090C" id="Grupp 29" o:spid="_x0000_s1053" style="width:441.5pt;height:60pt;mso-position-horizontal-relative:char;mso-position-vertical-relative:line" coordorigin="1619,-508" coordsize="55482,7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">
                <v:shape id="_x0000_s1054" type="#_x0000_t202" style="position:absolute;left:1685;top:-508;width:55416;height:7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" fillcolor="white [3212]" stroked="f">
                  <v:textbox inset=",3mm">
                    <w:txbxContent>
                      <w:p w14:paraId="6C835FFE" w14:textId="2A081FC8" w:rsidR="00370968" w:rsidRPr="00745C56" w:rsidRDefault="00370968" w:rsidP="00327A16">
                        <w:pPr>
                          <w:ind w:left="567"/>
                          <w:jc w:val="both"/>
                          <w:rPr>
                            <w:rFonts w:cs="Times New Roman"/>
                            <w:i/>
                            <w:iCs/>
                          </w:rPr>
                        </w:pPr>
                        <w:r>
                          <w:rPr>
                            <w:rFonts w:cs="Times New Roman"/>
                            <w:i/>
                            <w:iCs/>
                          </w:rPr>
                          <w:t xml:space="preserve">En konsekvensbedömning behöver inte genomföras om något av följande kriterier uppfylls. </w:t>
                        </w:r>
                        <w:r w:rsidRPr="001D343B">
                          <w:rPr>
                            <w:rFonts w:cs="Times New Roman"/>
                            <w:i/>
                            <w:iCs/>
                          </w:rPr>
                          <w:t>Om ”ja” väljs för något av kriterierna ska detta motiveras och en data</w:t>
                        </w:r>
                        <w:r>
                          <w:rPr>
                            <w:rFonts w:cs="Times New Roman"/>
                            <w:i/>
                            <w:iCs/>
                          </w:rPr>
                          <w:t>-</w:t>
                        </w:r>
                        <w:r w:rsidRPr="001D343B">
                          <w:rPr>
                            <w:rFonts w:cs="Times New Roman"/>
                            <w:i/>
                            <w:iCs/>
                          </w:rPr>
                          <w:t xml:space="preserve">skyddssamordnare ska skriva ett utlåtande i </w:t>
                        </w:r>
                        <w:r w:rsidRPr="00167158">
                          <w:rPr>
                            <w:rFonts w:cs="Times New Roman"/>
                            <w:i/>
                            <w:iCs/>
                          </w:rPr>
                          <w:t>avsnitt 7.2</w:t>
                        </w:r>
                        <w:r w:rsidRPr="001D343B">
                          <w:rPr>
                            <w:rFonts w:cs="Times New Roman"/>
                            <w:i/>
                            <w:iCs/>
                          </w:rPr>
                          <w:t>.</w:t>
                        </w:r>
                        <w:r>
                          <w:rPr>
                            <w:rFonts w:cs="Times New Roman"/>
                            <w:i/>
                            <w:iCs/>
                          </w:rPr>
                          <w:t xml:space="preserve">   </w:t>
                        </w:r>
                      </w:p>
                    </w:txbxContent>
                  </v:textbox>
                </v:shape>
                <v:group id="Grupp 199" o:spid="_x0000_s1055" style="position:absolute;left:1619;top:940;width:3419;height:3418" coordorigin=",-1368" coordsize="379971,379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oval id="Ellips 201" o:spid="_x0000_s1056" style="position:absolute;top:-1368;width:379971;height:379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" fillcolor="#2e6e5a" stroked="f" strokeweight="1pt">
                    <v:stroke joinstyle="miter"/>
                    <v:textbox>
                      <w:txbxContent>
                        <w:p w14:paraId="0706828C" w14:textId="77777777" w:rsidR="00370968" w:rsidRPr="00932989" w:rsidRDefault="00370968" w:rsidP="00412C55">
                          <w:pPr>
                            <w:jc w:val="center"/>
                            <w:rPr>
                              <w:sz w:val="28"/>
                              <w:szCs w:val="24"/>
                            </w:rPr>
                          </w:pPr>
                        </w:p>
                      </w:txbxContent>
                    </v:textbox>
                  </v:oval>
                  <v:shape id="_x0000_s1057" type="#_x0000_t202" style="position:absolute;left:56092;top:-1368;width:265188;height:309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" filled="f" stroked="f">
                    <v:textbox>
                      <w:txbxContent>
                        <w:p w14:paraId="1FCADE4C" w14:textId="77777777" w:rsidR="00370968" w:rsidRPr="00932989" w:rsidRDefault="00370968" w:rsidP="00412C55">
                          <w:pPr>
                            <w:rPr>
                              <w:i/>
                              <w:iCs/>
                              <w:color w:val="FFFFFF" w:themeColor="background1"/>
                              <w:sz w:val="28"/>
                              <w:szCs w:val="24"/>
                            </w:rPr>
                          </w:pPr>
                          <w:r w:rsidRPr="00932989">
                            <w:rPr>
                              <w:i/>
                              <w:iCs/>
                              <w:color w:val="FFFFFF" w:themeColor="background1"/>
                              <w:sz w:val="28"/>
                              <w:szCs w:val="24"/>
                            </w:rPr>
                            <w:t>i</w:t>
                          </w:r>
                        </w:p>
                      </w:txbxContent>
                    </v:textbox>
                  </v:shape>
                </v:group>
                <w10:anchorlock/>
              </v:group>
            </w:pict>
          </mc:Fallback>
        </mc:AlternateContent>
      </w:r>
    </w:p>
    <w:tbl>
      <w:tblPr>
        <w:tblStyle w:val="Tebell2DPIAGrnKantlinjer"/>
        <w:tblW w:w="0" w:type="auto"/>
        <w:tblLook w:val="04E0" w:firstRow="1" w:lastRow="1" w:firstColumn="1" w:lastColumn="0" w:noHBand="0" w:noVBand="1"/>
      </w:tblPr>
      <w:tblGrid>
        <w:gridCol w:w="4395"/>
        <w:gridCol w:w="661"/>
        <w:gridCol w:w="679"/>
        <w:gridCol w:w="3337"/>
      </w:tblGrid>
      <w:tr w:rsidR="00E84379" w:rsidRPr="0044318D" w14:paraId="424A68A8" w14:textId="737345F1" w:rsidTr="0033268A">
        <w:trPr>
          <w:cnfStyle w:val="100000000000" w:firstRow="1" w:lastRow="0" w:firstColumn="0" w:lastColumn="0" w:oddVBand="0" w:evenVBand="0" w:oddHBand="0" w:evenHBand="0" w:firstRowFirstColumn="0" w:firstRowLastColumn="0" w:lastRowFirstColumn="0" w:lastRowLastColumn="0"/>
          <w:trHeight w:val="479"/>
        </w:trPr>
        <w:tc>
          <w:tcPr>
            <w:tcW w:w="4395" w:type="dxa"/>
          </w:tcPr>
          <w:p w14:paraId="05B34549" w14:textId="77777777" w:rsidR="00E84379" w:rsidRPr="001445C7" w:rsidRDefault="00E84379" w:rsidP="0033268A">
            <w:pPr>
              <w:pStyle w:val="Innehllitabell"/>
              <w:keepNext/>
            </w:pPr>
            <w:r w:rsidRPr="001445C7">
              <w:t>Kriterium</w:t>
            </w:r>
          </w:p>
        </w:tc>
        <w:tc>
          <w:tcPr>
            <w:tcW w:w="661" w:type="dxa"/>
          </w:tcPr>
          <w:p w14:paraId="4975A2CA" w14:textId="77777777" w:rsidR="00E84379" w:rsidRDefault="00E84379" w:rsidP="00F1349E">
            <w:pPr>
              <w:pStyle w:val="Innehllitabell"/>
              <w:keepNext/>
              <w:tabs>
                <w:tab w:val="clear" w:pos="29"/>
              </w:tabs>
              <w:jc w:val="center"/>
              <w:rPr>
                <w:lang w:val="en-US"/>
              </w:rPr>
            </w:pPr>
            <w:r>
              <w:rPr>
                <w:lang w:val="en-US"/>
              </w:rPr>
              <w:t>Ja</w:t>
            </w:r>
          </w:p>
        </w:tc>
        <w:tc>
          <w:tcPr>
            <w:tcW w:w="679" w:type="dxa"/>
          </w:tcPr>
          <w:p w14:paraId="40F2EBBC" w14:textId="77777777" w:rsidR="00E84379" w:rsidRDefault="00E84379" w:rsidP="00F1349E">
            <w:pPr>
              <w:pStyle w:val="Innehllitabell"/>
              <w:keepNext/>
              <w:tabs>
                <w:tab w:val="clear" w:pos="29"/>
              </w:tabs>
              <w:jc w:val="center"/>
              <w:rPr>
                <w:lang w:val="en-US"/>
              </w:rPr>
            </w:pPr>
            <w:r w:rsidRPr="00D779B0">
              <w:t>Nej</w:t>
            </w:r>
          </w:p>
        </w:tc>
        <w:tc>
          <w:tcPr>
            <w:tcW w:w="3337" w:type="dxa"/>
          </w:tcPr>
          <w:p w14:paraId="284F1CEC" w14:textId="051B1072" w:rsidR="00E84379" w:rsidRPr="00D779B0" w:rsidRDefault="00E84379" w:rsidP="0033268A">
            <w:pPr>
              <w:pStyle w:val="Innehllitabell"/>
              <w:keepNext/>
              <w:tabs>
                <w:tab w:val="clear" w:pos="29"/>
              </w:tabs>
            </w:pPr>
            <w:r>
              <w:t>Motivering</w:t>
            </w:r>
          </w:p>
        </w:tc>
      </w:tr>
      <w:tr w:rsidR="00E84379" w:rsidRPr="001445C7" w14:paraId="63297F9D" w14:textId="6EA6C700" w:rsidTr="00521DAC">
        <w:trPr>
          <w:cnfStyle w:val="000000100000" w:firstRow="0" w:lastRow="0" w:firstColumn="0" w:lastColumn="0" w:oddVBand="0" w:evenVBand="0" w:oddHBand="1" w:evenHBand="0" w:firstRowFirstColumn="0" w:firstRowLastColumn="0" w:lastRowFirstColumn="0" w:lastRowLastColumn="0"/>
          <w:trHeight w:val="479"/>
        </w:trPr>
        <w:tc>
          <w:tcPr>
            <w:tcW w:w="4395" w:type="dxa"/>
          </w:tcPr>
          <w:p w14:paraId="3B9DDB4F" w14:textId="2B2A664A" w:rsidR="00E84379" w:rsidRPr="00745C56" w:rsidRDefault="00577C41" w:rsidP="004E1276">
            <w:pPr>
              <w:pStyle w:val="Innehllitabell"/>
            </w:pPr>
            <w:r>
              <w:t>Behandlingen leder sannolikt</w:t>
            </w:r>
            <w:r w:rsidR="006473E9">
              <w:t xml:space="preserve"> </w:t>
            </w:r>
            <w:r w:rsidR="006473E9" w:rsidRPr="00D81AA1">
              <w:rPr>
                <w:i/>
                <w:iCs/>
              </w:rPr>
              <w:t>inte</w:t>
            </w:r>
            <w:r>
              <w:t xml:space="preserve"> till höga risker</w:t>
            </w:r>
          </w:p>
        </w:tc>
        <w:tc>
          <w:tcPr>
            <w:tcW w:w="661" w:type="dxa"/>
            <w:vAlign w:val="center"/>
          </w:tcPr>
          <w:p w14:paraId="31F33D37" w14:textId="77777777" w:rsidR="00E84379" w:rsidRPr="002118FD" w:rsidRDefault="00E84379" w:rsidP="00521DAC">
            <w:pPr>
              <w:pStyle w:val="Innehllitabell"/>
              <w:tabs>
                <w:tab w:val="clear" w:pos="29"/>
              </w:tabs>
              <w:jc w:val="center"/>
            </w:pPr>
          </w:p>
        </w:tc>
        <w:tc>
          <w:tcPr>
            <w:tcW w:w="679" w:type="dxa"/>
            <w:vAlign w:val="center"/>
          </w:tcPr>
          <w:p w14:paraId="5B8046D0" w14:textId="77777777" w:rsidR="00E84379" w:rsidRPr="001445C7" w:rsidRDefault="00E84379" w:rsidP="00521DAC">
            <w:pPr>
              <w:pStyle w:val="Innehllitabell"/>
              <w:tabs>
                <w:tab w:val="clear" w:pos="29"/>
              </w:tabs>
              <w:jc w:val="center"/>
            </w:pPr>
          </w:p>
        </w:tc>
        <w:tc>
          <w:tcPr>
            <w:tcW w:w="3337" w:type="dxa"/>
          </w:tcPr>
          <w:p w14:paraId="0F2D37A6" w14:textId="77777777" w:rsidR="00E84379" w:rsidRPr="001445C7" w:rsidRDefault="00E84379" w:rsidP="00332777">
            <w:pPr>
              <w:pStyle w:val="Innehllitabell"/>
              <w:tabs>
                <w:tab w:val="clear" w:pos="29"/>
              </w:tabs>
            </w:pPr>
          </w:p>
        </w:tc>
      </w:tr>
      <w:tr w:rsidR="00577C41" w:rsidRPr="001445C7" w14:paraId="200C30A9" w14:textId="77777777" w:rsidTr="00521DAC">
        <w:trPr>
          <w:cnfStyle w:val="000000010000" w:firstRow="0" w:lastRow="0" w:firstColumn="0" w:lastColumn="0" w:oddVBand="0" w:evenVBand="0" w:oddHBand="0" w:evenHBand="1" w:firstRowFirstColumn="0" w:firstRowLastColumn="0" w:lastRowFirstColumn="0" w:lastRowLastColumn="0"/>
          <w:trHeight w:val="479"/>
        </w:trPr>
        <w:tc>
          <w:tcPr>
            <w:tcW w:w="4395" w:type="dxa"/>
          </w:tcPr>
          <w:p w14:paraId="080A79E5" w14:textId="7D48F059" w:rsidR="00577C41" w:rsidRDefault="00577C41" w:rsidP="004E1276">
            <w:pPr>
              <w:pStyle w:val="Innehllitabell"/>
            </w:pPr>
            <w:r>
              <w:t xml:space="preserve">Behandlingens art, omfattning, sammanhang och ändamål är mycket lika en behandling för vilken en konsekvensbedömning redan har </w:t>
            </w:r>
            <w:r w:rsidR="007F4B26">
              <w:t>genomförts</w:t>
            </w:r>
            <w:r>
              <w:t xml:space="preserve"> inom Region Skåne</w:t>
            </w:r>
          </w:p>
        </w:tc>
        <w:tc>
          <w:tcPr>
            <w:tcW w:w="661" w:type="dxa"/>
            <w:vAlign w:val="center"/>
          </w:tcPr>
          <w:p w14:paraId="14F2ECA2" w14:textId="77777777" w:rsidR="00577C41" w:rsidRPr="002118FD" w:rsidRDefault="00577C41" w:rsidP="00521DAC">
            <w:pPr>
              <w:pStyle w:val="Innehllitabell"/>
              <w:tabs>
                <w:tab w:val="clear" w:pos="29"/>
              </w:tabs>
              <w:jc w:val="center"/>
            </w:pPr>
          </w:p>
        </w:tc>
        <w:tc>
          <w:tcPr>
            <w:tcW w:w="679" w:type="dxa"/>
            <w:vAlign w:val="center"/>
          </w:tcPr>
          <w:p w14:paraId="466CBD4C" w14:textId="77777777" w:rsidR="00577C41" w:rsidRPr="001445C7" w:rsidRDefault="00577C41" w:rsidP="00521DAC">
            <w:pPr>
              <w:pStyle w:val="Innehllitabell"/>
              <w:tabs>
                <w:tab w:val="clear" w:pos="29"/>
              </w:tabs>
              <w:jc w:val="center"/>
            </w:pPr>
          </w:p>
        </w:tc>
        <w:tc>
          <w:tcPr>
            <w:tcW w:w="3337" w:type="dxa"/>
          </w:tcPr>
          <w:p w14:paraId="54A6DA29" w14:textId="77777777" w:rsidR="00577C41" w:rsidRPr="001445C7" w:rsidRDefault="00577C41" w:rsidP="00332777">
            <w:pPr>
              <w:pStyle w:val="Innehllitabell"/>
              <w:tabs>
                <w:tab w:val="clear" w:pos="29"/>
              </w:tabs>
            </w:pPr>
          </w:p>
        </w:tc>
      </w:tr>
      <w:tr w:rsidR="00577C41" w:rsidRPr="001445C7" w14:paraId="1188E22D" w14:textId="77777777" w:rsidTr="00521DAC">
        <w:trPr>
          <w:cnfStyle w:val="000000100000" w:firstRow="0" w:lastRow="0" w:firstColumn="0" w:lastColumn="0" w:oddVBand="0" w:evenVBand="0" w:oddHBand="1" w:evenHBand="0" w:firstRowFirstColumn="0" w:firstRowLastColumn="0" w:lastRowFirstColumn="0" w:lastRowLastColumn="0"/>
          <w:trHeight w:val="479"/>
        </w:trPr>
        <w:tc>
          <w:tcPr>
            <w:tcW w:w="4395" w:type="dxa"/>
          </w:tcPr>
          <w:p w14:paraId="5DC8554C" w14:textId="385347DC" w:rsidR="00577C41" w:rsidRDefault="00577C41" w:rsidP="004E1276">
            <w:pPr>
              <w:pStyle w:val="Innehllitabell"/>
            </w:pPr>
            <w:r>
              <w:t>Konsekvensbedömning</w:t>
            </w:r>
            <w:r w:rsidRPr="00577C41">
              <w:t xml:space="preserve"> </w:t>
            </w:r>
            <w:r>
              <w:t xml:space="preserve">är </w:t>
            </w:r>
            <w:r w:rsidRPr="00577C41">
              <w:t>redan genomför</w:t>
            </w:r>
            <w:r>
              <w:t>d</w:t>
            </w:r>
            <w:r w:rsidRPr="00577C41">
              <w:t xml:space="preserve"> som en del av upprättandet av</w:t>
            </w:r>
            <w:r>
              <w:t xml:space="preserve"> en</w:t>
            </w:r>
            <w:r w:rsidRPr="00577C41">
              <w:t xml:space="preserve"> lag</w:t>
            </w:r>
            <w:r>
              <w:t xml:space="preserve"> som reglerar behandlingen</w:t>
            </w:r>
          </w:p>
        </w:tc>
        <w:tc>
          <w:tcPr>
            <w:tcW w:w="661" w:type="dxa"/>
            <w:vAlign w:val="center"/>
          </w:tcPr>
          <w:p w14:paraId="697D2C9C" w14:textId="77777777" w:rsidR="00577C41" w:rsidRPr="002118FD" w:rsidRDefault="00577C41" w:rsidP="00521DAC">
            <w:pPr>
              <w:pStyle w:val="Innehllitabell"/>
              <w:tabs>
                <w:tab w:val="clear" w:pos="29"/>
              </w:tabs>
              <w:jc w:val="center"/>
            </w:pPr>
          </w:p>
        </w:tc>
        <w:tc>
          <w:tcPr>
            <w:tcW w:w="679" w:type="dxa"/>
            <w:vAlign w:val="center"/>
          </w:tcPr>
          <w:p w14:paraId="02253B03" w14:textId="77777777" w:rsidR="00577C41" w:rsidRPr="001445C7" w:rsidRDefault="00577C41" w:rsidP="00521DAC">
            <w:pPr>
              <w:pStyle w:val="Innehllitabell"/>
              <w:tabs>
                <w:tab w:val="clear" w:pos="29"/>
              </w:tabs>
              <w:jc w:val="center"/>
            </w:pPr>
          </w:p>
        </w:tc>
        <w:tc>
          <w:tcPr>
            <w:tcW w:w="3337" w:type="dxa"/>
          </w:tcPr>
          <w:p w14:paraId="69558980" w14:textId="77777777" w:rsidR="00577C41" w:rsidRPr="001445C7" w:rsidRDefault="00577C41" w:rsidP="00332777">
            <w:pPr>
              <w:pStyle w:val="Innehllitabell"/>
              <w:tabs>
                <w:tab w:val="clear" w:pos="29"/>
              </w:tabs>
            </w:pPr>
          </w:p>
        </w:tc>
      </w:tr>
      <w:tr w:rsidR="00521DAC" w:rsidRPr="001445C7" w14:paraId="04A0333A" w14:textId="77777777" w:rsidTr="00521DAC">
        <w:trPr>
          <w:cnfStyle w:val="010000000000" w:firstRow="0" w:lastRow="1" w:firstColumn="0" w:lastColumn="0" w:oddVBand="0" w:evenVBand="0" w:oddHBand="0" w:evenHBand="0" w:firstRowFirstColumn="0" w:firstRowLastColumn="0" w:lastRowFirstColumn="0" w:lastRowLastColumn="0"/>
          <w:trHeight w:hRule="exact" w:val="170"/>
        </w:trPr>
        <w:tc>
          <w:tcPr>
            <w:tcW w:w="9072" w:type="dxa"/>
            <w:gridSpan w:val="4"/>
          </w:tcPr>
          <w:p w14:paraId="67A6C9FF" w14:textId="77777777" w:rsidR="00521DAC" w:rsidRPr="001445C7" w:rsidRDefault="00521DAC" w:rsidP="0078781D">
            <w:pPr>
              <w:contextualSpacing/>
            </w:pPr>
          </w:p>
        </w:tc>
      </w:tr>
      <w:bookmarkEnd w:id="7"/>
    </w:tbl>
    <w:p w14:paraId="1B1A607B" w14:textId="77777777" w:rsidR="00C07A0C" w:rsidRDefault="00C07A0C" w:rsidP="00C07A0C"/>
    <w:p w14:paraId="54C34A29" w14:textId="77777777" w:rsidR="006473E9" w:rsidRDefault="006473E9" w:rsidP="0078781D">
      <w:pPr>
        <w:contextualSpacing/>
      </w:pPr>
    </w:p>
    <w:p w14:paraId="08E53601" w14:textId="77777777" w:rsidR="006473E9" w:rsidRDefault="006473E9"/>
    <w:p w14:paraId="59500DF0" w14:textId="63A69669" w:rsidR="006473E9" w:rsidRPr="0078781D" w:rsidRDefault="006473E9">
      <w:pPr>
        <w:sectPr w:rsidR="006473E9" w:rsidRPr="0078781D">
          <w:pgSz w:w="11906" w:h="16838"/>
          <w:pgMar w:top="1417" w:right="1417" w:bottom="1417" w:left="1417" w:header="708" w:footer="708" w:gutter="0"/>
          <w:cols w:space="708"/>
          <w:docGrid w:linePitch="360"/>
        </w:sectPr>
      </w:pPr>
    </w:p>
    <w:p w14:paraId="2B7D8630" w14:textId="23BAF8BC" w:rsidR="0019299F" w:rsidRPr="002848C4" w:rsidRDefault="0019299F" w:rsidP="009D1D68">
      <w:pPr>
        <w:pStyle w:val="Rubrik1"/>
      </w:pPr>
      <w:bookmarkStart w:id="16" w:name="_Toc42183650"/>
      <w:bookmarkStart w:id="17" w:name="_Toc66779503"/>
      <w:r>
        <w:t xml:space="preserve">Systematisk </w:t>
      </w:r>
      <w:r w:rsidRPr="009D1D68">
        <w:t>beskrivning</w:t>
      </w:r>
      <w:r>
        <w:t xml:space="preserve"> av </w:t>
      </w:r>
      <w:r w:rsidR="00352F06">
        <w:t>personuppgifts</w:t>
      </w:r>
      <w:r>
        <w:t xml:space="preserve">behandlingen </w:t>
      </w:r>
      <w:bookmarkEnd w:id="16"/>
      <w:bookmarkEnd w:id="17"/>
    </w:p>
    <w:p w14:paraId="003C7C69" w14:textId="25493E8B" w:rsidR="0019299F" w:rsidRDefault="0019299F" w:rsidP="0019299F">
      <w:r w:rsidRPr="00FE390A">
        <w:t xml:space="preserve">Detta avsnitt ska ge en tydlig överblick över </w:t>
      </w:r>
      <w:r>
        <w:t xml:space="preserve">de aktuella </w:t>
      </w:r>
      <w:r w:rsidRPr="00FE390A">
        <w:t xml:space="preserve">personuppgiftsbehandlingarna </w:t>
      </w:r>
      <w:r>
        <w:t>(art. 35.7 a DSF).</w:t>
      </w:r>
    </w:p>
    <w:p w14:paraId="6080DDC2" w14:textId="2019DA0E" w:rsidR="009A70CB" w:rsidRDefault="0019299F" w:rsidP="009A70CB">
      <w:pPr>
        <w:pStyle w:val="Rubrik2"/>
      </w:pPr>
      <w:r>
        <w:t>Beskrivning av</w:t>
      </w:r>
      <w:r w:rsidR="00880514">
        <w:t xml:space="preserve"> </w:t>
      </w:r>
      <w:r w:rsidR="009A70CB" w:rsidRPr="004D3CF4">
        <w:t>behandling</w:t>
      </w:r>
      <w:r w:rsidR="008F0A84">
        <w:t>ar</w:t>
      </w:r>
    </w:p>
    <w:p w14:paraId="1D750DBC" w14:textId="13D22693" w:rsidR="003A1A2F" w:rsidRDefault="000D4476" w:rsidP="009A70CB">
      <w:r w:rsidRPr="00C85F69">
        <w:rPr>
          <w:b/>
          <w:bCs/>
          <w:noProof/>
        </w:rPr>
        <mc:AlternateContent>
          <mc:Choice Requires="wpg">
            <w:drawing>
              <wp:inline distT="0" distB="0" distL="0" distR="0" wp14:anchorId="3106C937" wp14:editId="079C5E72">
                <wp:extent cx="9223509" cy="908462"/>
                <wp:effectExtent l="0" t="0" r="0" b="6350"/>
                <wp:docPr id="40" name="Grupp 40"/>
                <wp:cNvGraphicFramePr/>
                <a:graphic xmlns:a="http://schemas.openxmlformats.org/drawingml/2006/main">
                  <a:graphicData uri="http://schemas.microsoft.com/office/word/2010/wordprocessingGroup">
                    <wpg:wgp>
                      <wpg:cNvGrpSpPr/>
                      <wpg:grpSpPr>
                        <a:xfrm>
                          <a:off x="0" y="0"/>
                          <a:ext cx="9223509" cy="908462"/>
                          <a:chOff x="161925" y="0"/>
                          <a:chExt cx="9125490" cy="890619"/>
                        </a:xfrm>
                      </wpg:grpSpPr>
                      <wps:wsp>
                        <wps:cNvPr id="41" name="Textruta 2"/>
                        <wps:cNvSpPr txBox="1">
                          <a:spLocks noChangeArrowheads="1"/>
                        </wps:cNvSpPr>
                        <wps:spPr bwMode="auto">
                          <a:xfrm>
                            <a:off x="199955" y="0"/>
                            <a:ext cx="9087460" cy="890619"/>
                          </a:xfrm>
                          <a:prstGeom prst="rect">
                            <a:avLst/>
                          </a:prstGeom>
                          <a:solidFill>
                            <a:schemeClr val="bg1"/>
                          </a:solidFill>
                          <a:ln w="9525">
                            <a:noFill/>
                            <a:miter lim="800000"/>
                            <a:headEnd/>
                            <a:tailEnd/>
                          </a:ln>
                        </wps:spPr>
                        <wps:txbx>
                          <w:txbxContent>
                            <w:p w14:paraId="5E919113" w14:textId="7B29FFF8" w:rsidR="00370968" w:rsidRPr="00C85F69" w:rsidRDefault="00370968" w:rsidP="00327A16">
                              <w:pPr>
                                <w:ind w:left="567"/>
                                <w:jc w:val="both"/>
                                <w:rPr>
                                  <w:rFonts w:cs="Times New Roman"/>
                                  <w:i/>
                                  <w:iCs/>
                                  <w:szCs w:val="24"/>
                                </w:rPr>
                              </w:pPr>
                              <w:r>
                                <w:rPr>
                                  <w:i/>
                                  <w:iCs/>
                                </w:rPr>
                                <w:t xml:space="preserve">I tabellen nedan ska det inventeras vilka personuppgiftsbehandlingar som är aktuella, vad de innehåller och hur de utförs. </w:t>
                              </w:r>
                              <w:r w:rsidRPr="00AF2D82">
                                <w:rPr>
                                  <w:i/>
                                  <w:iCs/>
                                </w:rPr>
                                <w:t xml:space="preserve">Om </w:t>
                              </w:r>
                              <w:r>
                                <w:rPr>
                                  <w:i/>
                                  <w:iCs/>
                                </w:rPr>
                                <w:t xml:space="preserve">konsekvens-bedömningen </w:t>
                              </w:r>
                              <w:r w:rsidRPr="00AF2D82">
                                <w:rPr>
                                  <w:i/>
                                  <w:iCs/>
                                </w:rPr>
                                <w:t>omfatt</w:t>
                              </w:r>
                              <w:r>
                                <w:rPr>
                                  <w:i/>
                                  <w:iCs/>
                                </w:rPr>
                                <w:t>ar</w:t>
                              </w:r>
                              <w:r w:rsidRPr="00AF2D82">
                                <w:rPr>
                                  <w:i/>
                                  <w:iCs/>
                                </w:rPr>
                                <w:t xml:space="preserve"> mer än en personuppgiftsbehandling med mer än ett ändamål, beskriv dessa </w:t>
                              </w:r>
                              <w:r>
                                <w:rPr>
                                  <w:i/>
                                  <w:iCs/>
                                </w:rPr>
                                <w:t xml:space="preserve">behandlingar och deras olika </w:t>
                              </w:r>
                              <w:r w:rsidRPr="00AF2D82">
                                <w:rPr>
                                  <w:i/>
                                  <w:iCs/>
                                </w:rPr>
                                <w:t xml:space="preserve">ändamål. </w:t>
                              </w:r>
                              <w:r w:rsidRPr="00C85F69">
                                <w:rPr>
                                  <w:rFonts w:cs="Times New Roman"/>
                                  <w:i/>
                                  <w:iCs/>
                                  <w:szCs w:val="24"/>
                                </w:rPr>
                                <w:t>Ett it-system kan innehålla flera behandlingar med olika ändamål som ”</w:t>
                              </w:r>
                              <w:r>
                                <w:rPr>
                                  <w:rFonts w:cs="Times New Roman"/>
                                  <w:i/>
                                  <w:iCs/>
                                  <w:szCs w:val="24"/>
                                </w:rPr>
                                <w:t xml:space="preserve">loggning för </w:t>
                              </w:r>
                              <w:r w:rsidRPr="004C06D7">
                                <w:rPr>
                                  <w:rFonts w:cs="Times New Roman"/>
                                  <w:i/>
                                  <w:iCs/>
                                  <w:szCs w:val="24"/>
                                </w:rPr>
                                <w:t>uppföljning</w:t>
                              </w:r>
                              <w:r w:rsidRPr="00C85F69">
                                <w:rPr>
                                  <w:rFonts w:cs="Times New Roman"/>
                                  <w:i/>
                                  <w:iCs/>
                                  <w:szCs w:val="24"/>
                                </w:rPr>
                                <w:t xml:space="preserve"> av </w:t>
                              </w:r>
                              <w:r w:rsidRPr="004C06D7">
                                <w:rPr>
                                  <w:rFonts w:cs="Times New Roman"/>
                                  <w:i/>
                                  <w:iCs/>
                                  <w:szCs w:val="24"/>
                                </w:rPr>
                                <w:t>att interna regler följs</w:t>
                              </w:r>
                              <w:r w:rsidRPr="00C85F69">
                                <w:rPr>
                                  <w:rFonts w:cs="Times New Roman"/>
                                  <w:i/>
                                  <w:iCs/>
                                  <w:szCs w:val="24"/>
                                </w:rPr>
                                <w:t>” och ”</w:t>
                              </w:r>
                              <w:r>
                                <w:rPr>
                                  <w:rFonts w:cs="Times New Roman"/>
                                  <w:i/>
                                  <w:iCs/>
                                  <w:szCs w:val="24"/>
                                </w:rPr>
                                <w:t xml:space="preserve">drift och </w:t>
                              </w:r>
                              <w:r w:rsidRPr="00C85F69">
                                <w:rPr>
                                  <w:rFonts w:cs="Times New Roman"/>
                                  <w:i/>
                                  <w:iCs/>
                                  <w:szCs w:val="24"/>
                                </w:rPr>
                                <w:t xml:space="preserve">support </w:t>
                              </w:r>
                              <w:r>
                                <w:rPr>
                                  <w:rFonts w:cs="Times New Roman"/>
                                  <w:i/>
                                  <w:iCs/>
                                  <w:szCs w:val="24"/>
                                </w:rPr>
                                <w:t>i enlighet med huvudavtalet</w:t>
                              </w:r>
                              <w:r w:rsidRPr="00C85F69">
                                <w:rPr>
                                  <w:rFonts w:cs="Times New Roman"/>
                                  <w:i/>
                                  <w:iCs/>
                                  <w:szCs w:val="24"/>
                                </w:rPr>
                                <w:t>”</w:t>
                              </w:r>
                              <w:r>
                                <w:rPr>
                                  <w:rFonts w:cs="Times New Roman"/>
                                  <w:i/>
                                  <w:iCs/>
                                  <w:szCs w:val="24"/>
                                </w:rPr>
                                <w:t>. Kursiv text i tabellen är exempel och inte en uttömmande lista över behandlingar.</w:t>
                              </w:r>
                            </w:p>
                          </w:txbxContent>
                        </wps:txbx>
                        <wps:bodyPr rot="0" vert="horz" wrap="square" lIns="91440" tIns="108000" rIns="91440" bIns="45720" anchor="t" anchorCtr="0">
                          <a:noAutofit/>
                        </wps:bodyPr>
                      </wps:wsp>
                      <wpg:grpSp>
                        <wpg:cNvPr id="44" name="Grupp 44"/>
                        <wpg:cNvGrpSpPr/>
                        <wpg:grpSpPr>
                          <a:xfrm>
                            <a:off x="161925" y="137579"/>
                            <a:ext cx="342900" cy="342899"/>
                            <a:chOff x="0" y="47032"/>
                            <a:chExt cx="381000" cy="380999"/>
                          </a:xfrm>
                        </wpg:grpSpPr>
                        <wps:wsp>
                          <wps:cNvPr id="45" name="Ellips 45"/>
                          <wps:cNvSpPr/>
                          <wps:spPr>
                            <a:xfrm>
                              <a:off x="0" y="47032"/>
                              <a:ext cx="381000" cy="380999"/>
                            </a:xfrm>
                            <a:prstGeom prst="ellipse">
                              <a:avLst/>
                            </a:prstGeom>
                            <a:solidFill>
                              <a:srgbClr val="2E6E5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1776C7C" w14:textId="77777777" w:rsidR="00370968" w:rsidRPr="00932989" w:rsidRDefault="00370968" w:rsidP="000D4476">
                                <w:pPr>
                                  <w:jc w:val="center"/>
                                  <w:rPr>
                                    <w:sz w:val="28"/>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 name="Textruta 2"/>
                          <wps:cNvSpPr txBox="1">
                            <a:spLocks noChangeArrowheads="1"/>
                          </wps:cNvSpPr>
                          <wps:spPr bwMode="auto">
                            <a:xfrm>
                              <a:off x="56092" y="47032"/>
                              <a:ext cx="266700" cy="311150"/>
                            </a:xfrm>
                            <a:prstGeom prst="rect">
                              <a:avLst/>
                            </a:prstGeom>
                            <a:noFill/>
                            <a:ln w="9525">
                              <a:noFill/>
                              <a:miter lim="800000"/>
                              <a:headEnd/>
                              <a:tailEnd/>
                            </a:ln>
                          </wps:spPr>
                          <wps:txbx>
                            <w:txbxContent>
                              <w:p w14:paraId="2D898EB7" w14:textId="77777777" w:rsidR="00370968" w:rsidRPr="00932989" w:rsidRDefault="00370968" w:rsidP="000D4476">
                                <w:pPr>
                                  <w:rPr>
                                    <w:i/>
                                    <w:iCs/>
                                    <w:color w:val="FFFFFF" w:themeColor="background1"/>
                                    <w:sz w:val="28"/>
                                    <w:szCs w:val="24"/>
                                  </w:rPr>
                                </w:pPr>
                                <w:r w:rsidRPr="00932989">
                                  <w:rPr>
                                    <w:i/>
                                    <w:iCs/>
                                    <w:color w:val="FFFFFF" w:themeColor="background1"/>
                                    <w:sz w:val="28"/>
                                    <w:szCs w:val="24"/>
                                  </w:rPr>
                                  <w:t>i</w:t>
                                </w:r>
                              </w:p>
                            </w:txbxContent>
                          </wps:txbx>
                          <wps:bodyPr rot="0" vert="horz" wrap="square" lIns="91440" tIns="45720" rIns="91440" bIns="45720" anchor="t" anchorCtr="0">
                            <a:noAutofit/>
                          </wps:bodyPr>
                        </wps:wsp>
                      </wpg:grpSp>
                    </wpg:wgp>
                  </a:graphicData>
                </a:graphic>
              </wp:inline>
            </w:drawing>
          </mc:Choice>
          <mc:Fallback>
            <w:pict>
              <v:group w14:anchorId="3106C937" id="Grupp 40" o:spid="_x0000_s1058" style="width:726.25pt;height:71.55pt;mso-position-horizontal-relative:char;mso-position-vertical-relative:line" coordorigin="1619" coordsize="91254,8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">
                <v:shape id="_x0000_s1059" type="#_x0000_t202" style="position:absolute;left:1999;width:90875;height:8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" fillcolor="white [3212]" stroked="f">
                  <v:textbox inset=",3mm">
                    <w:txbxContent>
                      <w:p w14:paraId="5E919113" w14:textId="7B29FFF8" w:rsidR="00370968" w:rsidRPr="00C85F69" w:rsidRDefault="00370968" w:rsidP="00327A16">
                        <w:pPr>
                          <w:ind w:left="567"/>
                          <w:jc w:val="both"/>
                          <w:rPr>
                            <w:rFonts w:cs="Times New Roman"/>
                            <w:i/>
                            <w:iCs/>
                            <w:szCs w:val="24"/>
                          </w:rPr>
                        </w:pPr>
                        <w:r>
                          <w:rPr>
                            <w:i/>
                            <w:iCs/>
                          </w:rPr>
                          <w:t xml:space="preserve">I tabellen nedan ska det inventeras vilka personuppgiftsbehandlingar som är aktuella, vad de innehåller och hur de utförs. </w:t>
                        </w:r>
                        <w:r w:rsidRPr="00AF2D82">
                          <w:rPr>
                            <w:i/>
                            <w:iCs/>
                          </w:rPr>
                          <w:t xml:space="preserve">Om </w:t>
                        </w:r>
                        <w:r>
                          <w:rPr>
                            <w:i/>
                            <w:iCs/>
                          </w:rPr>
                          <w:t xml:space="preserve">konsekvens-bedömningen </w:t>
                        </w:r>
                        <w:r w:rsidRPr="00AF2D82">
                          <w:rPr>
                            <w:i/>
                            <w:iCs/>
                          </w:rPr>
                          <w:t>omfatt</w:t>
                        </w:r>
                        <w:r>
                          <w:rPr>
                            <w:i/>
                            <w:iCs/>
                          </w:rPr>
                          <w:t>ar</w:t>
                        </w:r>
                        <w:r w:rsidRPr="00AF2D82">
                          <w:rPr>
                            <w:i/>
                            <w:iCs/>
                          </w:rPr>
                          <w:t xml:space="preserve"> mer än en personuppgiftsbehandling med mer än ett ändamål, beskriv dessa </w:t>
                        </w:r>
                        <w:r>
                          <w:rPr>
                            <w:i/>
                            <w:iCs/>
                          </w:rPr>
                          <w:t xml:space="preserve">behandlingar och deras olika </w:t>
                        </w:r>
                        <w:r w:rsidRPr="00AF2D82">
                          <w:rPr>
                            <w:i/>
                            <w:iCs/>
                          </w:rPr>
                          <w:t xml:space="preserve">ändamål. </w:t>
                        </w:r>
                        <w:r w:rsidRPr="00C85F69">
                          <w:rPr>
                            <w:rFonts w:cs="Times New Roman"/>
                            <w:i/>
                            <w:iCs/>
                            <w:szCs w:val="24"/>
                          </w:rPr>
                          <w:t>Ett it-system kan innehålla flera behandlingar med olika ändamål som ”</w:t>
                        </w:r>
                        <w:r>
                          <w:rPr>
                            <w:rFonts w:cs="Times New Roman"/>
                            <w:i/>
                            <w:iCs/>
                            <w:szCs w:val="24"/>
                          </w:rPr>
                          <w:t xml:space="preserve">loggning för </w:t>
                        </w:r>
                        <w:r w:rsidRPr="004C06D7">
                          <w:rPr>
                            <w:rFonts w:cs="Times New Roman"/>
                            <w:i/>
                            <w:iCs/>
                            <w:szCs w:val="24"/>
                          </w:rPr>
                          <w:t>uppföljning</w:t>
                        </w:r>
                        <w:r w:rsidRPr="00C85F69">
                          <w:rPr>
                            <w:rFonts w:cs="Times New Roman"/>
                            <w:i/>
                            <w:iCs/>
                            <w:szCs w:val="24"/>
                          </w:rPr>
                          <w:t xml:space="preserve"> av </w:t>
                        </w:r>
                        <w:r w:rsidRPr="004C06D7">
                          <w:rPr>
                            <w:rFonts w:cs="Times New Roman"/>
                            <w:i/>
                            <w:iCs/>
                            <w:szCs w:val="24"/>
                          </w:rPr>
                          <w:t>att interna regler följs</w:t>
                        </w:r>
                        <w:r w:rsidRPr="00C85F69">
                          <w:rPr>
                            <w:rFonts w:cs="Times New Roman"/>
                            <w:i/>
                            <w:iCs/>
                            <w:szCs w:val="24"/>
                          </w:rPr>
                          <w:t>” och ”</w:t>
                        </w:r>
                        <w:r>
                          <w:rPr>
                            <w:rFonts w:cs="Times New Roman"/>
                            <w:i/>
                            <w:iCs/>
                            <w:szCs w:val="24"/>
                          </w:rPr>
                          <w:t xml:space="preserve">drift och </w:t>
                        </w:r>
                        <w:r w:rsidRPr="00C85F69">
                          <w:rPr>
                            <w:rFonts w:cs="Times New Roman"/>
                            <w:i/>
                            <w:iCs/>
                            <w:szCs w:val="24"/>
                          </w:rPr>
                          <w:t xml:space="preserve">support </w:t>
                        </w:r>
                        <w:r>
                          <w:rPr>
                            <w:rFonts w:cs="Times New Roman"/>
                            <w:i/>
                            <w:iCs/>
                            <w:szCs w:val="24"/>
                          </w:rPr>
                          <w:t>i enlighet med huvudavtalet</w:t>
                        </w:r>
                        <w:r w:rsidRPr="00C85F69">
                          <w:rPr>
                            <w:rFonts w:cs="Times New Roman"/>
                            <w:i/>
                            <w:iCs/>
                            <w:szCs w:val="24"/>
                          </w:rPr>
                          <w:t>”</w:t>
                        </w:r>
                        <w:r>
                          <w:rPr>
                            <w:rFonts w:cs="Times New Roman"/>
                            <w:i/>
                            <w:iCs/>
                            <w:szCs w:val="24"/>
                          </w:rPr>
                          <w:t>. Kursiv text i tabellen är exempel och inte en uttömmande lista över behandlingar.</w:t>
                        </w:r>
                      </w:p>
                    </w:txbxContent>
                  </v:textbox>
                </v:shape>
                <v:group id="Grupp 44" o:spid="_x0000_s1060" style="position:absolute;left:1619;top:1375;width:3429;height:3429" coordorigin=",47032" coordsize="381000,380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oval id="Ellips 45" o:spid="_x0000_s1061" style="position:absolute;top:47032;width:381000;height:3809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" fillcolor="#2e6e5a" stroked="f" strokeweight="1pt">
                    <v:stroke joinstyle="miter"/>
                    <v:textbox>
                      <w:txbxContent>
                        <w:p w14:paraId="11776C7C" w14:textId="77777777" w:rsidR="00370968" w:rsidRPr="00932989" w:rsidRDefault="00370968" w:rsidP="000D4476">
                          <w:pPr>
                            <w:jc w:val="center"/>
                            <w:rPr>
                              <w:sz w:val="28"/>
                              <w:szCs w:val="24"/>
                            </w:rPr>
                          </w:pPr>
                        </w:p>
                      </w:txbxContent>
                    </v:textbox>
                  </v:oval>
                  <v:shape id="_x0000_s1062" type="#_x0000_t202" style="position:absolute;left:56092;top:47032;width:266700;height:311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" filled="f" stroked="f">
                    <v:textbox>
                      <w:txbxContent>
                        <w:p w14:paraId="2D898EB7" w14:textId="77777777" w:rsidR="00370968" w:rsidRPr="00932989" w:rsidRDefault="00370968" w:rsidP="000D4476">
                          <w:pPr>
                            <w:rPr>
                              <w:i/>
                              <w:iCs/>
                              <w:color w:val="FFFFFF" w:themeColor="background1"/>
                              <w:sz w:val="28"/>
                              <w:szCs w:val="24"/>
                            </w:rPr>
                          </w:pPr>
                          <w:r w:rsidRPr="00932989">
                            <w:rPr>
                              <w:i/>
                              <w:iCs/>
                              <w:color w:val="FFFFFF" w:themeColor="background1"/>
                              <w:sz w:val="28"/>
                              <w:szCs w:val="24"/>
                            </w:rPr>
                            <w:t>i</w:t>
                          </w:r>
                        </w:p>
                      </w:txbxContent>
                    </v:textbox>
                  </v:shape>
                </v:group>
                <w10:anchorlock/>
              </v:group>
            </w:pict>
          </mc:Fallback>
        </mc:AlternateContent>
      </w:r>
    </w:p>
    <w:tbl>
      <w:tblPr>
        <w:tblStyle w:val="Tebell2DPIAGrnKantlinjer"/>
        <w:tblpPr w:leftFromText="141" w:rightFromText="141" w:vertAnchor="text" w:horzAnchor="page" w:tblpX="914" w:tblpY="271"/>
        <w:tblW w:w="14885" w:type="dxa"/>
        <w:tblLayout w:type="fixed"/>
        <w:tblLook w:val="04E0" w:firstRow="1" w:lastRow="1" w:firstColumn="1" w:lastColumn="0" w:noHBand="0" w:noVBand="1"/>
      </w:tblPr>
      <w:tblGrid>
        <w:gridCol w:w="1843"/>
        <w:gridCol w:w="1464"/>
        <w:gridCol w:w="1796"/>
        <w:gridCol w:w="1512"/>
        <w:gridCol w:w="1654"/>
        <w:gridCol w:w="1654"/>
        <w:gridCol w:w="1654"/>
        <w:gridCol w:w="1654"/>
        <w:gridCol w:w="1654"/>
      </w:tblGrid>
      <w:tr w:rsidR="00F2153E" w:rsidRPr="00D73750" w14:paraId="024905A7" w14:textId="77777777" w:rsidTr="004A332E">
        <w:trPr>
          <w:cnfStyle w:val="100000000000" w:firstRow="1" w:lastRow="0" w:firstColumn="0" w:lastColumn="0" w:oddVBand="0" w:evenVBand="0" w:oddHBand="0" w:evenHBand="0" w:firstRowFirstColumn="0" w:firstRowLastColumn="0" w:lastRowFirstColumn="0" w:lastRowLastColumn="0"/>
          <w:trHeight w:val="854"/>
        </w:trPr>
        <w:tc>
          <w:tcPr>
            <w:tcW w:w="1843" w:type="dxa"/>
          </w:tcPr>
          <w:p w14:paraId="63E85151" w14:textId="20268DAC" w:rsidR="00B618ED" w:rsidRPr="004A332E" w:rsidRDefault="004621E0" w:rsidP="004A332E">
            <w:pPr>
              <w:pStyle w:val="Innehllitabell"/>
              <w:jc w:val="center"/>
              <w:rPr>
                <w:b w:val="0"/>
                <w:sz w:val="20"/>
                <w:szCs w:val="20"/>
              </w:rPr>
            </w:pPr>
            <w:r>
              <w:rPr>
                <w:sz w:val="20"/>
                <w:szCs w:val="20"/>
              </w:rPr>
              <w:t>Personuppgifts</w:t>
            </w:r>
            <w:r w:rsidR="00ED52F6">
              <w:rPr>
                <w:sz w:val="20"/>
                <w:szCs w:val="20"/>
              </w:rPr>
              <w:t>-</w:t>
            </w:r>
            <w:r>
              <w:rPr>
                <w:sz w:val="20"/>
                <w:szCs w:val="20"/>
              </w:rPr>
              <w:t>b</w:t>
            </w:r>
            <w:r w:rsidR="00B618ED" w:rsidRPr="00D73750">
              <w:rPr>
                <w:sz w:val="20"/>
                <w:szCs w:val="20"/>
              </w:rPr>
              <w:t>ehandling</w:t>
            </w:r>
          </w:p>
        </w:tc>
        <w:tc>
          <w:tcPr>
            <w:tcW w:w="1464" w:type="dxa"/>
          </w:tcPr>
          <w:p w14:paraId="2E5B9D03" w14:textId="5D3EB2E4" w:rsidR="00B618ED" w:rsidRPr="00D73750" w:rsidRDefault="00B618ED" w:rsidP="004A332E">
            <w:pPr>
              <w:pStyle w:val="Innehllitabell"/>
              <w:tabs>
                <w:tab w:val="clear" w:pos="29"/>
              </w:tabs>
              <w:spacing w:after="0"/>
              <w:jc w:val="center"/>
              <w:rPr>
                <w:sz w:val="20"/>
                <w:szCs w:val="20"/>
              </w:rPr>
            </w:pPr>
            <w:r>
              <w:rPr>
                <w:sz w:val="20"/>
                <w:szCs w:val="20"/>
              </w:rPr>
              <w:t>Ändamål</w:t>
            </w:r>
          </w:p>
        </w:tc>
        <w:tc>
          <w:tcPr>
            <w:tcW w:w="1796" w:type="dxa"/>
          </w:tcPr>
          <w:p w14:paraId="62847308" w14:textId="7672D4D3" w:rsidR="00B618ED" w:rsidRPr="00D73750" w:rsidRDefault="00B618ED" w:rsidP="004A332E">
            <w:pPr>
              <w:pStyle w:val="Innehllitabell"/>
              <w:tabs>
                <w:tab w:val="clear" w:pos="29"/>
              </w:tabs>
              <w:jc w:val="center"/>
              <w:rPr>
                <w:sz w:val="20"/>
                <w:szCs w:val="20"/>
                <w:lang w:val="en-US"/>
              </w:rPr>
            </w:pPr>
            <w:r w:rsidRPr="00D73750">
              <w:rPr>
                <w:sz w:val="20"/>
                <w:szCs w:val="20"/>
              </w:rPr>
              <w:t>Personuppgifter</w:t>
            </w:r>
          </w:p>
        </w:tc>
        <w:tc>
          <w:tcPr>
            <w:tcW w:w="1512" w:type="dxa"/>
          </w:tcPr>
          <w:p w14:paraId="244A497F" w14:textId="55FB9DE6" w:rsidR="00B618ED" w:rsidRDefault="00B618ED" w:rsidP="004A332E">
            <w:pPr>
              <w:pStyle w:val="Innehllitabell"/>
              <w:tabs>
                <w:tab w:val="clear" w:pos="29"/>
              </w:tabs>
              <w:spacing w:after="0"/>
              <w:jc w:val="center"/>
              <w:rPr>
                <w:sz w:val="20"/>
                <w:szCs w:val="20"/>
              </w:rPr>
            </w:pPr>
            <w:r>
              <w:rPr>
                <w:sz w:val="20"/>
                <w:szCs w:val="20"/>
              </w:rPr>
              <w:t>Person-uppgifts-biträde</w:t>
            </w:r>
          </w:p>
        </w:tc>
        <w:tc>
          <w:tcPr>
            <w:tcW w:w="1654" w:type="dxa"/>
          </w:tcPr>
          <w:p w14:paraId="0E3DD53F" w14:textId="7AAB9A45" w:rsidR="00B618ED" w:rsidRPr="00D73750" w:rsidRDefault="00B618ED" w:rsidP="004A332E">
            <w:pPr>
              <w:pStyle w:val="Innehllitabell"/>
              <w:tabs>
                <w:tab w:val="clear" w:pos="29"/>
              </w:tabs>
              <w:spacing w:after="0"/>
              <w:jc w:val="center"/>
              <w:rPr>
                <w:sz w:val="20"/>
                <w:szCs w:val="20"/>
              </w:rPr>
            </w:pPr>
            <w:r>
              <w:rPr>
                <w:sz w:val="20"/>
                <w:szCs w:val="20"/>
              </w:rPr>
              <w:t>Kategorier av registrerade</w:t>
            </w:r>
          </w:p>
        </w:tc>
        <w:tc>
          <w:tcPr>
            <w:tcW w:w="1654" w:type="dxa"/>
          </w:tcPr>
          <w:p w14:paraId="752A9578" w14:textId="77777777" w:rsidR="00B618ED" w:rsidRPr="00D73750" w:rsidRDefault="00B618ED" w:rsidP="004A332E">
            <w:pPr>
              <w:pStyle w:val="Innehllitabell"/>
              <w:tabs>
                <w:tab w:val="clear" w:pos="29"/>
              </w:tabs>
              <w:jc w:val="center"/>
              <w:rPr>
                <w:sz w:val="20"/>
                <w:szCs w:val="20"/>
              </w:rPr>
            </w:pPr>
            <w:r w:rsidRPr="00D73750">
              <w:rPr>
                <w:sz w:val="20"/>
                <w:szCs w:val="20"/>
              </w:rPr>
              <w:t>Insamling</w:t>
            </w:r>
          </w:p>
        </w:tc>
        <w:tc>
          <w:tcPr>
            <w:tcW w:w="1654" w:type="dxa"/>
          </w:tcPr>
          <w:p w14:paraId="2732DA76" w14:textId="77777777" w:rsidR="00B618ED" w:rsidRPr="00D73750" w:rsidRDefault="00B618ED" w:rsidP="004A332E">
            <w:pPr>
              <w:pStyle w:val="Innehllitabell"/>
              <w:tabs>
                <w:tab w:val="clear" w:pos="29"/>
              </w:tabs>
              <w:spacing w:after="0"/>
              <w:jc w:val="center"/>
              <w:rPr>
                <w:sz w:val="20"/>
                <w:szCs w:val="20"/>
              </w:rPr>
            </w:pPr>
            <w:r w:rsidRPr="00D73750">
              <w:rPr>
                <w:sz w:val="20"/>
                <w:szCs w:val="20"/>
              </w:rPr>
              <w:t>Externa mottagare</w:t>
            </w:r>
          </w:p>
        </w:tc>
        <w:tc>
          <w:tcPr>
            <w:tcW w:w="1654" w:type="dxa"/>
          </w:tcPr>
          <w:p w14:paraId="64F3B9F4" w14:textId="505CB8CD" w:rsidR="00B618ED" w:rsidRPr="00D73750" w:rsidRDefault="00B618ED" w:rsidP="004A332E">
            <w:pPr>
              <w:pStyle w:val="Innehllitabell"/>
              <w:tabs>
                <w:tab w:val="clear" w:pos="29"/>
              </w:tabs>
              <w:spacing w:after="0"/>
              <w:jc w:val="center"/>
              <w:rPr>
                <w:b w:val="0"/>
                <w:sz w:val="20"/>
                <w:szCs w:val="20"/>
              </w:rPr>
            </w:pPr>
            <w:r w:rsidRPr="00D73750">
              <w:rPr>
                <w:sz w:val="20"/>
                <w:szCs w:val="20"/>
              </w:rPr>
              <w:t>Lagring/</w:t>
            </w:r>
          </w:p>
          <w:p w14:paraId="7531C4B7" w14:textId="77777777" w:rsidR="00B618ED" w:rsidRPr="00D73750" w:rsidRDefault="00B618ED" w:rsidP="004A332E">
            <w:pPr>
              <w:pStyle w:val="Innehllitabell"/>
              <w:tabs>
                <w:tab w:val="clear" w:pos="29"/>
              </w:tabs>
              <w:spacing w:after="0"/>
              <w:jc w:val="center"/>
              <w:rPr>
                <w:sz w:val="20"/>
                <w:szCs w:val="20"/>
              </w:rPr>
            </w:pPr>
            <w:r w:rsidRPr="00D73750">
              <w:rPr>
                <w:sz w:val="20"/>
                <w:szCs w:val="20"/>
              </w:rPr>
              <w:t>lagringstid</w:t>
            </w:r>
          </w:p>
        </w:tc>
        <w:tc>
          <w:tcPr>
            <w:tcW w:w="1654" w:type="dxa"/>
          </w:tcPr>
          <w:p w14:paraId="1154A315" w14:textId="77777777" w:rsidR="00B618ED" w:rsidRPr="00D73750" w:rsidRDefault="00B618ED" w:rsidP="004A332E">
            <w:pPr>
              <w:pStyle w:val="Innehllitabell"/>
              <w:tabs>
                <w:tab w:val="clear" w:pos="29"/>
              </w:tabs>
              <w:spacing w:after="0"/>
              <w:jc w:val="center"/>
              <w:rPr>
                <w:b w:val="0"/>
                <w:sz w:val="20"/>
                <w:szCs w:val="20"/>
              </w:rPr>
            </w:pPr>
            <w:r w:rsidRPr="00D73750">
              <w:rPr>
                <w:sz w:val="20"/>
                <w:szCs w:val="20"/>
              </w:rPr>
              <w:t>Radering/</w:t>
            </w:r>
          </w:p>
          <w:p w14:paraId="7701272E" w14:textId="77777777" w:rsidR="00B618ED" w:rsidRPr="00D73750" w:rsidRDefault="00B618ED" w:rsidP="004A332E">
            <w:pPr>
              <w:pStyle w:val="Innehllitabell"/>
              <w:tabs>
                <w:tab w:val="clear" w:pos="29"/>
              </w:tabs>
              <w:spacing w:after="0"/>
              <w:jc w:val="center"/>
              <w:rPr>
                <w:sz w:val="20"/>
                <w:szCs w:val="20"/>
              </w:rPr>
            </w:pPr>
            <w:r w:rsidRPr="00D73750">
              <w:rPr>
                <w:sz w:val="20"/>
                <w:szCs w:val="20"/>
              </w:rPr>
              <w:t>arkivering</w:t>
            </w:r>
          </w:p>
        </w:tc>
      </w:tr>
      <w:tr w:rsidR="00F2153E" w:rsidRPr="007115D5" w14:paraId="7FC7D7D0" w14:textId="77777777" w:rsidTr="004A332E">
        <w:trPr>
          <w:cnfStyle w:val="000000100000" w:firstRow="0" w:lastRow="0" w:firstColumn="0" w:lastColumn="0" w:oddVBand="0" w:evenVBand="0" w:oddHBand="1" w:evenHBand="0" w:firstRowFirstColumn="0" w:firstRowLastColumn="0" w:lastRowFirstColumn="0" w:lastRowLastColumn="0"/>
          <w:trHeight w:val="479"/>
        </w:trPr>
        <w:tc>
          <w:tcPr>
            <w:tcW w:w="1843" w:type="dxa"/>
          </w:tcPr>
          <w:p w14:paraId="466A878C" w14:textId="719DFF55" w:rsidR="00B618ED" w:rsidRPr="007115D5" w:rsidRDefault="00B618ED" w:rsidP="0078781D">
            <w:pPr>
              <w:pStyle w:val="Innehllitabell"/>
              <w:rPr>
                <w:i/>
                <w:iCs/>
                <w:sz w:val="18"/>
                <w:szCs w:val="18"/>
              </w:rPr>
            </w:pPr>
            <w:r w:rsidRPr="007115D5">
              <w:rPr>
                <w:sz w:val="18"/>
                <w:szCs w:val="18"/>
              </w:rPr>
              <w:t>[</w:t>
            </w:r>
            <w:r w:rsidRPr="007115D5">
              <w:rPr>
                <w:i/>
                <w:iCs/>
                <w:sz w:val="18"/>
                <w:szCs w:val="18"/>
              </w:rPr>
              <w:t>Loggning</w:t>
            </w:r>
            <w:r>
              <w:rPr>
                <w:i/>
                <w:iCs/>
                <w:sz w:val="18"/>
                <w:szCs w:val="18"/>
              </w:rPr>
              <w:t xml:space="preserve"> </w:t>
            </w:r>
            <w:r w:rsidRPr="0019299F">
              <w:rPr>
                <w:rFonts w:cs="Arial"/>
                <w:i/>
                <w:iCs/>
                <w:sz w:val="18"/>
                <w:szCs w:val="18"/>
              </w:rPr>
              <w:t>av information i vårdsystem</w:t>
            </w:r>
            <w:r w:rsidR="00F017CB">
              <w:rPr>
                <w:rFonts w:cs="Arial"/>
                <w:i/>
                <w:iCs/>
                <w:sz w:val="18"/>
                <w:szCs w:val="18"/>
              </w:rPr>
              <w:t>, görs kontinuerligt</w:t>
            </w:r>
            <w:r w:rsidRPr="007115D5">
              <w:rPr>
                <w:sz w:val="18"/>
                <w:szCs w:val="18"/>
              </w:rPr>
              <w:t>]</w:t>
            </w:r>
          </w:p>
        </w:tc>
        <w:tc>
          <w:tcPr>
            <w:tcW w:w="1464" w:type="dxa"/>
          </w:tcPr>
          <w:p w14:paraId="26D511EA" w14:textId="4A8BFEE4" w:rsidR="00B618ED" w:rsidRPr="007115D5" w:rsidRDefault="00B618ED" w:rsidP="0078781D">
            <w:pPr>
              <w:pStyle w:val="Innehllitabell"/>
              <w:tabs>
                <w:tab w:val="clear" w:pos="29"/>
              </w:tabs>
              <w:rPr>
                <w:sz w:val="18"/>
                <w:szCs w:val="18"/>
              </w:rPr>
            </w:pPr>
            <w:r w:rsidRPr="0019299F">
              <w:rPr>
                <w:rFonts w:cs="Arial"/>
                <w:sz w:val="18"/>
                <w:szCs w:val="18"/>
              </w:rPr>
              <w:t>[</w:t>
            </w:r>
            <w:r w:rsidRPr="0019299F">
              <w:rPr>
                <w:rFonts w:cs="Arial"/>
                <w:i/>
                <w:iCs/>
                <w:sz w:val="18"/>
                <w:szCs w:val="18"/>
              </w:rPr>
              <w:t>För uppföljning av verksamheten</w:t>
            </w:r>
            <w:r w:rsidRPr="0019299F">
              <w:rPr>
                <w:rFonts w:cs="Arial"/>
                <w:sz w:val="18"/>
                <w:szCs w:val="18"/>
              </w:rPr>
              <w:t>]</w:t>
            </w:r>
          </w:p>
        </w:tc>
        <w:tc>
          <w:tcPr>
            <w:tcW w:w="1796" w:type="dxa"/>
          </w:tcPr>
          <w:p w14:paraId="7FDEE252" w14:textId="5D59A2F3" w:rsidR="00B618ED" w:rsidRPr="007115D5" w:rsidRDefault="00B618ED" w:rsidP="0078781D">
            <w:pPr>
              <w:pStyle w:val="Innehllitabell"/>
              <w:tabs>
                <w:tab w:val="clear" w:pos="29"/>
              </w:tabs>
              <w:rPr>
                <w:sz w:val="18"/>
                <w:szCs w:val="18"/>
              </w:rPr>
            </w:pPr>
            <w:r w:rsidRPr="007115D5">
              <w:rPr>
                <w:sz w:val="18"/>
                <w:szCs w:val="18"/>
              </w:rPr>
              <w:t>[</w:t>
            </w:r>
            <w:r w:rsidRPr="007115D5">
              <w:rPr>
                <w:i/>
                <w:iCs/>
                <w:sz w:val="18"/>
                <w:szCs w:val="18"/>
              </w:rPr>
              <w:t>Namn, RSID, personnummer</w:t>
            </w:r>
            <w:r w:rsidRPr="007115D5">
              <w:rPr>
                <w:sz w:val="18"/>
                <w:szCs w:val="18"/>
              </w:rPr>
              <w:t xml:space="preserve"> </w:t>
            </w:r>
            <w:r w:rsidRPr="007115D5">
              <w:rPr>
                <w:i/>
                <w:iCs/>
                <w:sz w:val="18"/>
                <w:szCs w:val="18"/>
              </w:rPr>
              <w:t>i form av metadata</w:t>
            </w:r>
            <w:r w:rsidRPr="007115D5">
              <w:rPr>
                <w:sz w:val="18"/>
                <w:szCs w:val="18"/>
              </w:rPr>
              <w:t>]</w:t>
            </w:r>
          </w:p>
        </w:tc>
        <w:tc>
          <w:tcPr>
            <w:tcW w:w="1512" w:type="dxa"/>
          </w:tcPr>
          <w:p w14:paraId="0210099F" w14:textId="05AF8974" w:rsidR="00B618ED" w:rsidRDefault="00B618ED" w:rsidP="0078781D">
            <w:pPr>
              <w:pStyle w:val="Innehllitabell"/>
              <w:tabs>
                <w:tab w:val="clear" w:pos="29"/>
              </w:tabs>
              <w:rPr>
                <w:sz w:val="18"/>
                <w:szCs w:val="18"/>
              </w:rPr>
            </w:pPr>
            <w:r>
              <w:rPr>
                <w:sz w:val="18"/>
                <w:szCs w:val="18"/>
              </w:rPr>
              <w:t>[</w:t>
            </w:r>
            <w:r w:rsidRPr="003A0FE0">
              <w:rPr>
                <w:i/>
                <w:iCs/>
                <w:sz w:val="18"/>
                <w:szCs w:val="18"/>
              </w:rPr>
              <w:t>Tieto</w:t>
            </w:r>
            <w:r w:rsidR="00B312B9">
              <w:rPr>
                <w:i/>
                <w:iCs/>
                <w:sz w:val="18"/>
                <w:szCs w:val="18"/>
              </w:rPr>
              <w:t>. PUB-avtal inklusive instruktioner tecknat.</w:t>
            </w:r>
            <w:r>
              <w:rPr>
                <w:sz w:val="18"/>
                <w:szCs w:val="18"/>
              </w:rPr>
              <w:t>]</w:t>
            </w:r>
          </w:p>
        </w:tc>
        <w:tc>
          <w:tcPr>
            <w:tcW w:w="1654" w:type="dxa"/>
          </w:tcPr>
          <w:p w14:paraId="249D5A2E" w14:textId="1B2F5657" w:rsidR="00B618ED" w:rsidRPr="007115D5" w:rsidRDefault="00B618ED" w:rsidP="0078781D">
            <w:pPr>
              <w:pStyle w:val="Innehllitabell"/>
              <w:tabs>
                <w:tab w:val="clear" w:pos="29"/>
              </w:tabs>
              <w:rPr>
                <w:sz w:val="18"/>
                <w:szCs w:val="18"/>
              </w:rPr>
            </w:pPr>
            <w:r>
              <w:rPr>
                <w:sz w:val="18"/>
                <w:szCs w:val="18"/>
              </w:rPr>
              <w:t>[</w:t>
            </w:r>
            <w:r w:rsidRPr="008D02F5">
              <w:rPr>
                <w:i/>
                <w:iCs/>
                <w:sz w:val="18"/>
                <w:szCs w:val="18"/>
              </w:rPr>
              <w:t>Anställda</w:t>
            </w:r>
            <w:r>
              <w:rPr>
                <w:i/>
                <w:iCs/>
                <w:sz w:val="18"/>
                <w:szCs w:val="18"/>
              </w:rPr>
              <w:t>, patienter, barn, asylsökande</w:t>
            </w:r>
            <w:r>
              <w:rPr>
                <w:sz w:val="18"/>
                <w:szCs w:val="18"/>
              </w:rPr>
              <w:t>]</w:t>
            </w:r>
          </w:p>
        </w:tc>
        <w:tc>
          <w:tcPr>
            <w:tcW w:w="1654" w:type="dxa"/>
          </w:tcPr>
          <w:p w14:paraId="439949E3" w14:textId="52CD21B6" w:rsidR="00B618ED" w:rsidRPr="007115D5" w:rsidRDefault="00B618ED" w:rsidP="0078781D">
            <w:pPr>
              <w:pStyle w:val="Innehllitabell"/>
              <w:tabs>
                <w:tab w:val="clear" w:pos="29"/>
              </w:tabs>
              <w:rPr>
                <w:sz w:val="18"/>
                <w:szCs w:val="18"/>
              </w:rPr>
            </w:pPr>
            <w:r w:rsidRPr="007115D5">
              <w:rPr>
                <w:sz w:val="18"/>
                <w:szCs w:val="18"/>
              </w:rPr>
              <w:t>[</w:t>
            </w:r>
            <w:r w:rsidRPr="008B6C01">
              <w:rPr>
                <w:i/>
                <w:iCs/>
                <w:sz w:val="18"/>
                <w:szCs w:val="18"/>
              </w:rPr>
              <w:t>Direkt från de registrerade:</w:t>
            </w:r>
            <w:r>
              <w:rPr>
                <w:sz w:val="18"/>
                <w:szCs w:val="18"/>
              </w:rPr>
              <w:t xml:space="preserve"> </w:t>
            </w:r>
            <w:r>
              <w:rPr>
                <w:i/>
                <w:iCs/>
                <w:sz w:val="18"/>
                <w:szCs w:val="18"/>
              </w:rPr>
              <w:t>användning av tjänsten loggas automatiskt</w:t>
            </w:r>
            <w:r w:rsidRPr="007115D5">
              <w:rPr>
                <w:sz w:val="18"/>
                <w:szCs w:val="18"/>
              </w:rPr>
              <w:t>]</w:t>
            </w:r>
          </w:p>
        </w:tc>
        <w:tc>
          <w:tcPr>
            <w:tcW w:w="1654" w:type="dxa"/>
          </w:tcPr>
          <w:p w14:paraId="25AB9500" w14:textId="66A21795" w:rsidR="00B618ED" w:rsidRPr="007115D5" w:rsidRDefault="00B618ED" w:rsidP="0078781D">
            <w:pPr>
              <w:pStyle w:val="Innehllitabell"/>
              <w:tabs>
                <w:tab w:val="clear" w:pos="29"/>
              </w:tabs>
              <w:rPr>
                <w:sz w:val="18"/>
                <w:szCs w:val="18"/>
              </w:rPr>
            </w:pPr>
            <w:r w:rsidRPr="007115D5">
              <w:rPr>
                <w:sz w:val="18"/>
                <w:szCs w:val="18"/>
              </w:rPr>
              <w:t>[</w:t>
            </w:r>
            <w:r>
              <w:rPr>
                <w:i/>
                <w:iCs/>
                <w:sz w:val="18"/>
                <w:szCs w:val="18"/>
              </w:rPr>
              <w:t>Tjänste-leverantören och dess underbiträden, Lunds universitet</w:t>
            </w:r>
            <w:r w:rsidRPr="007115D5">
              <w:rPr>
                <w:sz w:val="18"/>
                <w:szCs w:val="18"/>
              </w:rPr>
              <w:t>]</w:t>
            </w:r>
          </w:p>
        </w:tc>
        <w:tc>
          <w:tcPr>
            <w:tcW w:w="1654" w:type="dxa"/>
          </w:tcPr>
          <w:p w14:paraId="427FEDBA" w14:textId="58B00B67" w:rsidR="00B618ED" w:rsidRPr="007115D5" w:rsidRDefault="00B618ED" w:rsidP="0078781D">
            <w:pPr>
              <w:pStyle w:val="Innehllitabell"/>
              <w:tabs>
                <w:tab w:val="clear" w:pos="29"/>
              </w:tabs>
              <w:rPr>
                <w:sz w:val="18"/>
                <w:szCs w:val="18"/>
              </w:rPr>
            </w:pPr>
            <w:r w:rsidRPr="007115D5">
              <w:rPr>
                <w:sz w:val="18"/>
                <w:szCs w:val="18"/>
              </w:rPr>
              <w:t>[</w:t>
            </w:r>
            <w:r w:rsidRPr="007115D5">
              <w:rPr>
                <w:i/>
                <w:iCs/>
                <w:sz w:val="18"/>
                <w:szCs w:val="18"/>
              </w:rPr>
              <w:t xml:space="preserve">Vissa loggar lagras i Region Skåne </w:t>
            </w:r>
            <w:r>
              <w:rPr>
                <w:i/>
                <w:iCs/>
                <w:sz w:val="18"/>
                <w:szCs w:val="18"/>
              </w:rPr>
              <w:t>it-</w:t>
            </w:r>
            <w:r w:rsidRPr="007115D5">
              <w:rPr>
                <w:i/>
                <w:iCs/>
                <w:sz w:val="18"/>
                <w:szCs w:val="18"/>
              </w:rPr>
              <w:t>infrastruktur</w:t>
            </w:r>
            <w:r>
              <w:rPr>
                <w:i/>
                <w:iCs/>
                <w:sz w:val="18"/>
                <w:szCs w:val="18"/>
              </w:rPr>
              <w:t xml:space="preserve"> i Sverige. Andra loggar lagras i Microsofts egen infrastruktur på servrar på Irland.</w:t>
            </w:r>
            <w:r w:rsidR="00A8105A">
              <w:rPr>
                <w:i/>
                <w:iCs/>
                <w:sz w:val="18"/>
                <w:szCs w:val="18"/>
              </w:rPr>
              <w:t xml:space="preserve"> Loggarna lagras i fem år.</w:t>
            </w:r>
            <w:r w:rsidRPr="007115D5">
              <w:rPr>
                <w:sz w:val="18"/>
                <w:szCs w:val="18"/>
              </w:rPr>
              <w:t>]</w:t>
            </w:r>
          </w:p>
        </w:tc>
        <w:tc>
          <w:tcPr>
            <w:tcW w:w="1654" w:type="dxa"/>
          </w:tcPr>
          <w:p w14:paraId="40CFD269" w14:textId="77777777" w:rsidR="00B618ED" w:rsidRPr="007115D5" w:rsidRDefault="00B618ED" w:rsidP="0078781D">
            <w:pPr>
              <w:pStyle w:val="Innehllitabell"/>
              <w:tabs>
                <w:tab w:val="clear" w:pos="29"/>
              </w:tabs>
              <w:rPr>
                <w:sz w:val="18"/>
                <w:szCs w:val="18"/>
              </w:rPr>
            </w:pPr>
            <w:r w:rsidRPr="007115D5">
              <w:rPr>
                <w:sz w:val="18"/>
                <w:szCs w:val="18"/>
              </w:rPr>
              <w:t>[</w:t>
            </w:r>
            <w:r>
              <w:rPr>
                <w:i/>
                <w:iCs/>
                <w:sz w:val="18"/>
                <w:szCs w:val="18"/>
              </w:rPr>
              <w:t>Administratörer</w:t>
            </w:r>
            <w:r w:rsidRPr="007115D5">
              <w:rPr>
                <w:i/>
                <w:iCs/>
                <w:sz w:val="18"/>
                <w:szCs w:val="18"/>
              </w:rPr>
              <w:t xml:space="preserve"> </w:t>
            </w:r>
            <w:r>
              <w:rPr>
                <w:i/>
                <w:iCs/>
                <w:sz w:val="18"/>
                <w:szCs w:val="18"/>
              </w:rPr>
              <w:t xml:space="preserve">har möjlighet att </w:t>
            </w:r>
            <w:r w:rsidRPr="007115D5">
              <w:rPr>
                <w:i/>
                <w:iCs/>
                <w:sz w:val="18"/>
                <w:szCs w:val="18"/>
              </w:rPr>
              <w:t xml:space="preserve">radera </w:t>
            </w:r>
            <w:r>
              <w:rPr>
                <w:i/>
                <w:iCs/>
                <w:sz w:val="18"/>
                <w:szCs w:val="18"/>
              </w:rPr>
              <w:t>person</w:t>
            </w:r>
            <w:r w:rsidRPr="007115D5">
              <w:rPr>
                <w:i/>
                <w:iCs/>
                <w:sz w:val="18"/>
                <w:szCs w:val="18"/>
              </w:rPr>
              <w:t>uppgifter</w:t>
            </w:r>
            <w:r>
              <w:rPr>
                <w:i/>
                <w:iCs/>
                <w:sz w:val="18"/>
                <w:szCs w:val="18"/>
              </w:rPr>
              <w:t>. Gallring av loggar sker i enlighet med Region Skånes styrande dokument för gallring.</w:t>
            </w:r>
            <w:r w:rsidRPr="007115D5">
              <w:rPr>
                <w:sz w:val="18"/>
                <w:szCs w:val="18"/>
              </w:rPr>
              <w:t>]</w:t>
            </w:r>
          </w:p>
        </w:tc>
      </w:tr>
      <w:tr w:rsidR="00B618ED" w:rsidRPr="007115D5" w14:paraId="66F79F0C" w14:textId="77777777" w:rsidTr="004A332E">
        <w:trPr>
          <w:cnfStyle w:val="000000010000" w:firstRow="0" w:lastRow="0" w:firstColumn="0" w:lastColumn="0" w:oddVBand="0" w:evenVBand="0" w:oddHBand="0" w:evenHBand="1" w:firstRowFirstColumn="0" w:firstRowLastColumn="0" w:lastRowFirstColumn="0" w:lastRowLastColumn="0"/>
          <w:trHeight w:val="479"/>
        </w:trPr>
        <w:tc>
          <w:tcPr>
            <w:tcW w:w="1843" w:type="dxa"/>
          </w:tcPr>
          <w:p w14:paraId="4371A891" w14:textId="5FBED374" w:rsidR="00B618ED" w:rsidRPr="0019299F" w:rsidRDefault="00B618ED" w:rsidP="0078781D">
            <w:pPr>
              <w:pStyle w:val="Innehllitabell"/>
              <w:rPr>
                <w:sz w:val="18"/>
                <w:szCs w:val="18"/>
              </w:rPr>
            </w:pPr>
            <w:r w:rsidRPr="0019299F">
              <w:rPr>
                <w:rFonts w:cs="Arial"/>
                <w:sz w:val="18"/>
                <w:szCs w:val="18"/>
              </w:rPr>
              <w:t>[</w:t>
            </w:r>
            <w:r w:rsidRPr="0019299F">
              <w:rPr>
                <w:rFonts w:cs="Arial"/>
                <w:i/>
                <w:iCs/>
                <w:sz w:val="18"/>
                <w:szCs w:val="18"/>
              </w:rPr>
              <w:t>Lagring av filer innehållandes personuppgifter som laddas upp i tjänsten</w:t>
            </w:r>
            <w:r w:rsidR="00F017CB">
              <w:rPr>
                <w:rFonts w:cs="Arial"/>
                <w:i/>
                <w:iCs/>
                <w:sz w:val="18"/>
                <w:szCs w:val="18"/>
              </w:rPr>
              <w:t>, görs kontinuerligt</w:t>
            </w:r>
            <w:r w:rsidRPr="0019299F">
              <w:rPr>
                <w:rFonts w:cs="Arial"/>
                <w:sz w:val="18"/>
                <w:szCs w:val="18"/>
              </w:rPr>
              <w:t>]</w:t>
            </w:r>
          </w:p>
        </w:tc>
        <w:tc>
          <w:tcPr>
            <w:tcW w:w="1464" w:type="dxa"/>
          </w:tcPr>
          <w:p w14:paraId="4BABE933" w14:textId="6429818E" w:rsidR="00B618ED" w:rsidRPr="0019299F" w:rsidRDefault="00B618ED" w:rsidP="0078781D">
            <w:pPr>
              <w:pStyle w:val="Innehllitabell"/>
              <w:tabs>
                <w:tab w:val="clear" w:pos="29"/>
              </w:tabs>
              <w:rPr>
                <w:sz w:val="18"/>
                <w:szCs w:val="18"/>
              </w:rPr>
            </w:pPr>
            <w:r w:rsidRPr="0019299F">
              <w:rPr>
                <w:rFonts w:cs="Arial"/>
                <w:sz w:val="18"/>
                <w:szCs w:val="18"/>
              </w:rPr>
              <w:t>[</w:t>
            </w:r>
            <w:r w:rsidRPr="0019299F">
              <w:rPr>
                <w:rFonts w:cs="Arial"/>
                <w:i/>
                <w:iCs/>
                <w:sz w:val="18"/>
                <w:szCs w:val="18"/>
              </w:rPr>
              <w:t>För att administrera anställdas anställning</w:t>
            </w:r>
            <w:r w:rsidRPr="0019299F">
              <w:rPr>
                <w:rFonts w:cs="Arial"/>
                <w:sz w:val="18"/>
                <w:szCs w:val="18"/>
              </w:rPr>
              <w:t>]</w:t>
            </w:r>
          </w:p>
        </w:tc>
        <w:tc>
          <w:tcPr>
            <w:tcW w:w="1796" w:type="dxa"/>
          </w:tcPr>
          <w:p w14:paraId="7A5C9D90" w14:textId="1F990044" w:rsidR="00B618ED" w:rsidRPr="002876C5" w:rsidRDefault="00B618ED" w:rsidP="0078781D">
            <w:pPr>
              <w:pStyle w:val="Innehllitabell"/>
              <w:tabs>
                <w:tab w:val="clear" w:pos="29"/>
              </w:tabs>
              <w:rPr>
                <w:sz w:val="18"/>
                <w:szCs w:val="18"/>
              </w:rPr>
            </w:pPr>
          </w:p>
        </w:tc>
        <w:tc>
          <w:tcPr>
            <w:tcW w:w="1512" w:type="dxa"/>
          </w:tcPr>
          <w:p w14:paraId="5446C5B0" w14:textId="77777777" w:rsidR="00B618ED" w:rsidRPr="002876C5" w:rsidRDefault="00B618ED" w:rsidP="0078781D">
            <w:pPr>
              <w:pStyle w:val="Innehllitabell"/>
              <w:tabs>
                <w:tab w:val="clear" w:pos="29"/>
              </w:tabs>
              <w:rPr>
                <w:sz w:val="18"/>
                <w:szCs w:val="18"/>
              </w:rPr>
            </w:pPr>
          </w:p>
        </w:tc>
        <w:tc>
          <w:tcPr>
            <w:tcW w:w="1654" w:type="dxa"/>
          </w:tcPr>
          <w:p w14:paraId="4E1583D0" w14:textId="2FFE927E" w:rsidR="00B618ED" w:rsidRPr="002876C5" w:rsidRDefault="00B618ED" w:rsidP="0078781D">
            <w:pPr>
              <w:pStyle w:val="Innehllitabell"/>
              <w:tabs>
                <w:tab w:val="clear" w:pos="29"/>
              </w:tabs>
              <w:rPr>
                <w:sz w:val="18"/>
                <w:szCs w:val="18"/>
              </w:rPr>
            </w:pPr>
          </w:p>
        </w:tc>
        <w:tc>
          <w:tcPr>
            <w:tcW w:w="1654" w:type="dxa"/>
          </w:tcPr>
          <w:p w14:paraId="2A6EAEFC" w14:textId="77777777" w:rsidR="00B618ED" w:rsidRPr="002876C5" w:rsidRDefault="00B618ED" w:rsidP="0078781D">
            <w:pPr>
              <w:pStyle w:val="Innehllitabell"/>
              <w:tabs>
                <w:tab w:val="clear" w:pos="29"/>
              </w:tabs>
              <w:rPr>
                <w:sz w:val="18"/>
                <w:szCs w:val="18"/>
              </w:rPr>
            </w:pPr>
          </w:p>
        </w:tc>
        <w:tc>
          <w:tcPr>
            <w:tcW w:w="1654" w:type="dxa"/>
          </w:tcPr>
          <w:p w14:paraId="5834F9A1" w14:textId="77777777" w:rsidR="00B618ED" w:rsidRPr="002876C5" w:rsidRDefault="00B618ED" w:rsidP="0078781D">
            <w:pPr>
              <w:pStyle w:val="Innehllitabell"/>
              <w:tabs>
                <w:tab w:val="clear" w:pos="29"/>
              </w:tabs>
              <w:rPr>
                <w:sz w:val="18"/>
                <w:szCs w:val="18"/>
              </w:rPr>
            </w:pPr>
          </w:p>
        </w:tc>
        <w:tc>
          <w:tcPr>
            <w:tcW w:w="1654" w:type="dxa"/>
          </w:tcPr>
          <w:p w14:paraId="035973FA" w14:textId="77777777" w:rsidR="00B618ED" w:rsidRPr="002876C5" w:rsidRDefault="00B618ED" w:rsidP="0078781D">
            <w:pPr>
              <w:pStyle w:val="Innehllitabell"/>
              <w:tabs>
                <w:tab w:val="clear" w:pos="29"/>
              </w:tabs>
              <w:rPr>
                <w:sz w:val="18"/>
                <w:szCs w:val="18"/>
              </w:rPr>
            </w:pPr>
          </w:p>
        </w:tc>
        <w:tc>
          <w:tcPr>
            <w:tcW w:w="1654" w:type="dxa"/>
          </w:tcPr>
          <w:p w14:paraId="19C2F32C" w14:textId="77777777" w:rsidR="00B618ED" w:rsidRPr="002876C5" w:rsidRDefault="00B618ED" w:rsidP="0078781D">
            <w:pPr>
              <w:pStyle w:val="Innehllitabell"/>
              <w:tabs>
                <w:tab w:val="clear" w:pos="29"/>
              </w:tabs>
              <w:rPr>
                <w:sz w:val="18"/>
                <w:szCs w:val="18"/>
              </w:rPr>
            </w:pPr>
          </w:p>
        </w:tc>
      </w:tr>
      <w:tr w:rsidR="00F2153E" w:rsidRPr="007115D5" w14:paraId="00200FA3" w14:textId="77777777" w:rsidTr="004A332E">
        <w:trPr>
          <w:cnfStyle w:val="000000100000" w:firstRow="0" w:lastRow="0" w:firstColumn="0" w:lastColumn="0" w:oddVBand="0" w:evenVBand="0" w:oddHBand="1" w:evenHBand="0" w:firstRowFirstColumn="0" w:firstRowLastColumn="0" w:lastRowFirstColumn="0" w:lastRowLastColumn="0"/>
          <w:trHeight w:val="479"/>
        </w:trPr>
        <w:tc>
          <w:tcPr>
            <w:tcW w:w="1843" w:type="dxa"/>
          </w:tcPr>
          <w:p w14:paraId="049113E5" w14:textId="283E413A" w:rsidR="00B618ED" w:rsidRPr="0019299F" w:rsidRDefault="00B618ED" w:rsidP="0078781D">
            <w:pPr>
              <w:pStyle w:val="Innehllitabell"/>
              <w:rPr>
                <w:rFonts w:cs="Arial"/>
                <w:sz w:val="18"/>
                <w:szCs w:val="18"/>
              </w:rPr>
            </w:pPr>
            <w:r w:rsidRPr="0019299F">
              <w:rPr>
                <w:rFonts w:cs="Arial"/>
                <w:sz w:val="18"/>
                <w:szCs w:val="18"/>
              </w:rPr>
              <w:t>[</w:t>
            </w:r>
            <w:r w:rsidRPr="0019299F">
              <w:rPr>
                <w:rFonts w:cs="Arial"/>
                <w:i/>
                <w:iCs/>
                <w:sz w:val="18"/>
                <w:szCs w:val="18"/>
              </w:rPr>
              <w:t>Underbiträdens åtkomst</w:t>
            </w:r>
            <w:r w:rsidRPr="0019299F">
              <w:rPr>
                <w:rFonts w:cs="Arial"/>
                <w:sz w:val="18"/>
                <w:szCs w:val="18"/>
              </w:rPr>
              <w:t xml:space="preserve"> </w:t>
            </w:r>
            <w:r w:rsidRPr="0019299F">
              <w:rPr>
                <w:rFonts w:cs="Arial"/>
                <w:i/>
                <w:iCs/>
                <w:sz w:val="18"/>
                <w:szCs w:val="18"/>
              </w:rPr>
              <w:t>till personuppgifter i klartext för att kunna genomföra support</w:t>
            </w:r>
            <w:r w:rsidR="00F017CB">
              <w:rPr>
                <w:rFonts w:cs="Arial"/>
                <w:i/>
                <w:iCs/>
                <w:sz w:val="18"/>
                <w:szCs w:val="18"/>
              </w:rPr>
              <w:t xml:space="preserve">, görs </w:t>
            </w:r>
            <w:r w:rsidR="00434A32">
              <w:rPr>
                <w:rFonts w:cs="Arial"/>
                <w:i/>
                <w:iCs/>
                <w:sz w:val="18"/>
                <w:szCs w:val="18"/>
              </w:rPr>
              <w:t>på regelbunden basis</w:t>
            </w:r>
            <w:r w:rsidRPr="0019299F">
              <w:rPr>
                <w:rFonts w:cs="Arial"/>
                <w:sz w:val="18"/>
                <w:szCs w:val="18"/>
              </w:rPr>
              <w:t>]</w:t>
            </w:r>
          </w:p>
        </w:tc>
        <w:tc>
          <w:tcPr>
            <w:tcW w:w="1464" w:type="dxa"/>
          </w:tcPr>
          <w:p w14:paraId="4CB4E42D" w14:textId="6CC2E014" w:rsidR="00B618ED" w:rsidRPr="0019299F" w:rsidRDefault="00B618ED" w:rsidP="0078781D">
            <w:pPr>
              <w:pStyle w:val="Innehllitabell"/>
              <w:tabs>
                <w:tab w:val="clear" w:pos="29"/>
              </w:tabs>
              <w:rPr>
                <w:rFonts w:cs="Arial"/>
                <w:sz w:val="18"/>
                <w:szCs w:val="18"/>
              </w:rPr>
            </w:pPr>
            <w:r w:rsidRPr="0019299F">
              <w:rPr>
                <w:rFonts w:cs="Arial"/>
                <w:sz w:val="18"/>
                <w:szCs w:val="18"/>
              </w:rPr>
              <w:t>[</w:t>
            </w:r>
            <w:r w:rsidRPr="0019299F">
              <w:rPr>
                <w:rFonts w:cs="Arial"/>
                <w:i/>
                <w:iCs/>
                <w:sz w:val="18"/>
                <w:szCs w:val="18"/>
              </w:rPr>
              <w:t>Drift och support i enlighet med huvudavtalet</w:t>
            </w:r>
            <w:r w:rsidRPr="0019299F">
              <w:rPr>
                <w:rFonts w:cs="Arial"/>
                <w:sz w:val="18"/>
                <w:szCs w:val="18"/>
              </w:rPr>
              <w:t>]</w:t>
            </w:r>
          </w:p>
        </w:tc>
        <w:tc>
          <w:tcPr>
            <w:tcW w:w="1796" w:type="dxa"/>
          </w:tcPr>
          <w:p w14:paraId="52A25DBA" w14:textId="77777777" w:rsidR="00B618ED" w:rsidRPr="002876C5" w:rsidRDefault="00B618ED" w:rsidP="0078781D">
            <w:pPr>
              <w:pStyle w:val="Innehllitabell"/>
              <w:tabs>
                <w:tab w:val="clear" w:pos="29"/>
              </w:tabs>
              <w:rPr>
                <w:sz w:val="18"/>
                <w:szCs w:val="18"/>
              </w:rPr>
            </w:pPr>
          </w:p>
        </w:tc>
        <w:tc>
          <w:tcPr>
            <w:tcW w:w="1512" w:type="dxa"/>
          </w:tcPr>
          <w:p w14:paraId="39F27812" w14:textId="77777777" w:rsidR="00B618ED" w:rsidRPr="002876C5" w:rsidRDefault="00B618ED" w:rsidP="0078781D">
            <w:pPr>
              <w:pStyle w:val="Innehllitabell"/>
              <w:tabs>
                <w:tab w:val="clear" w:pos="29"/>
              </w:tabs>
              <w:rPr>
                <w:sz w:val="18"/>
                <w:szCs w:val="18"/>
              </w:rPr>
            </w:pPr>
          </w:p>
        </w:tc>
        <w:tc>
          <w:tcPr>
            <w:tcW w:w="1654" w:type="dxa"/>
          </w:tcPr>
          <w:p w14:paraId="25F519AA" w14:textId="77777777" w:rsidR="00B618ED" w:rsidRPr="002876C5" w:rsidRDefault="00B618ED" w:rsidP="0078781D">
            <w:pPr>
              <w:pStyle w:val="Innehllitabell"/>
              <w:tabs>
                <w:tab w:val="clear" w:pos="29"/>
              </w:tabs>
              <w:rPr>
                <w:sz w:val="18"/>
                <w:szCs w:val="18"/>
              </w:rPr>
            </w:pPr>
          </w:p>
        </w:tc>
        <w:tc>
          <w:tcPr>
            <w:tcW w:w="1654" w:type="dxa"/>
          </w:tcPr>
          <w:p w14:paraId="46E66167" w14:textId="77777777" w:rsidR="00B618ED" w:rsidRPr="002876C5" w:rsidRDefault="00B618ED" w:rsidP="0078781D">
            <w:pPr>
              <w:pStyle w:val="Innehllitabell"/>
              <w:tabs>
                <w:tab w:val="clear" w:pos="29"/>
              </w:tabs>
              <w:rPr>
                <w:sz w:val="18"/>
                <w:szCs w:val="18"/>
              </w:rPr>
            </w:pPr>
          </w:p>
        </w:tc>
        <w:tc>
          <w:tcPr>
            <w:tcW w:w="1654" w:type="dxa"/>
          </w:tcPr>
          <w:p w14:paraId="48B4EC80" w14:textId="77777777" w:rsidR="00B618ED" w:rsidRPr="002876C5" w:rsidRDefault="00B618ED" w:rsidP="0078781D">
            <w:pPr>
              <w:pStyle w:val="Innehllitabell"/>
              <w:tabs>
                <w:tab w:val="clear" w:pos="29"/>
              </w:tabs>
              <w:rPr>
                <w:sz w:val="18"/>
                <w:szCs w:val="18"/>
              </w:rPr>
            </w:pPr>
          </w:p>
        </w:tc>
        <w:tc>
          <w:tcPr>
            <w:tcW w:w="1654" w:type="dxa"/>
          </w:tcPr>
          <w:p w14:paraId="5FE1BB1F" w14:textId="77777777" w:rsidR="00B618ED" w:rsidRPr="002876C5" w:rsidRDefault="00B618ED" w:rsidP="0078781D">
            <w:pPr>
              <w:pStyle w:val="Innehllitabell"/>
              <w:tabs>
                <w:tab w:val="clear" w:pos="29"/>
              </w:tabs>
              <w:rPr>
                <w:sz w:val="18"/>
                <w:szCs w:val="18"/>
              </w:rPr>
            </w:pPr>
          </w:p>
        </w:tc>
        <w:tc>
          <w:tcPr>
            <w:tcW w:w="1654" w:type="dxa"/>
          </w:tcPr>
          <w:p w14:paraId="71D47F2F" w14:textId="77777777" w:rsidR="00B618ED" w:rsidRPr="002876C5" w:rsidRDefault="00B618ED" w:rsidP="0078781D">
            <w:pPr>
              <w:pStyle w:val="Innehllitabell"/>
              <w:tabs>
                <w:tab w:val="clear" w:pos="29"/>
              </w:tabs>
              <w:rPr>
                <w:sz w:val="18"/>
                <w:szCs w:val="18"/>
              </w:rPr>
            </w:pPr>
          </w:p>
        </w:tc>
      </w:tr>
      <w:tr w:rsidR="0082461B" w:rsidRPr="007115D5" w14:paraId="5E4F50C9" w14:textId="77777777" w:rsidTr="004A332E">
        <w:trPr>
          <w:cnfStyle w:val="000000010000" w:firstRow="0" w:lastRow="0" w:firstColumn="0" w:lastColumn="0" w:oddVBand="0" w:evenVBand="0" w:oddHBand="0" w:evenHBand="1" w:firstRowFirstColumn="0" w:firstRowLastColumn="0" w:lastRowFirstColumn="0" w:lastRowLastColumn="0"/>
          <w:trHeight w:val="479"/>
        </w:trPr>
        <w:tc>
          <w:tcPr>
            <w:tcW w:w="1843" w:type="dxa"/>
          </w:tcPr>
          <w:p w14:paraId="4C08412E" w14:textId="4A88A8D1" w:rsidR="0082461B" w:rsidRPr="0019299F" w:rsidRDefault="0082461B" w:rsidP="0078781D">
            <w:pPr>
              <w:pStyle w:val="Innehllitabell"/>
              <w:rPr>
                <w:rFonts w:cs="Arial"/>
                <w:sz w:val="18"/>
                <w:szCs w:val="18"/>
              </w:rPr>
            </w:pPr>
            <w:r>
              <w:rPr>
                <w:rFonts w:cs="Arial"/>
                <w:sz w:val="18"/>
                <w:szCs w:val="18"/>
              </w:rPr>
              <w:t>[</w:t>
            </w:r>
            <w:r w:rsidRPr="0082461B">
              <w:rPr>
                <w:rFonts w:cs="Arial"/>
                <w:i/>
                <w:iCs/>
                <w:sz w:val="18"/>
                <w:szCs w:val="18"/>
              </w:rPr>
              <w:t>Automatiserat beslutsfattande</w:t>
            </w:r>
            <w:r w:rsidR="00434A32">
              <w:rPr>
                <w:rFonts w:cs="Arial"/>
                <w:i/>
                <w:iCs/>
                <w:sz w:val="18"/>
                <w:szCs w:val="18"/>
              </w:rPr>
              <w:t>, görs dagligen</w:t>
            </w:r>
            <w:r>
              <w:rPr>
                <w:rFonts w:cs="Arial"/>
                <w:sz w:val="18"/>
                <w:szCs w:val="18"/>
              </w:rPr>
              <w:t>]</w:t>
            </w:r>
          </w:p>
        </w:tc>
        <w:tc>
          <w:tcPr>
            <w:tcW w:w="1464" w:type="dxa"/>
          </w:tcPr>
          <w:p w14:paraId="73B9558E" w14:textId="77777777" w:rsidR="0082461B" w:rsidRPr="0019299F" w:rsidRDefault="0082461B" w:rsidP="0078781D">
            <w:pPr>
              <w:pStyle w:val="Innehllitabell"/>
              <w:tabs>
                <w:tab w:val="clear" w:pos="29"/>
              </w:tabs>
              <w:rPr>
                <w:rFonts w:cs="Arial"/>
                <w:sz w:val="18"/>
                <w:szCs w:val="18"/>
              </w:rPr>
            </w:pPr>
          </w:p>
        </w:tc>
        <w:tc>
          <w:tcPr>
            <w:tcW w:w="1796" w:type="dxa"/>
          </w:tcPr>
          <w:p w14:paraId="28140C3E" w14:textId="77777777" w:rsidR="0082461B" w:rsidRPr="002876C5" w:rsidRDefault="0082461B" w:rsidP="0078781D">
            <w:pPr>
              <w:pStyle w:val="Innehllitabell"/>
              <w:tabs>
                <w:tab w:val="clear" w:pos="29"/>
              </w:tabs>
              <w:rPr>
                <w:sz w:val="18"/>
                <w:szCs w:val="18"/>
              </w:rPr>
            </w:pPr>
          </w:p>
        </w:tc>
        <w:tc>
          <w:tcPr>
            <w:tcW w:w="1512" w:type="dxa"/>
          </w:tcPr>
          <w:p w14:paraId="2426707B" w14:textId="77777777" w:rsidR="0082461B" w:rsidRPr="002876C5" w:rsidRDefault="0082461B" w:rsidP="0078781D">
            <w:pPr>
              <w:pStyle w:val="Innehllitabell"/>
              <w:tabs>
                <w:tab w:val="clear" w:pos="29"/>
              </w:tabs>
              <w:rPr>
                <w:sz w:val="18"/>
                <w:szCs w:val="18"/>
              </w:rPr>
            </w:pPr>
          </w:p>
        </w:tc>
        <w:tc>
          <w:tcPr>
            <w:tcW w:w="1654" w:type="dxa"/>
          </w:tcPr>
          <w:p w14:paraId="71B5DCDF" w14:textId="77777777" w:rsidR="0082461B" w:rsidRPr="002876C5" w:rsidRDefault="0082461B" w:rsidP="0078781D">
            <w:pPr>
              <w:pStyle w:val="Innehllitabell"/>
              <w:tabs>
                <w:tab w:val="clear" w:pos="29"/>
              </w:tabs>
              <w:rPr>
                <w:sz w:val="18"/>
                <w:szCs w:val="18"/>
              </w:rPr>
            </w:pPr>
          </w:p>
        </w:tc>
        <w:tc>
          <w:tcPr>
            <w:tcW w:w="1654" w:type="dxa"/>
          </w:tcPr>
          <w:p w14:paraId="68E74E12" w14:textId="77777777" w:rsidR="0082461B" w:rsidRPr="002876C5" w:rsidRDefault="0082461B" w:rsidP="0078781D">
            <w:pPr>
              <w:pStyle w:val="Innehllitabell"/>
              <w:tabs>
                <w:tab w:val="clear" w:pos="29"/>
              </w:tabs>
              <w:rPr>
                <w:sz w:val="18"/>
                <w:szCs w:val="18"/>
              </w:rPr>
            </w:pPr>
          </w:p>
        </w:tc>
        <w:tc>
          <w:tcPr>
            <w:tcW w:w="1654" w:type="dxa"/>
          </w:tcPr>
          <w:p w14:paraId="0CAAFA82" w14:textId="77777777" w:rsidR="0082461B" w:rsidRPr="002876C5" w:rsidRDefault="0082461B" w:rsidP="0078781D">
            <w:pPr>
              <w:pStyle w:val="Innehllitabell"/>
              <w:tabs>
                <w:tab w:val="clear" w:pos="29"/>
              </w:tabs>
              <w:rPr>
                <w:sz w:val="18"/>
                <w:szCs w:val="18"/>
              </w:rPr>
            </w:pPr>
          </w:p>
        </w:tc>
        <w:tc>
          <w:tcPr>
            <w:tcW w:w="1654" w:type="dxa"/>
          </w:tcPr>
          <w:p w14:paraId="16590B45" w14:textId="77777777" w:rsidR="0082461B" w:rsidRPr="002876C5" w:rsidRDefault="0082461B" w:rsidP="0078781D">
            <w:pPr>
              <w:pStyle w:val="Innehllitabell"/>
              <w:tabs>
                <w:tab w:val="clear" w:pos="29"/>
              </w:tabs>
              <w:rPr>
                <w:sz w:val="18"/>
                <w:szCs w:val="18"/>
              </w:rPr>
            </w:pPr>
          </w:p>
        </w:tc>
        <w:tc>
          <w:tcPr>
            <w:tcW w:w="1654" w:type="dxa"/>
          </w:tcPr>
          <w:p w14:paraId="711218D3" w14:textId="77777777" w:rsidR="0082461B" w:rsidRPr="002876C5" w:rsidRDefault="0082461B" w:rsidP="0078781D">
            <w:pPr>
              <w:pStyle w:val="Innehllitabell"/>
              <w:tabs>
                <w:tab w:val="clear" w:pos="29"/>
              </w:tabs>
              <w:rPr>
                <w:sz w:val="18"/>
                <w:szCs w:val="18"/>
              </w:rPr>
            </w:pPr>
          </w:p>
        </w:tc>
      </w:tr>
      <w:tr w:rsidR="00F2153E" w:rsidRPr="007115D5" w14:paraId="1FF1E274" w14:textId="77777777" w:rsidTr="004A332E">
        <w:trPr>
          <w:cnfStyle w:val="000000100000" w:firstRow="0" w:lastRow="0" w:firstColumn="0" w:lastColumn="0" w:oddVBand="0" w:evenVBand="0" w:oddHBand="1" w:evenHBand="0" w:firstRowFirstColumn="0" w:firstRowLastColumn="0" w:lastRowFirstColumn="0" w:lastRowLastColumn="0"/>
          <w:trHeight w:val="479"/>
        </w:trPr>
        <w:tc>
          <w:tcPr>
            <w:tcW w:w="1843" w:type="dxa"/>
          </w:tcPr>
          <w:p w14:paraId="498DD11A" w14:textId="2D0ED81A" w:rsidR="00B618ED" w:rsidRPr="0019299F" w:rsidRDefault="00B618ED" w:rsidP="0078781D">
            <w:pPr>
              <w:pStyle w:val="Innehllitabell"/>
              <w:rPr>
                <w:rFonts w:cs="Arial"/>
                <w:sz w:val="18"/>
                <w:szCs w:val="18"/>
              </w:rPr>
            </w:pPr>
            <w:r w:rsidRPr="0019299F">
              <w:rPr>
                <w:rFonts w:cs="Arial"/>
                <w:sz w:val="18"/>
                <w:szCs w:val="18"/>
              </w:rPr>
              <w:t>[</w:t>
            </w:r>
            <w:r w:rsidRPr="0019299F">
              <w:rPr>
                <w:rFonts w:cs="Arial"/>
                <w:i/>
                <w:iCs/>
                <w:sz w:val="18"/>
                <w:szCs w:val="18"/>
              </w:rPr>
              <w:t>Forskningsdata skickas till internationell forskningsnod för bearbetning av personuppgifter</w:t>
            </w:r>
            <w:r w:rsidR="00F017CB">
              <w:rPr>
                <w:rFonts w:cs="Arial"/>
                <w:i/>
                <w:iCs/>
                <w:sz w:val="18"/>
                <w:szCs w:val="18"/>
              </w:rPr>
              <w:t>, görs en gång</w:t>
            </w:r>
            <w:r w:rsidRPr="0019299F">
              <w:rPr>
                <w:rFonts w:cs="Arial"/>
                <w:sz w:val="18"/>
                <w:szCs w:val="18"/>
              </w:rPr>
              <w:t>]</w:t>
            </w:r>
          </w:p>
        </w:tc>
        <w:tc>
          <w:tcPr>
            <w:tcW w:w="1464" w:type="dxa"/>
          </w:tcPr>
          <w:p w14:paraId="609BA47D" w14:textId="6B481F06" w:rsidR="00B618ED" w:rsidRPr="0019299F" w:rsidRDefault="00B618ED" w:rsidP="0078781D">
            <w:pPr>
              <w:pStyle w:val="Innehllitabell"/>
              <w:tabs>
                <w:tab w:val="clear" w:pos="29"/>
              </w:tabs>
              <w:rPr>
                <w:rFonts w:cs="Arial"/>
                <w:sz w:val="18"/>
                <w:szCs w:val="18"/>
              </w:rPr>
            </w:pPr>
          </w:p>
        </w:tc>
        <w:tc>
          <w:tcPr>
            <w:tcW w:w="1796" w:type="dxa"/>
          </w:tcPr>
          <w:p w14:paraId="4E024BA4" w14:textId="77777777" w:rsidR="00B618ED" w:rsidRPr="002876C5" w:rsidRDefault="00B618ED" w:rsidP="0078781D">
            <w:pPr>
              <w:pStyle w:val="Innehllitabell"/>
              <w:tabs>
                <w:tab w:val="clear" w:pos="29"/>
              </w:tabs>
              <w:rPr>
                <w:sz w:val="18"/>
                <w:szCs w:val="18"/>
              </w:rPr>
            </w:pPr>
          </w:p>
        </w:tc>
        <w:tc>
          <w:tcPr>
            <w:tcW w:w="1512" w:type="dxa"/>
          </w:tcPr>
          <w:p w14:paraId="491CB290" w14:textId="77777777" w:rsidR="00B618ED" w:rsidRPr="002876C5" w:rsidRDefault="00B618ED" w:rsidP="0078781D">
            <w:pPr>
              <w:pStyle w:val="Innehllitabell"/>
              <w:tabs>
                <w:tab w:val="clear" w:pos="29"/>
              </w:tabs>
              <w:rPr>
                <w:sz w:val="18"/>
                <w:szCs w:val="18"/>
              </w:rPr>
            </w:pPr>
          </w:p>
        </w:tc>
        <w:tc>
          <w:tcPr>
            <w:tcW w:w="1654" w:type="dxa"/>
          </w:tcPr>
          <w:p w14:paraId="6CFB0BF0" w14:textId="77777777" w:rsidR="00B618ED" w:rsidRPr="002876C5" w:rsidRDefault="00B618ED" w:rsidP="0078781D">
            <w:pPr>
              <w:pStyle w:val="Innehllitabell"/>
              <w:tabs>
                <w:tab w:val="clear" w:pos="29"/>
              </w:tabs>
              <w:rPr>
                <w:sz w:val="18"/>
                <w:szCs w:val="18"/>
              </w:rPr>
            </w:pPr>
          </w:p>
        </w:tc>
        <w:tc>
          <w:tcPr>
            <w:tcW w:w="1654" w:type="dxa"/>
          </w:tcPr>
          <w:p w14:paraId="7605D6EB" w14:textId="77777777" w:rsidR="00B618ED" w:rsidRPr="002876C5" w:rsidRDefault="00B618ED" w:rsidP="0078781D">
            <w:pPr>
              <w:pStyle w:val="Innehllitabell"/>
              <w:tabs>
                <w:tab w:val="clear" w:pos="29"/>
              </w:tabs>
              <w:rPr>
                <w:sz w:val="18"/>
                <w:szCs w:val="18"/>
              </w:rPr>
            </w:pPr>
          </w:p>
        </w:tc>
        <w:tc>
          <w:tcPr>
            <w:tcW w:w="1654" w:type="dxa"/>
          </w:tcPr>
          <w:p w14:paraId="4483FB42" w14:textId="77777777" w:rsidR="00B618ED" w:rsidRPr="002876C5" w:rsidRDefault="00B618ED" w:rsidP="0078781D">
            <w:pPr>
              <w:pStyle w:val="Innehllitabell"/>
              <w:tabs>
                <w:tab w:val="clear" w:pos="29"/>
              </w:tabs>
              <w:rPr>
                <w:sz w:val="18"/>
                <w:szCs w:val="18"/>
              </w:rPr>
            </w:pPr>
          </w:p>
        </w:tc>
        <w:tc>
          <w:tcPr>
            <w:tcW w:w="1654" w:type="dxa"/>
          </w:tcPr>
          <w:p w14:paraId="164AE028" w14:textId="77777777" w:rsidR="00B618ED" w:rsidRPr="002876C5" w:rsidRDefault="00B618ED" w:rsidP="0078781D">
            <w:pPr>
              <w:pStyle w:val="Innehllitabell"/>
              <w:tabs>
                <w:tab w:val="clear" w:pos="29"/>
              </w:tabs>
              <w:rPr>
                <w:sz w:val="18"/>
                <w:szCs w:val="18"/>
              </w:rPr>
            </w:pPr>
          </w:p>
        </w:tc>
        <w:tc>
          <w:tcPr>
            <w:tcW w:w="1654" w:type="dxa"/>
          </w:tcPr>
          <w:p w14:paraId="51861574" w14:textId="77777777" w:rsidR="00B618ED" w:rsidRPr="002876C5" w:rsidRDefault="00B618ED" w:rsidP="0078781D">
            <w:pPr>
              <w:pStyle w:val="Innehllitabell"/>
              <w:tabs>
                <w:tab w:val="clear" w:pos="29"/>
              </w:tabs>
              <w:rPr>
                <w:sz w:val="18"/>
                <w:szCs w:val="18"/>
              </w:rPr>
            </w:pPr>
          </w:p>
        </w:tc>
      </w:tr>
      <w:tr w:rsidR="00521DAC" w:rsidRPr="007115D5" w14:paraId="5E2D7A81" w14:textId="77777777" w:rsidTr="004A332E">
        <w:trPr>
          <w:cnfStyle w:val="010000000000" w:firstRow="0" w:lastRow="1" w:firstColumn="0" w:lastColumn="0" w:oddVBand="0" w:evenVBand="0" w:oddHBand="0" w:evenHBand="0" w:firstRowFirstColumn="0" w:firstRowLastColumn="0" w:lastRowFirstColumn="0" w:lastRowLastColumn="0"/>
          <w:trHeight w:hRule="exact" w:val="170"/>
        </w:trPr>
        <w:tc>
          <w:tcPr>
            <w:tcW w:w="14885" w:type="dxa"/>
            <w:gridSpan w:val="9"/>
          </w:tcPr>
          <w:p w14:paraId="621F19CB" w14:textId="77777777" w:rsidR="00521DAC" w:rsidRPr="002876C5" w:rsidRDefault="00521DAC" w:rsidP="0078781D">
            <w:pPr>
              <w:pStyle w:val="Innehllitabell"/>
              <w:tabs>
                <w:tab w:val="clear" w:pos="29"/>
              </w:tabs>
              <w:rPr>
                <w:sz w:val="18"/>
                <w:szCs w:val="18"/>
              </w:rPr>
            </w:pPr>
          </w:p>
        </w:tc>
      </w:tr>
    </w:tbl>
    <w:p w14:paraId="7F62C355" w14:textId="499655C2" w:rsidR="009A70CB" w:rsidRDefault="009A70CB">
      <w:pPr>
        <w:sectPr w:rsidR="009A70CB" w:rsidSect="009A70CB">
          <w:pgSz w:w="16838" w:h="11906" w:orient="landscape"/>
          <w:pgMar w:top="1417" w:right="1417" w:bottom="1417" w:left="1417" w:header="708" w:footer="708" w:gutter="0"/>
          <w:cols w:space="708"/>
          <w:docGrid w:linePitch="360"/>
        </w:sectPr>
      </w:pPr>
    </w:p>
    <w:p w14:paraId="1C8A7CC7" w14:textId="031746A8" w:rsidR="00276E52" w:rsidRDefault="00276E52" w:rsidP="00F2066A">
      <w:pPr>
        <w:pStyle w:val="Rubrik2"/>
      </w:pPr>
      <w:r>
        <w:t xml:space="preserve">Översiktlig beskrivning av </w:t>
      </w:r>
      <w:r w:rsidR="001F37AD">
        <w:t>personuppgifts</w:t>
      </w:r>
      <w:r>
        <w:t>flödet</w:t>
      </w:r>
    </w:p>
    <w:p w14:paraId="279E30D0" w14:textId="1B58F906" w:rsidR="00276E52" w:rsidRPr="00C85F69" w:rsidRDefault="00276E52" w:rsidP="00276E52">
      <w:pPr>
        <w:pStyle w:val="Brdtext"/>
        <w:rPr>
          <w:b/>
        </w:rPr>
      </w:pPr>
      <w:r>
        <w:rPr>
          <w:b/>
          <w:bCs/>
          <w:shd w:val="clear" w:color="auto" w:fill="FFFFFF"/>
        </w:rPr>
        <w:t xml:space="preserve">Bifoga </w:t>
      </w:r>
      <w:r w:rsidR="001D1B4D">
        <w:rPr>
          <w:b/>
          <w:bCs/>
          <w:shd w:val="clear" w:color="auto" w:fill="FFFFFF"/>
        </w:rPr>
        <w:t xml:space="preserve">en schematisk bild över </w:t>
      </w:r>
      <w:r w:rsidR="001F37AD">
        <w:rPr>
          <w:b/>
          <w:bCs/>
          <w:shd w:val="clear" w:color="auto" w:fill="FFFFFF"/>
        </w:rPr>
        <w:t>hur personuppgifterna flödar som inkluderar</w:t>
      </w:r>
      <w:r w:rsidR="0021632F">
        <w:rPr>
          <w:b/>
          <w:bCs/>
          <w:shd w:val="clear" w:color="auto" w:fill="FFFFFF"/>
        </w:rPr>
        <w:t xml:space="preserve"> externa mottagare </w:t>
      </w:r>
      <w:r w:rsidR="00975DBD">
        <w:rPr>
          <w:b/>
          <w:bCs/>
          <w:shd w:val="clear" w:color="auto" w:fill="FFFFFF"/>
        </w:rPr>
        <w:t xml:space="preserve">för </w:t>
      </w:r>
      <w:r w:rsidR="001F37AD">
        <w:rPr>
          <w:b/>
          <w:bCs/>
          <w:shd w:val="clear" w:color="auto" w:fill="FFFFFF"/>
        </w:rPr>
        <w:t>uppgifterna</w:t>
      </w:r>
      <w:r>
        <w:rPr>
          <w:b/>
          <w:bCs/>
          <w:shd w:val="clear" w:color="auto" w:fill="FFFFFF"/>
        </w:rPr>
        <w:t>.</w:t>
      </w:r>
      <w:r w:rsidR="00101F62">
        <w:rPr>
          <w:b/>
          <w:bCs/>
          <w:shd w:val="clear" w:color="auto" w:fill="FFFFFF"/>
        </w:rPr>
        <w:t xml:space="preserve"> Om uppgifter </w:t>
      </w:r>
      <w:r w:rsidR="00FD074A">
        <w:rPr>
          <w:b/>
          <w:bCs/>
          <w:shd w:val="clear" w:color="auto" w:fill="FFFFFF"/>
        </w:rPr>
        <w:t>överförs</w:t>
      </w:r>
      <w:r w:rsidR="00101F62">
        <w:rPr>
          <w:b/>
          <w:bCs/>
          <w:shd w:val="clear" w:color="auto" w:fill="FFFFFF"/>
        </w:rPr>
        <w:t xml:space="preserve"> till andra länder ska detta framgå av bilden.</w:t>
      </w:r>
      <w:r w:rsidR="002E06DC">
        <w:rPr>
          <w:b/>
          <w:bCs/>
          <w:shd w:val="clear" w:color="auto" w:fill="FFFFFF"/>
        </w:rPr>
        <w:t xml:space="preserve"> </w:t>
      </w:r>
    </w:p>
    <w:tbl>
      <w:tblPr>
        <w:tblStyle w:val="Tabellrutnt"/>
        <w:tblW w:w="0" w:type="auto"/>
        <w:shd w:val="clear" w:color="auto" w:fill="D4EDE5"/>
        <w:tblCellMar>
          <w:top w:w="57" w:type="dxa"/>
          <w:bottom w:w="57" w:type="dxa"/>
        </w:tblCellMar>
        <w:tblLook w:val="04A0" w:firstRow="1" w:lastRow="0" w:firstColumn="1" w:lastColumn="0" w:noHBand="0" w:noVBand="1"/>
      </w:tblPr>
      <w:tblGrid>
        <w:gridCol w:w="9062"/>
      </w:tblGrid>
      <w:tr w:rsidR="00276E52" w:rsidRPr="0044318D" w14:paraId="34C14184" w14:textId="77777777" w:rsidTr="00425B04">
        <w:tc>
          <w:tcPr>
            <w:tcW w:w="9062" w:type="dxa"/>
            <w:tcBorders>
              <w:top w:val="nil"/>
              <w:left w:val="nil"/>
              <w:bottom w:val="nil"/>
              <w:right w:val="nil"/>
            </w:tcBorders>
            <w:shd w:val="clear" w:color="auto" w:fill="D4EDE5"/>
          </w:tcPr>
          <w:p w14:paraId="21E1DBA8" w14:textId="77777777" w:rsidR="00947752" w:rsidRDefault="00947752" w:rsidP="00947752">
            <w:pPr>
              <w:pStyle w:val="Innehllitabell"/>
              <w:jc w:val="center"/>
            </w:pPr>
          </w:p>
          <w:p w14:paraId="79F8A895" w14:textId="7F6167AB" w:rsidR="00276E52" w:rsidRDefault="00E85B6E" w:rsidP="00947752">
            <w:pPr>
              <w:pStyle w:val="Innehllitabell"/>
              <w:jc w:val="center"/>
            </w:pPr>
            <w:r>
              <w:object w:dxaOrig="10245" w:dyaOrig="3660" w14:anchorId="54FED9ED">
                <v:shape id="_x0000_i1026" type="#_x0000_t75" style="width:439.65pt;height:157.1pt" o:ole="">
                  <v:imagedata r:id="rId21" o:title=""/>
                </v:shape>
                <o:OLEObject Type="Embed" ProgID="PBrush" ShapeID="_x0000_i1026" DrawAspect="Content" ObjectID="_1681117981" r:id="rId22"/>
              </w:object>
            </w:r>
          </w:p>
          <w:p w14:paraId="7AC36331" w14:textId="2F1955AD" w:rsidR="00624EC2" w:rsidRPr="00745BAB" w:rsidRDefault="00624EC2" w:rsidP="00947752">
            <w:pPr>
              <w:pStyle w:val="Innehllitabell"/>
              <w:jc w:val="center"/>
            </w:pPr>
          </w:p>
        </w:tc>
      </w:tr>
    </w:tbl>
    <w:p w14:paraId="66AD0EB8" w14:textId="77777777" w:rsidR="002E06DC" w:rsidRDefault="002E06DC" w:rsidP="00276E52"/>
    <w:p w14:paraId="30CE276A" w14:textId="2C7859F9" w:rsidR="002E06DC" w:rsidRPr="00063C8B" w:rsidRDefault="00D25116" w:rsidP="002E06DC">
      <w:pPr>
        <w:pStyle w:val="Rubrik2"/>
      </w:pPr>
      <w:bookmarkStart w:id="18" w:name="_Hlk66715071"/>
      <w:r>
        <w:t xml:space="preserve">Ny, innovativ </w:t>
      </w:r>
      <w:r w:rsidR="002E06DC" w:rsidRPr="00063C8B">
        <w:t xml:space="preserve">eller </w:t>
      </w:r>
      <w:r>
        <w:t>kontroversiell</w:t>
      </w:r>
      <w:r w:rsidR="002E06DC" w:rsidRPr="00063C8B">
        <w:t xml:space="preserve"> </w:t>
      </w:r>
      <w:r w:rsidR="004621E0">
        <w:t>personuppgifts</w:t>
      </w:r>
      <w:r w:rsidR="002E06DC" w:rsidRPr="00063C8B">
        <w:t>behandling</w:t>
      </w:r>
    </w:p>
    <w:bookmarkEnd w:id="18"/>
    <w:p w14:paraId="6FCAE3F9" w14:textId="77777777" w:rsidR="002E06DC" w:rsidRDefault="002E06DC" w:rsidP="002E06DC">
      <w:pPr>
        <w:rPr>
          <w:b/>
          <w:bCs/>
        </w:rPr>
      </w:pPr>
      <w:r>
        <w:rPr>
          <w:noProof/>
        </w:rPr>
        <mc:AlternateContent>
          <mc:Choice Requires="wpg">
            <w:drawing>
              <wp:inline distT="0" distB="0" distL="0" distR="0" wp14:anchorId="3BB08BA5" wp14:editId="6EB6AF3E">
                <wp:extent cx="5639131" cy="1975758"/>
                <wp:effectExtent l="0" t="0" r="0" b="5715"/>
                <wp:docPr id="7" name="Grupp 7"/>
                <wp:cNvGraphicFramePr/>
                <a:graphic xmlns:a="http://schemas.openxmlformats.org/drawingml/2006/main">
                  <a:graphicData uri="http://schemas.microsoft.com/office/word/2010/wordprocessingGroup">
                    <wpg:wgp>
                      <wpg:cNvGrpSpPr/>
                      <wpg:grpSpPr>
                        <a:xfrm>
                          <a:off x="0" y="0"/>
                          <a:ext cx="5639131" cy="1975758"/>
                          <a:chOff x="161925" y="-1"/>
                          <a:chExt cx="5579981" cy="2157810"/>
                        </a:xfrm>
                      </wpg:grpSpPr>
                      <wps:wsp>
                        <wps:cNvPr id="10" name="Textruta 2"/>
                        <wps:cNvSpPr txBox="1">
                          <a:spLocks noChangeArrowheads="1"/>
                        </wps:cNvSpPr>
                        <wps:spPr bwMode="auto">
                          <a:xfrm>
                            <a:off x="199954" y="-1"/>
                            <a:ext cx="5541952" cy="2157810"/>
                          </a:xfrm>
                          <a:prstGeom prst="rect">
                            <a:avLst/>
                          </a:prstGeom>
                          <a:solidFill>
                            <a:schemeClr val="bg1"/>
                          </a:solidFill>
                          <a:ln w="9525">
                            <a:noFill/>
                            <a:miter lim="800000"/>
                            <a:headEnd/>
                            <a:tailEnd/>
                          </a:ln>
                        </wps:spPr>
                        <wps:txbx>
                          <w:txbxContent>
                            <w:p w14:paraId="364946A2" w14:textId="126E7104" w:rsidR="00370968" w:rsidRPr="0052554A" w:rsidRDefault="00370968" w:rsidP="00D25116">
                              <w:pPr>
                                <w:ind w:left="567"/>
                                <w:jc w:val="both"/>
                                <w:rPr>
                                  <w:rFonts w:cs="Times New Roman"/>
                                  <w:i/>
                                  <w:iCs/>
                                  <w:szCs w:val="24"/>
                                </w:rPr>
                              </w:pPr>
                              <w:r>
                                <w:rPr>
                                  <w:rFonts w:cs="Times New Roman"/>
                                  <w:i/>
                                  <w:iCs/>
                                  <w:szCs w:val="24"/>
                                </w:rPr>
                                <w:t xml:space="preserve">Exempel på nya eller </w:t>
                              </w:r>
                              <w:r w:rsidRPr="008F671E">
                                <w:rPr>
                                  <w:rFonts w:cs="Times New Roman"/>
                                  <w:i/>
                                  <w:iCs/>
                                  <w:szCs w:val="24"/>
                                </w:rPr>
                                <w:t>kontroversiella behandlingar är innovativ användning eller tillämpning av tekniska eller organisatoriska lösningar som innefattar person</w:t>
                              </w:r>
                              <w:r>
                                <w:rPr>
                                  <w:rFonts w:cs="Times New Roman"/>
                                  <w:i/>
                                  <w:iCs/>
                                  <w:szCs w:val="24"/>
                                </w:rPr>
                                <w:t>-</w:t>
                              </w:r>
                              <w:r w:rsidRPr="008F671E">
                                <w:rPr>
                                  <w:rFonts w:cs="Times New Roman"/>
                                  <w:i/>
                                  <w:iCs/>
                                  <w:szCs w:val="24"/>
                                </w:rPr>
                                <w:t xml:space="preserve">uppgiftsbehandling </w:t>
                              </w:r>
                              <w:r w:rsidR="004028F0">
                                <w:rPr>
                                  <w:rFonts w:cs="Times New Roman"/>
                                  <w:i/>
                                  <w:iCs/>
                                  <w:szCs w:val="24"/>
                                </w:rPr>
                                <w:t>så</w:t>
                              </w:r>
                              <w:r w:rsidRPr="008F671E">
                                <w:rPr>
                                  <w:rFonts w:cs="Times New Roman"/>
                                  <w:i/>
                                  <w:iCs/>
                                  <w:szCs w:val="24"/>
                                </w:rPr>
                                <w:t>som användning av artificiell intelligens</w:t>
                              </w:r>
                              <w:r w:rsidR="00D9537C">
                                <w:rPr>
                                  <w:rFonts w:cs="Times New Roman"/>
                                  <w:i/>
                                  <w:iCs/>
                                  <w:szCs w:val="24"/>
                                </w:rPr>
                                <w:t xml:space="preserve"> (AI)</w:t>
                              </w:r>
                              <w:r w:rsidRPr="008F671E">
                                <w:rPr>
                                  <w:rFonts w:cs="Times New Roman"/>
                                  <w:i/>
                                  <w:iCs/>
                                  <w:szCs w:val="24"/>
                                </w:rPr>
                                <w:t xml:space="preserve"> i hälso- och sjukvården, ansiktsigenkänning och</w:t>
                              </w:r>
                              <w:r>
                                <w:rPr>
                                  <w:rFonts w:cs="Times New Roman"/>
                                  <w:i/>
                                  <w:iCs/>
                                  <w:szCs w:val="24"/>
                                </w:rPr>
                                <w:t xml:space="preserve"> ”internet of things”, det vill säga </w:t>
                              </w:r>
                              <w:r w:rsidRPr="00224D38">
                                <w:rPr>
                                  <w:rFonts w:cs="Times New Roman"/>
                                  <w:i/>
                                  <w:iCs/>
                                  <w:szCs w:val="24"/>
                                </w:rPr>
                                <w:t>apparater, maskiner, mätutrustning och fordon som</w:t>
                              </w:r>
                              <w:r>
                                <w:rPr>
                                  <w:rFonts w:cs="Times New Roman"/>
                                  <w:i/>
                                  <w:iCs/>
                                  <w:szCs w:val="24"/>
                                </w:rPr>
                                <w:t xml:space="preserve"> </w:t>
                              </w:r>
                              <w:r w:rsidRPr="00224D38">
                                <w:rPr>
                                  <w:rFonts w:cs="Times New Roman"/>
                                  <w:i/>
                                  <w:iCs/>
                                  <w:szCs w:val="24"/>
                                </w:rPr>
                                <w:t>har inbyggd teknik och</w:t>
                              </w:r>
                              <w:r>
                                <w:rPr>
                                  <w:rFonts w:cs="Times New Roman"/>
                                  <w:i/>
                                  <w:iCs/>
                                  <w:szCs w:val="24"/>
                                </w:rPr>
                                <w:t xml:space="preserve"> </w:t>
                              </w:r>
                              <w:r w:rsidRPr="00224D38">
                                <w:rPr>
                                  <w:rFonts w:cs="Times New Roman"/>
                                  <w:i/>
                                  <w:iCs/>
                                  <w:szCs w:val="24"/>
                                </w:rPr>
                                <w:t>internet</w:t>
                              </w:r>
                              <w:r>
                                <w:rPr>
                                  <w:rFonts w:cs="Times New Roman"/>
                                  <w:i/>
                                  <w:iCs/>
                                  <w:szCs w:val="24"/>
                                </w:rPr>
                                <w:t>-</w:t>
                              </w:r>
                              <w:r w:rsidRPr="00224D38">
                                <w:rPr>
                                  <w:rFonts w:cs="Times New Roman"/>
                                  <w:i/>
                                  <w:iCs/>
                                  <w:szCs w:val="24"/>
                                </w:rPr>
                                <w:t>uppkoppling, men typiskt</w:t>
                              </w:r>
                              <w:r>
                                <w:rPr>
                                  <w:rFonts w:cs="Times New Roman"/>
                                  <w:i/>
                                  <w:iCs/>
                                  <w:szCs w:val="24"/>
                                </w:rPr>
                                <w:t xml:space="preserve"> </w:t>
                              </w:r>
                              <w:r w:rsidRPr="00224D38">
                                <w:rPr>
                                  <w:rFonts w:cs="Times New Roman"/>
                                  <w:i/>
                                  <w:iCs/>
                                  <w:szCs w:val="24"/>
                                </w:rPr>
                                <w:t>sett inte ses som datorer</w:t>
                              </w:r>
                              <w:r w:rsidRPr="008F671E">
                                <w:rPr>
                                  <w:rFonts w:cs="Times New Roman"/>
                                  <w:i/>
                                  <w:iCs/>
                                  <w:szCs w:val="24"/>
                                </w:rPr>
                                <w:t>.</w:t>
                              </w:r>
                            </w:p>
                            <w:p w14:paraId="3F3C7407" w14:textId="46473F04" w:rsidR="00370968" w:rsidRPr="0052554A" w:rsidRDefault="00370968" w:rsidP="00DC5053">
                              <w:pPr>
                                <w:ind w:left="567"/>
                                <w:jc w:val="both"/>
                                <w:rPr>
                                  <w:rFonts w:cs="Times New Roman"/>
                                  <w:i/>
                                  <w:iCs/>
                                  <w:szCs w:val="24"/>
                                </w:rPr>
                              </w:pPr>
                              <w:r>
                                <w:rPr>
                                  <w:rFonts w:cs="Times New Roman"/>
                                  <w:i/>
                                  <w:iCs/>
                                  <w:szCs w:val="24"/>
                                </w:rPr>
                                <w:t xml:space="preserve">Om det inte finns känd problematik med liknande behandlingar inom Region Skåne så kan exempelvis Integritetsskyddsmyndigheten ha tagit upp kända risker och utmaningar för liknande behandlingar i publikationer eller tillsynsbeslut. </w:t>
                              </w:r>
                            </w:p>
                          </w:txbxContent>
                        </wps:txbx>
                        <wps:bodyPr rot="0" vert="horz" wrap="square" lIns="91440" tIns="108000" rIns="91440" bIns="45720" anchor="t" anchorCtr="0">
                          <a:noAutofit/>
                        </wps:bodyPr>
                      </wps:wsp>
                      <wpg:grpSp>
                        <wpg:cNvPr id="22" name="Grupp 22"/>
                        <wpg:cNvGrpSpPr/>
                        <wpg:grpSpPr>
                          <a:xfrm>
                            <a:off x="161925" y="153266"/>
                            <a:ext cx="342900" cy="342900"/>
                            <a:chOff x="0" y="64462"/>
                            <a:chExt cx="381000" cy="381000"/>
                          </a:xfrm>
                        </wpg:grpSpPr>
                        <wps:wsp>
                          <wps:cNvPr id="24" name="Ellips 24"/>
                          <wps:cNvSpPr/>
                          <wps:spPr>
                            <a:xfrm>
                              <a:off x="0" y="64462"/>
                              <a:ext cx="381000" cy="381000"/>
                            </a:xfrm>
                            <a:prstGeom prst="ellipse">
                              <a:avLst/>
                            </a:prstGeom>
                            <a:solidFill>
                              <a:srgbClr val="2E6E5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D3C0C09" w14:textId="77777777" w:rsidR="00370968" w:rsidRPr="00932989" w:rsidRDefault="00370968" w:rsidP="002E06DC">
                                <w:pPr>
                                  <w:jc w:val="center"/>
                                  <w:rPr>
                                    <w:sz w:val="28"/>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Textruta 2"/>
                          <wps:cNvSpPr txBox="1">
                            <a:spLocks noChangeArrowheads="1"/>
                          </wps:cNvSpPr>
                          <wps:spPr bwMode="auto">
                            <a:xfrm>
                              <a:off x="56092" y="64462"/>
                              <a:ext cx="266701" cy="311150"/>
                            </a:xfrm>
                            <a:prstGeom prst="rect">
                              <a:avLst/>
                            </a:prstGeom>
                            <a:noFill/>
                            <a:ln w="9525">
                              <a:noFill/>
                              <a:miter lim="800000"/>
                              <a:headEnd/>
                              <a:tailEnd/>
                            </a:ln>
                          </wps:spPr>
                          <wps:txbx>
                            <w:txbxContent>
                              <w:p w14:paraId="53A6606D" w14:textId="16468A47" w:rsidR="00370968" w:rsidRPr="0052554A" w:rsidRDefault="00370968" w:rsidP="002E06DC">
                                <w:pPr>
                                  <w:rPr>
                                    <w:i/>
                                    <w:iCs/>
                                    <w:color w:val="FFFFFF" w:themeColor="background1"/>
                                    <w:sz w:val="28"/>
                                    <w:szCs w:val="24"/>
                                  </w:rPr>
                                </w:pPr>
                                <w:r w:rsidRPr="0052554A">
                                  <w:rPr>
                                    <w:i/>
                                    <w:iCs/>
                                    <w:color w:val="FFFFFF" w:themeColor="background1"/>
                                    <w:sz w:val="28"/>
                                    <w:szCs w:val="24"/>
                                  </w:rPr>
                                  <w:t>i</w:t>
                                </w:r>
                                <w:r>
                                  <w:rPr>
                                    <w:i/>
                                    <w:iCs/>
                                    <w:color w:val="FFFFFF" w:themeColor="background1"/>
                                    <w:sz w:val="28"/>
                                    <w:szCs w:val="24"/>
                                  </w:rPr>
                                  <w:tab/>
                                </w:r>
                              </w:p>
                            </w:txbxContent>
                          </wps:txbx>
                          <wps:bodyPr rot="0" vert="horz" wrap="square" lIns="91440" tIns="45720" rIns="91440" bIns="45720" anchor="t" anchorCtr="0">
                            <a:noAutofit/>
                          </wps:bodyPr>
                        </wps:wsp>
                      </wpg:grpSp>
                    </wpg:wgp>
                  </a:graphicData>
                </a:graphic>
              </wp:inline>
            </w:drawing>
          </mc:Choice>
          <mc:Fallback>
            <w:pict>
              <v:group w14:anchorId="3BB08BA5" id="Grupp 7" o:spid="_x0000_s1063" style="width:444.05pt;height:155.55pt;mso-position-horizontal-relative:char;mso-position-vertical-relative:line" coordorigin="1619" coordsize="55799,21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">
                <v:shape id="_x0000_s1064" type="#_x0000_t202" style="position:absolute;left:1999;width:55420;height:21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" fillcolor="white [3212]" stroked="f">
                  <v:textbox inset=",3mm">
                    <w:txbxContent>
                      <w:p w14:paraId="364946A2" w14:textId="126E7104" w:rsidR="00370968" w:rsidRPr="0052554A" w:rsidRDefault="00370968" w:rsidP="00D25116">
                        <w:pPr>
                          <w:ind w:left="567"/>
                          <w:jc w:val="both"/>
                          <w:rPr>
                            <w:rFonts w:cs="Times New Roman"/>
                            <w:i/>
                            <w:iCs/>
                            <w:szCs w:val="24"/>
                          </w:rPr>
                        </w:pPr>
                        <w:r>
                          <w:rPr>
                            <w:rFonts w:cs="Times New Roman"/>
                            <w:i/>
                            <w:iCs/>
                            <w:szCs w:val="24"/>
                          </w:rPr>
                          <w:t xml:space="preserve">Exempel på nya eller </w:t>
                        </w:r>
                        <w:r w:rsidRPr="008F671E">
                          <w:rPr>
                            <w:rFonts w:cs="Times New Roman"/>
                            <w:i/>
                            <w:iCs/>
                            <w:szCs w:val="24"/>
                          </w:rPr>
                          <w:t>kontroversiella behandlingar är innovativ användning eller tillämpning av tekniska eller organisatoriska lösningar som innefattar person</w:t>
                        </w:r>
                        <w:r>
                          <w:rPr>
                            <w:rFonts w:cs="Times New Roman"/>
                            <w:i/>
                            <w:iCs/>
                            <w:szCs w:val="24"/>
                          </w:rPr>
                          <w:t>-</w:t>
                        </w:r>
                        <w:r w:rsidRPr="008F671E">
                          <w:rPr>
                            <w:rFonts w:cs="Times New Roman"/>
                            <w:i/>
                            <w:iCs/>
                            <w:szCs w:val="24"/>
                          </w:rPr>
                          <w:t xml:space="preserve">uppgiftsbehandling </w:t>
                        </w:r>
                        <w:r w:rsidR="004028F0">
                          <w:rPr>
                            <w:rFonts w:cs="Times New Roman"/>
                            <w:i/>
                            <w:iCs/>
                            <w:szCs w:val="24"/>
                          </w:rPr>
                          <w:t>så</w:t>
                        </w:r>
                        <w:r w:rsidRPr="008F671E">
                          <w:rPr>
                            <w:rFonts w:cs="Times New Roman"/>
                            <w:i/>
                            <w:iCs/>
                            <w:szCs w:val="24"/>
                          </w:rPr>
                          <w:t>som användning av artificiell intelligens</w:t>
                        </w:r>
                        <w:r w:rsidR="00D9537C">
                          <w:rPr>
                            <w:rFonts w:cs="Times New Roman"/>
                            <w:i/>
                            <w:iCs/>
                            <w:szCs w:val="24"/>
                          </w:rPr>
                          <w:t xml:space="preserve"> (AI)</w:t>
                        </w:r>
                        <w:r w:rsidRPr="008F671E">
                          <w:rPr>
                            <w:rFonts w:cs="Times New Roman"/>
                            <w:i/>
                            <w:iCs/>
                            <w:szCs w:val="24"/>
                          </w:rPr>
                          <w:t xml:space="preserve"> i hälso- och sjukvården, ansiktsigenkänning och</w:t>
                        </w:r>
                        <w:r>
                          <w:rPr>
                            <w:rFonts w:cs="Times New Roman"/>
                            <w:i/>
                            <w:iCs/>
                            <w:szCs w:val="24"/>
                          </w:rPr>
                          <w:t xml:space="preserve"> ”internet of things”, det vill säga </w:t>
                        </w:r>
                        <w:r w:rsidRPr="00224D38">
                          <w:rPr>
                            <w:rFonts w:cs="Times New Roman"/>
                            <w:i/>
                            <w:iCs/>
                            <w:szCs w:val="24"/>
                          </w:rPr>
                          <w:t>apparater, maskiner, mätutrustning och fordon som</w:t>
                        </w:r>
                        <w:r>
                          <w:rPr>
                            <w:rFonts w:cs="Times New Roman"/>
                            <w:i/>
                            <w:iCs/>
                            <w:szCs w:val="24"/>
                          </w:rPr>
                          <w:t xml:space="preserve"> </w:t>
                        </w:r>
                        <w:r w:rsidRPr="00224D38">
                          <w:rPr>
                            <w:rFonts w:cs="Times New Roman"/>
                            <w:i/>
                            <w:iCs/>
                            <w:szCs w:val="24"/>
                          </w:rPr>
                          <w:t>har inbyggd teknik och</w:t>
                        </w:r>
                        <w:r>
                          <w:rPr>
                            <w:rFonts w:cs="Times New Roman"/>
                            <w:i/>
                            <w:iCs/>
                            <w:szCs w:val="24"/>
                          </w:rPr>
                          <w:t xml:space="preserve"> </w:t>
                        </w:r>
                        <w:r w:rsidRPr="00224D38">
                          <w:rPr>
                            <w:rFonts w:cs="Times New Roman"/>
                            <w:i/>
                            <w:iCs/>
                            <w:szCs w:val="24"/>
                          </w:rPr>
                          <w:t>internet</w:t>
                        </w:r>
                        <w:r>
                          <w:rPr>
                            <w:rFonts w:cs="Times New Roman"/>
                            <w:i/>
                            <w:iCs/>
                            <w:szCs w:val="24"/>
                          </w:rPr>
                          <w:t>-</w:t>
                        </w:r>
                        <w:r w:rsidRPr="00224D38">
                          <w:rPr>
                            <w:rFonts w:cs="Times New Roman"/>
                            <w:i/>
                            <w:iCs/>
                            <w:szCs w:val="24"/>
                          </w:rPr>
                          <w:t>uppkoppling, men typiskt</w:t>
                        </w:r>
                        <w:r>
                          <w:rPr>
                            <w:rFonts w:cs="Times New Roman"/>
                            <w:i/>
                            <w:iCs/>
                            <w:szCs w:val="24"/>
                          </w:rPr>
                          <w:t xml:space="preserve"> </w:t>
                        </w:r>
                        <w:r w:rsidRPr="00224D38">
                          <w:rPr>
                            <w:rFonts w:cs="Times New Roman"/>
                            <w:i/>
                            <w:iCs/>
                            <w:szCs w:val="24"/>
                          </w:rPr>
                          <w:t>sett inte ses som datorer</w:t>
                        </w:r>
                        <w:r w:rsidRPr="008F671E">
                          <w:rPr>
                            <w:rFonts w:cs="Times New Roman"/>
                            <w:i/>
                            <w:iCs/>
                            <w:szCs w:val="24"/>
                          </w:rPr>
                          <w:t>.</w:t>
                        </w:r>
                      </w:p>
                      <w:p w14:paraId="3F3C7407" w14:textId="46473F04" w:rsidR="00370968" w:rsidRPr="0052554A" w:rsidRDefault="00370968" w:rsidP="00DC5053">
                        <w:pPr>
                          <w:ind w:left="567"/>
                          <w:jc w:val="both"/>
                          <w:rPr>
                            <w:rFonts w:cs="Times New Roman"/>
                            <w:i/>
                            <w:iCs/>
                            <w:szCs w:val="24"/>
                          </w:rPr>
                        </w:pPr>
                        <w:r>
                          <w:rPr>
                            <w:rFonts w:cs="Times New Roman"/>
                            <w:i/>
                            <w:iCs/>
                            <w:szCs w:val="24"/>
                          </w:rPr>
                          <w:t xml:space="preserve">Om det inte finns känd problematik med liknande behandlingar inom Region Skåne så kan exempelvis Integritetsskyddsmyndigheten ha tagit upp kända risker och utmaningar för liknande behandlingar i publikationer eller tillsynsbeslut. </w:t>
                        </w:r>
                      </w:p>
                    </w:txbxContent>
                  </v:textbox>
                </v:shape>
                <v:group id="Grupp 22" o:spid="_x0000_s1065" style="position:absolute;left:1619;top:1532;width:3429;height:3429" coordorigin=",64462" coordsize="381000,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oval id="Ellips 24" o:spid="_x0000_s1066" style="position:absolute;top:64462;width:381000;height:38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" fillcolor="#2e6e5a" stroked="f" strokeweight="1pt">
                    <v:stroke joinstyle="miter"/>
                    <v:textbox>
                      <w:txbxContent>
                        <w:p w14:paraId="0D3C0C09" w14:textId="77777777" w:rsidR="00370968" w:rsidRPr="00932989" w:rsidRDefault="00370968" w:rsidP="002E06DC">
                          <w:pPr>
                            <w:jc w:val="center"/>
                            <w:rPr>
                              <w:sz w:val="28"/>
                              <w:szCs w:val="24"/>
                            </w:rPr>
                          </w:pPr>
                        </w:p>
                      </w:txbxContent>
                    </v:textbox>
                  </v:oval>
                  <v:shape id="_x0000_s1067" type="#_x0000_t202" style="position:absolute;left:56092;top:64462;width:266701;height:311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14:paraId="53A6606D" w14:textId="16468A47" w:rsidR="00370968" w:rsidRPr="0052554A" w:rsidRDefault="00370968" w:rsidP="002E06DC">
                          <w:pPr>
                            <w:rPr>
                              <w:i/>
                              <w:iCs/>
                              <w:color w:val="FFFFFF" w:themeColor="background1"/>
                              <w:sz w:val="28"/>
                              <w:szCs w:val="24"/>
                            </w:rPr>
                          </w:pPr>
                          <w:r w:rsidRPr="0052554A">
                            <w:rPr>
                              <w:i/>
                              <w:iCs/>
                              <w:color w:val="FFFFFF" w:themeColor="background1"/>
                              <w:sz w:val="28"/>
                              <w:szCs w:val="24"/>
                            </w:rPr>
                            <w:t>i</w:t>
                          </w:r>
                          <w:r>
                            <w:rPr>
                              <w:i/>
                              <w:iCs/>
                              <w:color w:val="FFFFFF" w:themeColor="background1"/>
                              <w:sz w:val="28"/>
                              <w:szCs w:val="24"/>
                            </w:rPr>
                            <w:tab/>
                          </w:r>
                        </w:p>
                      </w:txbxContent>
                    </v:textbox>
                  </v:shape>
                </v:group>
                <w10:anchorlock/>
              </v:group>
            </w:pict>
          </mc:Fallback>
        </mc:AlternateContent>
      </w:r>
    </w:p>
    <w:p w14:paraId="5598B8D3" w14:textId="4FF96991" w:rsidR="002E06DC" w:rsidRDefault="002E06DC" w:rsidP="002E06DC">
      <w:pPr>
        <w:rPr>
          <w:b/>
          <w:bCs/>
        </w:rPr>
      </w:pPr>
      <w:r w:rsidRPr="00C85F69">
        <w:rPr>
          <w:b/>
          <w:bCs/>
        </w:rPr>
        <w:t xml:space="preserve">Finns det </w:t>
      </w:r>
      <w:r>
        <w:rPr>
          <w:b/>
          <w:bCs/>
        </w:rPr>
        <w:t xml:space="preserve">känd </w:t>
      </w:r>
      <w:r w:rsidRPr="00C85F69">
        <w:rPr>
          <w:b/>
          <w:bCs/>
        </w:rPr>
        <w:t xml:space="preserve">problematik med liknande </w:t>
      </w:r>
      <w:r w:rsidR="00AE5B1C">
        <w:rPr>
          <w:b/>
          <w:bCs/>
        </w:rPr>
        <w:t>personuppgifts</w:t>
      </w:r>
      <w:r w:rsidRPr="00C85F69">
        <w:rPr>
          <w:b/>
          <w:bCs/>
        </w:rPr>
        <w:t xml:space="preserve">behandlingar? </w:t>
      </w:r>
      <w:r w:rsidR="00AE5B1C">
        <w:rPr>
          <w:b/>
          <w:bCs/>
        </w:rPr>
        <w:t>Kan personuppgifts</w:t>
      </w:r>
      <w:r w:rsidRPr="00C85F69">
        <w:rPr>
          <w:b/>
          <w:bCs/>
        </w:rPr>
        <w:t>behandlingen</w:t>
      </w:r>
      <w:r w:rsidR="00AE5B1C">
        <w:rPr>
          <w:b/>
          <w:bCs/>
        </w:rPr>
        <w:t xml:space="preserve"> anses</w:t>
      </w:r>
      <w:r w:rsidRPr="00C85F69">
        <w:rPr>
          <w:b/>
          <w:bCs/>
        </w:rPr>
        <w:t xml:space="preserve"> </w:t>
      </w:r>
      <w:r w:rsidR="00AE5B1C">
        <w:rPr>
          <w:b/>
          <w:bCs/>
        </w:rPr>
        <w:t xml:space="preserve">vara </w:t>
      </w:r>
      <w:r w:rsidRPr="00C85F69">
        <w:rPr>
          <w:b/>
          <w:bCs/>
        </w:rPr>
        <w:t>ny</w:t>
      </w:r>
      <w:r w:rsidR="00AE5B1C">
        <w:rPr>
          <w:b/>
          <w:bCs/>
        </w:rPr>
        <w:t>, innovativ</w:t>
      </w:r>
      <w:r>
        <w:rPr>
          <w:b/>
          <w:bCs/>
        </w:rPr>
        <w:t xml:space="preserve"> eller kontroversiell</w:t>
      </w:r>
      <w:r w:rsidRPr="00C85F69">
        <w:rPr>
          <w:b/>
          <w:bCs/>
        </w:rPr>
        <w:t xml:space="preserve"> på något sätt?</w:t>
      </w:r>
      <w:r>
        <w:rPr>
          <w:b/>
          <w:bCs/>
        </w:rPr>
        <w:t xml:space="preserve"> </w:t>
      </w:r>
      <w:r w:rsidRPr="00C85F69">
        <w:rPr>
          <w:b/>
          <w:bCs/>
        </w:rPr>
        <w:t xml:space="preserve"> </w:t>
      </w:r>
    </w:p>
    <w:tbl>
      <w:tblPr>
        <w:tblStyle w:val="Tabellrutnt"/>
        <w:tblW w:w="0" w:type="auto"/>
        <w:shd w:val="clear" w:color="auto" w:fill="D4EDE5"/>
        <w:tblCellMar>
          <w:top w:w="57" w:type="dxa"/>
          <w:bottom w:w="57" w:type="dxa"/>
        </w:tblCellMar>
        <w:tblLook w:val="04A0" w:firstRow="1" w:lastRow="0" w:firstColumn="1" w:lastColumn="0" w:noHBand="0" w:noVBand="1"/>
      </w:tblPr>
      <w:tblGrid>
        <w:gridCol w:w="9062"/>
      </w:tblGrid>
      <w:tr w:rsidR="002E06DC" w:rsidRPr="00745BAB" w14:paraId="4FD50F15" w14:textId="77777777" w:rsidTr="00425B04">
        <w:tc>
          <w:tcPr>
            <w:tcW w:w="9062" w:type="dxa"/>
            <w:tcBorders>
              <w:top w:val="nil"/>
              <w:left w:val="nil"/>
              <w:bottom w:val="nil"/>
              <w:right w:val="nil"/>
            </w:tcBorders>
            <w:shd w:val="clear" w:color="auto" w:fill="D4EDE5"/>
          </w:tcPr>
          <w:p w14:paraId="5EF749BF" w14:textId="77777777" w:rsidR="002E06DC" w:rsidRPr="00745BAB" w:rsidRDefault="002E06DC" w:rsidP="00425B04">
            <w:pPr>
              <w:pStyle w:val="Innehllitabell"/>
            </w:pPr>
          </w:p>
        </w:tc>
      </w:tr>
    </w:tbl>
    <w:p w14:paraId="4C504A3A" w14:textId="77777777" w:rsidR="002E06DC" w:rsidRPr="00276E52" w:rsidRDefault="002E06DC" w:rsidP="00276E52"/>
    <w:p w14:paraId="2C7A76A8" w14:textId="67D61FAF" w:rsidR="00EB79F7" w:rsidRDefault="00A879B2" w:rsidP="00F2066A">
      <w:pPr>
        <w:pStyle w:val="Rubrik2"/>
      </w:pPr>
      <w:bookmarkStart w:id="19" w:name="_Hlk66372196"/>
      <w:r>
        <w:t>B</w:t>
      </w:r>
      <w:r w:rsidR="00D433AE">
        <w:t>ehandlingens omfattning</w:t>
      </w:r>
    </w:p>
    <w:bookmarkEnd w:id="19"/>
    <w:p w14:paraId="331ED5A3" w14:textId="2E53C44E" w:rsidR="00421BD3" w:rsidRPr="004F7578" w:rsidRDefault="004F7578" w:rsidP="00421BD3">
      <w:pPr>
        <w:rPr>
          <w:rFonts w:cs="Times New Roman"/>
          <w:szCs w:val="24"/>
        </w:rPr>
      </w:pPr>
      <w:r w:rsidRPr="004F7578">
        <w:rPr>
          <w:rFonts w:cs="Times New Roman"/>
          <w:szCs w:val="24"/>
        </w:rPr>
        <w:t xml:space="preserve">I detta avsnitt beskrivs behandlingens omfattning genom att specificera vilka typer av personuppgifter som behandlas, hur många registrerade som påverkas av </w:t>
      </w:r>
      <w:r w:rsidR="00352F06">
        <w:rPr>
          <w:rFonts w:cs="Times New Roman"/>
          <w:szCs w:val="24"/>
        </w:rPr>
        <w:t>personuppgifts</w:t>
      </w:r>
      <w:r w:rsidRPr="004F7578">
        <w:rPr>
          <w:rFonts w:cs="Times New Roman"/>
          <w:szCs w:val="24"/>
        </w:rPr>
        <w:t>behandlingen</w:t>
      </w:r>
      <w:r w:rsidR="00892C39">
        <w:rPr>
          <w:rFonts w:cs="Times New Roman"/>
          <w:szCs w:val="24"/>
        </w:rPr>
        <w:t>,</w:t>
      </w:r>
      <w:r w:rsidRPr="004F7578">
        <w:rPr>
          <w:rFonts w:cs="Times New Roman"/>
          <w:szCs w:val="24"/>
        </w:rPr>
        <w:t xml:space="preserve"> hur många personuppgifter som behandlas</w:t>
      </w:r>
      <w:r w:rsidR="00892C39">
        <w:rPr>
          <w:rFonts w:cs="Times New Roman"/>
          <w:szCs w:val="24"/>
        </w:rPr>
        <w:t xml:space="preserve"> samt vilken geografisk räckvidd </w:t>
      </w:r>
      <w:r w:rsidR="00352F06">
        <w:rPr>
          <w:rFonts w:cs="Times New Roman"/>
          <w:szCs w:val="24"/>
        </w:rPr>
        <w:t>personuppgifts</w:t>
      </w:r>
      <w:r w:rsidR="00892C39">
        <w:rPr>
          <w:rFonts w:cs="Times New Roman"/>
          <w:szCs w:val="24"/>
        </w:rPr>
        <w:t>behandlingen har</w:t>
      </w:r>
      <w:r>
        <w:rPr>
          <w:rFonts w:cs="Times New Roman"/>
          <w:i/>
          <w:iCs/>
          <w:szCs w:val="24"/>
        </w:rPr>
        <w:t>.</w:t>
      </w:r>
    </w:p>
    <w:p w14:paraId="0618DEB4" w14:textId="5F7C7410" w:rsidR="00E9129F" w:rsidRDefault="000D51A2" w:rsidP="00F2066A">
      <w:pPr>
        <w:pStyle w:val="Rubrik3"/>
        <w:rPr>
          <w:shd w:val="clear" w:color="auto" w:fill="FFFFFF"/>
        </w:rPr>
      </w:pPr>
      <w:r>
        <w:rPr>
          <w:shd w:val="clear" w:color="auto" w:fill="FFFFFF"/>
        </w:rPr>
        <w:t>Känsliga</w:t>
      </w:r>
      <w:r w:rsidR="00E9129F">
        <w:rPr>
          <w:shd w:val="clear" w:color="auto" w:fill="FFFFFF"/>
        </w:rPr>
        <w:t xml:space="preserve"> personuppgifter</w:t>
      </w:r>
    </w:p>
    <w:p w14:paraId="0097A3EE" w14:textId="3011BD12" w:rsidR="00D433AE" w:rsidRPr="00C85F69" w:rsidRDefault="003D2C4A" w:rsidP="00F2066A">
      <w:pPr>
        <w:pStyle w:val="Brdtext"/>
        <w:rPr>
          <w:b/>
        </w:rPr>
      </w:pPr>
      <w:r>
        <w:rPr>
          <w:b/>
          <w:bCs/>
          <w:shd w:val="clear" w:color="auto" w:fill="FFFFFF"/>
        </w:rPr>
        <w:t>Utgå från</w:t>
      </w:r>
      <w:r w:rsidR="007B1EAC">
        <w:rPr>
          <w:b/>
          <w:bCs/>
          <w:shd w:val="clear" w:color="auto" w:fill="FFFFFF"/>
        </w:rPr>
        <w:t xml:space="preserve"> svaren i </w:t>
      </w:r>
      <w:r w:rsidR="007B1EAC" w:rsidRPr="000C710A">
        <w:rPr>
          <w:b/>
          <w:bCs/>
          <w:shd w:val="clear" w:color="auto" w:fill="FFFFFF"/>
        </w:rPr>
        <w:t>avsnitt 3.</w:t>
      </w:r>
      <w:r w:rsidR="000C710A" w:rsidRPr="000C710A">
        <w:rPr>
          <w:b/>
          <w:bCs/>
          <w:shd w:val="clear" w:color="auto" w:fill="FFFFFF"/>
        </w:rPr>
        <w:t>1</w:t>
      </w:r>
      <w:r w:rsidR="007908CF">
        <w:rPr>
          <w:b/>
          <w:bCs/>
          <w:shd w:val="clear" w:color="auto" w:fill="FFFFFF"/>
        </w:rPr>
        <w:t xml:space="preserve"> och</w:t>
      </w:r>
      <w:r w:rsidR="007B1EAC">
        <w:rPr>
          <w:b/>
          <w:bCs/>
          <w:shd w:val="clear" w:color="auto" w:fill="FFFFFF"/>
        </w:rPr>
        <w:t xml:space="preserve"> </w:t>
      </w:r>
      <w:r w:rsidR="00C97F29">
        <w:rPr>
          <w:b/>
          <w:bCs/>
          <w:shd w:val="clear" w:color="auto" w:fill="FFFFFF"/>
        </w:rPr>
        <w:t>sammanfatta</w:t>
      </w:r>
      <w:r w:rsidR="00D433AE" w:rsidRPr="00C85F69">
        <w:rPr>
          <w:b/>
          <w:bCs/>
          <w:shd w:val="clear" w:color="auto" w:fill="FFFFFF"/>
        </w:rPr>
        <w:t xml:space="preserve"> </w:t>
      </w:r>
      <w:r w:rsidR="0017036B">
        <w:rPr>
          <w:b/>
          <w:bCs/>
          <w:shd w:val="clear" w:color="auto" w:fill="FFFFFF"/>
        </w:rPr>
        <w:t>vilka</w:t>
      </w:r>
      <w:r w:rsidR="00863E30">
        <w:rPr>
          <w:b/>
          <w:bCs/>
          <w:shd w:val="clear" w:color="auto" w:fill="FFFFFF"/>
        </w:rPr>
        <w:t xml:space="preserve"> </w:t>
      </w:r>
      <w:r w:rsidR="005B18CC" w:rsidRPr="00C85F69">
        <w:rPr>
          <w:b/>
          <w:bCs/>
          <w:shd w:val="clear" w:color="auto" w:fill="FFFFFF"/>
        </w:rPr>
        <w:t xml:space="preserve">känsliga personuppgifter </w:t>
      </w:r>
      <w:r w:rsidR="00785BD0" w:rsidRPr="00C85F69">
        <w:rPr>
          <w:b/>
          <w:bCs/>
          <w:shd w:val="clear" w:color="auto" w:fill="FFFFFF"/>
        </w:rPr>
        <w:t xml:space="preserve">(art. 9 DSF) </w:t>
      </w:r>
      <w:r w:rsidR="005B18CC" w:rsidRPr="00C85F69">
        <w:rPr>
          <w:b/>
          <w:bCs/>
          <w:shd w:val="clear" w:color="auto" w:fill="FFFFFF"/>
        </w:rPr>
        <w:t xml:space="preserve">eller andra </w:t>
      </w:r>
      <w:r w:rsidR="00424E5C">
        <w:rPr>
          <w:b/>
          <w:bCs/>
          <w:shd w:val="clear" w:color="auto" w:fill="FFFFFF"/>
        </w:rPr>
        <w:t xml:space="preserve">integritetskänsliga eller </w:t>
      </w:r>
      <w:r w:rsidR="005B18CC" w:rsidRPr="00C85F69">
        <w:rPr>
          <w:b/>
          <w:bCs/>
          <w:shd w:val="clear" w:color="auto" w:fill="FFFFFF"/>
        </w:rPr>
        <w:t xml:space="preserve">särskilt skyddsvärda </w:t>
      </w:r>
      <w:r w:rsidR="00424E5C">
        <w:rPr>
          <w:b/>
          <w:bCs/>
          <w:shd w:val="clear" w:color="auto" w:fill="FFFFFF"/>
        </w:rPr>
        <w:t>person</w:t>
      </w:r>
      <w:r w:rsidR="005B18CC" w:rsidRPr="00C85F69">
        <w:rPr>
          <w:b/>
          <w:bCs/>
          <w:shd w:val="clear" w:color="auto" w:fill="FFFFFF"/>
        </w:rPr>
        <w:t>uppgifter</w:t>
      </w:r>
      <w:r w:rsidR="00785BD0" w:rsidRPr="00C85F69">
        <w:rPr>
          <w:b/>
          <w:bCs/>
          <w:shd w:val="clear" w:color="auto" w:fill="FFFFFF"/>
        </w:rPr>
        <w:t xml:space="preserve"> (art. 10 och 87 DSF)</w:t>
      </w:r>
      <w:r w:rsidR="005B18CC" w:rsidRPr="00C85F69">
        <w:rPr>
          <w:b/>
          <w:bCs/>
          <w:shd w:val="clear" w:color="auto" w:fill="FFFFFF"/>
        </w:rPr>
        <w:t xml:space="preserve"> </w:t>
      </w:r>
      <w:r w:rsidR="007B6F6A">
        <w:rPr>
          <w:b/>
          <w:bCs/>
          <w:shd w:val="clear" w:color="auto" w:fill="FFFFFF"/>
        </w:rPr>
        <w:t xml:space="preserve">som </w:t>
      </w:r>
      <w:r w:rsidR="005B18CC" w:rsidRPr="00C85F69">
        <w:rPr>
          <w:b/>
          <w:bCs/>
          <w:shd w:val="clear" w:color="auto" w:fill="FFFFFF"/>
        </w:rPr>
        <w:t>behandlas.</w:t>
      </w:r>
      <w:r w:rsidR="00424E5C">
        <w:rPr>
          <w:rStyle w:val="Fotnotsreferens"/>
          <w:b/>
          <w:bCs/>
          <w:shd w:val="clear" w:color="auto" w:fill="FFFFFF"/>
        </w:rPr>
        <w:footnoteReference w:id="5"/>
      </w:r>
    </w:p>
    <w:tbl>
      <w:tblPr>
        <w:tblStyle w:val="Tabellrutnt"/>
        <w:tblW w:w="0" w:type="auto"/>
        <w:shd w:val="clear" w:color="auto" w:fill="D4EDE5"/>
        <w:tblCellMar>
          <w:top w:w="57" w:type="dxa"/>
          <w:bottom w:w="57" w:type="dxa"/>
        </w:tblCellMar>
        <w:tblLook w:val="04A0" w:firstRow="1" w:lastRow="0" w:firstColumn="1" w:lastColumn="0" w:noHBand="0" w:noVBand="1"/>
      </w:tblPr>
      <w:tblGrid>
        <w:gridCol w:w="9062"/>
      </w:tblGrid>
      <w:tr w:rsidR="00082B6B" w:rsidRPr="0044318D" w14:paraId="6BC0463D" w14:textId="77777777" w:rsidTr="007278A7">
        <w:tc>
          <w:tcPr>
            <w:tcW w:w="9062" w:type="dxa"/>
            <w:tcBorders>
              <w:top w:val="nil"/>
              <w:left w:val="nil"/>
              <w:bottom w:val="nil"/>
              <w:right w:val="nil"/>
            </w:tcBorders>
            <w:shd w:val="clear" w:color="auto" w:fill="D4EDE5"/>
          </w:tcPr>
          <w:p w14:paraId="10CB8BD6" w14:textId="77777777" w:rsidR="00082B6B" w:rsidRPr="00745BAB" w:rsidRDefault="00082B6B" w:rsidP="00F2066A">
            <w:pPr>
              <w:pStyle w:val="Innehllitabell"/>
            </w:pPr>
          </w:p>
        </w:tc>
      </w:tr>
    </w:tbl>
    <w:p w14:paraId="63D10340" w14:textId="5D745451" w:rsidR="002D79BB" w:rsidRPr="003C3D84" w:rsidRDefault="002D79BB" w:rsidP="00F2066A">
      <w:pPr>
        <w:pStyle w:val="Brdtext"/>
        <w:rPr>
          <w:shd w:val="clear" w:color="auto" w:fill="FFFFFF"/>
        </w:rPr>
      </w:pPr>
    </w:p>
    <w:p w14:paraId="54789409" w14:textId="055BE380" w:rsidR="00D433AE" w:rsidRPr="00F92E4F" w:rsidRDefault="00E9129F" w:rsidP="00F2066A">
      <w:pPr>
        <w:pStyle w:val="Rubrik3"/>
        <w:rPr>
          <w:shd w:val="clear" w:color="auto" w:fill="FFFFFF"/>
        </w:rPr>
      </w:pPr>
      <w:r>
        <w:rPr>
          <w:shd w:val="clear" w:color="auto" w:fill="FFFFFF"/>
        </w:rPr>
        <w:t xml:space="preserve">Mängd </w:t>
      </w:r>
      <w:r w:rsidR="0055215A">
        <w:rPr>
          <w:shd w:val="clear" w:color="auto" w:fill="FFFFFF"/>
        </w:rPr>
        <w:t>registrerade</w:t>
      </w:r>
    </w:p>
    <w:p w14:paraId="1B902DB9" w14:textId="120D60F2" w:rsidR="0055215A" w:rsidRPr="00605FC6" w:rsidRDefault="00EB7268" w:rsidP="00F2066A">
      <w:pPr>
        <w:pStyle w:val="Normalwebb"/>
        <w:spacing w:before="0" w:beforeAutospacing="0" w:after="120" w:afterAutospacing="0"/>
        <w:rPr>
          <w:b/>
          <w:bCs/>
        </w:rPr>
      </w:pPr>
      <w:r>
        <w:rPr>
          <w:b/>
          <w:bCs/>
        </w:rPr>
        <w:t>Uppskatta</w:t>
      </w:r>
      <w:r w:rsidR="00AF7AED" w:rsidRPr="00C85F69">
        <w:rPr>
          <w:b/>
          <w:bCs/>
        </w:rPr>
        <w:t xml:space="preserve"> h</w:t>
      </w:r>
      <w:r w:rsidR="00D433AE" w:rsidRPr="00C85F69">
        <w:rPr>
          <w:b/>
          <w:bCs/>
        </w:rPr>
        <w:t xml:space="preserve">ur många registrerade </w:t>
      </w:r>
      <w:r w:rsidR="00AF7AED" w:rsidRPr="00C85F69">
        <w:rPr>
          <w:b/>
          <w:bCs/>
        </w:rPr>
        <w:t xml:space="preserve">som kommer </w:t>
      </w:r>
      <w:r w:rsidR="00D433AE" w:rsidRPr="00C85F69">
        <w:rPr>
          <w:b/>
          <w:bCs/>
        </w:rPr>
        <w:t xml:space="preserve">att påverkas av </w:t>
      </w:r>
      <w:r w:rsidR="00352F06">
        <w:rPr>
          <w:b/>
          <w:bCs/>
        </w:rPr>
        <w:t>personuppgifts</w:t>
      </w:r>
      <w:r w:rsidR="00D433AE" w:rsidRPr="00C85F69">
        <w:rPr>
          <w:b/>
          <w:bCs/>
        </w:rPr>
        <w:t>behandlingen</w:t>
      </w:r>
      <w:r w:rsidR="00AF7AED" w:rsidRPr="00C85F69">
        <w:rPr>
          <w:b/>
          <w:bCs/>
        </w:rPr>
        <w:t>.</w:t>
      </w:r>
    </w:p>
    <w:tbl>
      <w:tblPr>
        <w:tblStyle w:val="Tabellrutnt"/>
        <w:tblW w:w="0" w:type="auto"/>
        <w:shd w:val="clear" w:color="auto" w:fill="D4EDE5"/>
        <w:tblCellMar>
          <w:top w:w="57" w:type="dxa"/>
          <w:bottom w:w="57" w:type="dxa"/>
        </w:tblCellMar>
        <w:tblLook w:val="04A0" w:firstRow="1" w:lastRow="0" w:firstColumn="1" w:lastColumn="0" w:noHBand="0" w:noVBand="1"/>
      </w:tblPr>
      <w:tblGrid>
        <w:gridCol w:w="9062"/>
      </w:tblGrid>
      <w:tr w:rsidR="00082B6B" w:rsidRPr="0044318D" w14:paraId="07469577" w14:textId="77777777" w:rsidTr="007278A7">
        <w:tc>
          <w:tcPr>
            <w:tcW w:w="9062" w:type="dxa"/>
            <w:tcBorders>
              <w:top w:val="nil"/>
              <w:left w:val="nil"/>
              <w:bottom w:val="nil"/>
              <w:right w:val="nil"/>
            </w:tcBorders>
            <w:shd w:val="clear" w:color="auto" w:fill="D4EDE5"/>
          </w:tcPr>
          <w:p w14:paraId="64D62B43" w14:textId="4BF36711" w:rsidR="00605FC6" w:rsidRPr="00745BAB" w:rsidRDefault="00605FC6" w:rsidP="00F2066A">
            <w:pPr>
              <w:pStyle w:val="Innehllitabell"/>
            </w:pPr>
          </w:p>
        </w:tc>
      </w:tr>
    </w:tbl>
    <w:p w14:paraId="06EC0475" w14:textId="78A7876A" w:rsidR="00082B6B" w:rsidRDefault="00082B6B" w:rsidP="00F2066A">
      <w:pPr>
        <w:pStyle w:val="Normalwebb"/>
        <w:spacing w:before="0" w:beforeAutospacing="0" w:after="0" w:afterAutospacing="0"/>
      </w:pPr>
    </w:p>
    <w:p w14:paraId="5239C216" w14:textId="521AE953" w:rsidR="00D433AE" w:rsidRPr="00165096" w:rsidRDefault="0055215A" w:rsidP="00F2066A">
      <w:pPr>
        <w:pStyle w:val="Rubrik3"/>
      </w:pPr>
      <w:r>
        <w:t>Mängd personuppgifter</w:t>
      </w:r>
    </w:p>
    <w:p w14:paraId="2D3C7F4C" w14:textId="130716F0" w:rsidR="00F36E7F" w:rsidRDefault="00F36E7F" w:rsidP="00F2066A">
      <w:pPr>
        <w:pStyle w:val="Normalwebb"/>
        <w:spacing w:before="0" w:beforeAutospacing="0" w:after="120" w:afterAutospacing="0"/>
        <w:rPr>
          <w:b/>
          <w:bCs/>
        </w:rPr>
      </w:pPr>
      <w:r>
        <w:rPr>
          <w:noProof/>
        </w:rPr>
        <mc:AlternateContent>
          <mc:Choice Requires="wpg">
            <w:drawing>
              <wp:inline distT="0" distB="0" distL="0" distR="0" wp14:anchorId="1207B1F5" wp14:editId="5C80E5E3">
                <wp:extent cx="5639175" cy="733425"/>
                <wp:effectExtent l="0" t="0" r="0" b="9525"/>
                <wp:docPr id="31" name="Grupp 31"/>
                <wp:cNvGraphicFramePr/>
                <a:graphic xmlns:a="http://schemas.openxmlformats.org/drawingml/2006/main">
                  <a:graphicData uri="http://schemas.microsoft.com/office/word/2010/wordprocessingGroup">
                    <wpg:wgp>
                      <wpg:cNvGrpSpPr/>
                      <wpg:grpSpPr>
                        <a:xfrm>
                          <a:off x="0" y="0"/>
                          <a:ext cx="5639175" cy="733425"/>
                          <a:chOff x="161925" y="-1"/>
                          <a:chExt cx="5579238" cy="733480"/>
                        </a:xfrm>
                      </wpg:grpSpPr>
                      <wps:wsp>
                        <wps:cNvPr id="37" name="Textruta 2"/>
                        <wps:cNvSpPr txBox="1">
                          <a:spLocks noChangeArrowheads="1"/>
                        </wps:cNvSpPr>
                        <wps:spPr bwMode="auto">
                          <a:xfrm>
                            <a:off x="199992" y="-1"/>
                            <a:ext cx="5541171" cy="733480"/>
                          </a:xfrm>
                          <a:prstGeom prst="rect">
                            <a:avLst/>
                          </a:prstGeom>
                          <a:solidFill>
                            <a:schemeClr val="bg1"/>
                          </a:solidFill>
                          <a:ln w="9525">
                            <a:noFill/>
                            <a:miter lim="800000"/>
                            <a:headEnd/>
                            <a:tailEnd/>
                          </a:ln>
                        </wps:spPr>
                        <wps:txbx>
                          <w:txbxContent>
                            <w:p w14:paraId="06928AE3" w14:textId="77777777" w:rsidR="00370968" w:rsidRPr="00C85F69" w:rsidRDefault="00370968" w:rsidP="00327A16">
                              <w:pPr>
                                <w:ind w:left="567"/>
                                <w:jc w:val="both"/>
                                <w:rPr>
                                  <w:rFonts w:cs="Times New Roman"/>
                                  <w:i/>
                                  <w:iCs/>
                                  <w:szCs w:val="24"/>
                                </w:rPr>
                              </w:pPr>
                              <w:r w:rsidRPr="00C85F69">
                                <w:rPr>
                                  <w:rFonts w:cs="Times New Roman"/>
                                  <w:i/>
                                  <w:iCs/>
                                  <w:szCs w:val="24"/>
                                </w:rPr>
                                <w:t>För att räkna ut mängd personuppgifter kan man överslagsräkna genom att ta mängden registrerade som uppskattas bli påverkade</w:t>
                              </w:r>
                              <w:r>
                                <w:rPr>
                                  <w:rFonts w:cs="Times New Roman"/>
                                  <w:i/>
                                  <w:iCs/>
                                  <w:szCs w:val="24"/>
                                </w:rPr>
                                <w:t xml:space="preserve"> av behandlingen</w:t>
                              </w:r>
                              <w:r w:rsidRPr="00C85F69">
                                <w:rPr>
                                  <w:rFonts w:cs="Times New Roman"/>
                                  <w:i/>
                                  <w:iCs/>
                                  <w:szCs w:val="24"/>
                                </w:rPr>
                                <w:t xml:space="preserve"> gånger hur många olika typer av personuppgifter som behandlas.</w:t>
                              </w:r>
                            </w:p>
                            <w:p w14:paraId="04EC4AA6" w14:textId="3FE31B13" w:rsidR="00370968" w:rsidRPr="00C85F69" w:rsidRDefault="00370968" w:rsidP="00327A16">
                              <w:pPr>
                                <w:ind w:left="567"/>
                                <w:jc w:val="both"/>
                                <w:rPr>
                                  <w:rFonts w:cs="Times New Roman"/>
                                  <w:i/>
                                  <w:iCs/>
                                  <w:szCs w:val="24"/>
                                </w:rPr>
                              </w:pPr>
                            </w:p>
                          </w:txbxContent>
                        </wps:txbx>
                        <wps:bodyPr rot="0" vert="horz" wrap="square" lIns="91440" tIns="108000" rIns="91440" bIns="45720" anchor="t" anchorCtr="0">
                          <a:noAutofit/>
                        </wps:bodyPr>
                      </wps:wsp>
                      <wpg:grpSp>
                        <wpg:cNvPr id="42" name="Grupp 42"/>
                        <wpg:cNvGrpSpPr/>
                        <wpg:grpSpPr>
                          <a:xfrm>
                            <a:off x="161925" y="140345"/>
                            <a:ext cx="342900" cy="342900"/>
                            <a:chOff x="0" y="50105"/>
                            <a:chExt cx="381000" cy="381000"/>
                          </a:xfrm>
                        </wpg:grpSpPr>
                        <wps:wsp>
                          <wps:cNvPr id="43" name="Ellips 43"/>
                          <wps:cNvSpPr/>
                          <wps:spPr>
                            <a:xfrm>
                              <a:off x="0" y="50105"/>
                              <a:ext cx="381000" cy="381000"/>
                            </a:xfrm>
                            <a:prstGeom prst="ellipse">
                              <a:avLst/>
                            </a:prstGeom>
                            <a:solidFill>
                              <a:srgbClr val="2E6E5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163CFFD" w14:textId="77777777" w:rsidR="00370968" w:rsidRPr="00932989" w:rsidRDefault="00370968" w:rsidP="00F36E7F">
                                <w:pPr>
                                  <w:jc w:val="center"/>
                                  <w:rPr>
                                    <w:sz w:val="28"/>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3" name="Textruta 2"/>
                          <wps:cNvSpPr txBox="1">
                            <a:spLocks noChangeArrowheads="1"/>
                          </wps:cNvSpPr>
                          <wps:spPr bwMode="auto">
                            <a:xfrm>
                              <a:off x="56092" y="50105"/>
                              <a:ext cx="266700" cy="311150"/>
                            </a:xfrm>
                            <a:prstGeom prst="rect">
                              <a:avLst/>
                            </a:prstGeom>
                            <a:noFill/>
                            <a:ln w="9525">
                              <a:noFill/>
                              <a:miter lim="800000"/>
                              <a:headEnd/>
                              <a:tailEnd/>
                            </a:ln>
                          </wps:spPr>
                          <wps:txbx>
                            <w:txbxContent>
                              <w:p w14:paraId="472E40F3" w14:textId="77777777" w:rsidR="00370968" w:rsidRPr="00932989" w:rsidRDefault="00370968" w:rsidP="00F36E7F">
                                <w:pPr>
                                  <w:rPr>
                                    <w:i/>
                                    <w:iCs/>
                                    <w:color w:val="FFFFFF" w:themeColor="background1"/>
                                    <w:sz w:val="28"/>
                                    <w:szCs w:val="24"/>
                                  </w:rPr>
                                </w:pPr>
                                <w:r w:rsidRPr="00932989">
                                  <w:rPr>
                                    <w:i/>
                                    <w:iCs/>
                                    <w:color w:val="FFFFFF" w:themeColor="background1"/>
                                    <w:sz w:val="28"/>
                                    <w:szCs w:val="24"/>
                                  </w:rPr>
                                  <w:t>i</w:t>
                                </w:r>
                              </w:p>
                            </w:txbxContent>
                          </wps:txbx>
                          <wps:bodyPr rot="0" vert="horz" wrap="square" lIns="91440" tIns="45720" rIns="91440" bIns="45720" anchor="t" anchorCtr="0">
                            <a:noAutofit/>
                          </wps:bodyPr>
                        </wps:wsp>
                      </wpg:grpSp>
                    </wpg:wgp>
                  </a:graphicData>
                </a:graphic>
              </wp:inline>
            </w:drawing>
          </mc:Choice>
          <mc:Fallback>
            <w:pict>
              <v:group w14:anchorId="1207B1F5" id="Grupp 31" o:spid="_x0000_s1068" style="width:444.05pt;height:57.75pt;mso-position-horizontal-relative:char;mso-position-vertical-relative:line" coordorigin="1619" coordsize="55792,7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">
                <v:shape id="_x0000_s1069" type="#_x0000_t202" style="position:absolute;left:1999;width:55412;height:7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" fillcolor="white [3212]" stroked="f">
                  <v:textbox inset=",3mm">
                    <w:txbxContent>
                      <w:p w14:paraId="06928AE3" w14:textId="77777777" w:rsidR="00370968" w:rsidRPr="00C85F69" w:rsidRDefault="00370968" w:rsidP="00327A16">
                        <w:pPr>
                          <w:ind w:left="567"/>
                          <w:jc w:val="both"/>
                          <w:rPr>
                            <w:rFonts w:cs="Times New Roman"/>
                            <w:i/>
                            <w:iCs/>
                            <w:szCs w:val="24"/>
                          </w:rPr>
                        </w:pPr>
                        <w:r w:rsidRPr="00C85F69">
                          <w:rPr>
                            <w:rFonts w:cs="Times New Roman"/>
                            <w:i/>
                            <w:iCs/>
                            <w:szCs w:val="24"/>
                          </w:rPr>
                          <w:t>För att räkna ut mängd personuppgifter kan man överslagsräkna genom att ta mängden registrerade som uppskattas bli påverkade</w:t>
                        </w:r>
                        <w:r>
                          <w:rPr>
                            <w:rFonts w:cs="Times New Roman"/>
                            <w:i/>
                            <w:iCs/>
                            <w:szCs w:val="24"/>
                          </w:rPr>
                          <w:t xml:space="preserve"> av behandlingen</w:t>
                        </w:r>
                        <w:r w:rsidRPr="00C85F69">
                          <w:rPr>
                            <w:rFonts w:cs="Times New Roman"/>
                            <w:i/>
                            <w:iCs/>
                            <w:szCs w:val="24"/>
                          </w:rPr>
                          <w:t xml:space="preserve"> gånger hur många olika typer av personuppgifter som behandlas.</w:t>
                        </w:r>
                      </w:p>
                      <w:p w14:paraId="04EC4AA6" w14:textId="3FE31B13" w:rsidR="00370968" w:rsidRPr="00C85F69" w:rsidRDefault="00370968" w:rsidP="00327A16">
                        <w:pPr>
                          <w:ind w:left="567"/>
                          <w:jc w:val="both"/>
                          <w:rPr>
                            <w:rFonts w:cs="Times New Roman"/>
                            <w:i/>
                            <w:iCs/>
                            <w:szCs w:val="24"/>
                          </w:rPr>
                        </w:pPr>
                      </w:p>
                    </w:txbxContent>
                  </v:textbox>
                </v:shape>
                <v:group id="Grupp 42" o:spid="_x0000_s1070" style="position:absolute;left:1619;top:1403;width:3429;height:3429" coordorigin=",50105" coordsize="381000,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oval id="Ellips 43" o:spid="_x0000_s1071" style="position:absolute;top:50105;width:381000;height:38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" fillcolor="#2e6e5a" stroked="f" strokeweight="1pt">
                    <v:stroke joinstyle="miter"/>
                    <v:textbox>
                      <w:txbxContent>
                        <w:p w14:paraId="1163CFFD" w14:textId="77777777" w:rsidR="00370968" w:rsidRPr="00932989" w:rsidRDefault="00370968" w:rsidP="00F36E7F">
                          <w:pPr>
                            <w:jc w:val="center"/>
                            <w:rPr>
                              <w:sz w:val="28"/>
                              <w:szCs w:val="24"/>
                            </w:rPr>
                          </w:pPr>
                        </w:p>
                      </w:txbxContent>
                    </v:textbox>
                  </v:oval>
                  <v:shape id="_x0000_s1072" type="#_x0000_t202" style="position:absolute;left:56092;top:50105;width:266700;height:311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" filled="f" stroked="f">
                    <v:textbox>
                      <w:txbxContent>
                        <w:p w14:paraId="472E40F3" w14:textId="77777777" w:rsidR="00370968" w:rsidRPr="00932989" w:rsidRDefault="00370968" w:rsidP="00F36E7F">
                          <w:pPr>
                            <w:rPr>
                              <w:i/>
                              <w:iCs/>
                              <w:color w:val="FFFFFF" w:themeColor="background1"/>
                              <w:sz w:val="28"/>
                              <w:szCs w:val="24"/>
                            </w:rPr>
                          </w:pPr>
                          <w:r w:rsidRPr="00932989">
                            <w:rPr>
                              <w:i/>
                              <w:iCs/>
                              <w:color w:val="FFFFFF" w:themeColor="background1"/>
                              <w:sz w:val="28"/>
                              <w:szCs w:val="24"/>
                            </w:rPr>
                            <w:t>i</w:t>
                          </w:r>
                        </w:p>
                      </w:txbxContent>
                    </v:textbox>
                  </v:shape>
                </v:group>
                <w10:anchorlock/>
              </v:group>
            </w:pict>
          </mc:Fallback>
        </mc:AlternateContent>
      </w:r>
    </w:p>
    <w:p w14:paraId="2033398B" w14:textId="64731012" w:rsidR="00D43A97" w:rsidRDefault="007F473B" w:rsidP="00F2066A">
      <w:pPr>
        <w:pStyle w:val="Normalwebb"/>
        <w:spacing w:before="0" w:beforeAutospacing="0" w:after="120" w:afterAutospacing="0"/>
        <w:rPr>
          <w:b/>
          <w:bCs/>
        </w:rPr>
      </w:pPr>
      <w:r>
        <w:rPr>
          <w:b/>
          <w:bCs/>
        </w:rPr>
        <w:t>Ange</w:t>
      </w:r>
      <w:r w:rsidR="009A7E17" w:rsidRPr="00C85F69">
        <w:rPr>
          <w:b/>
          <w:bCs/>
        </w:rPr>
        <w:t xml:space="preserve"> h</w:t>
      </w:r>
      <w:r w:rsidR="00D433AE" w:rsidRPr="00C85F69">
        <w:rPr>
          <w:b/>
          <w:bCs/>
        </w:rPr>
        <w:t xml:space="preserve">ur många personuppgifter </w:t>
      </w:r>
      <w:r w:rsidR="009A7E17" w:rsidRPr="00C85F69">
        <w:rPr>
          <w:b/>
          <w:bCs/>
        </w:rPr>
        <w:t>som</w:t>
      </w:r>
      <w:r>
        <w:rPr>
          <w:b/>
          <w:bCs/>
        </w:rPr>
        <w:t xml:space="preserve"> uppskattningsvis</w:t>
      </w:r>
      <w:r w:rsidR="009A7E17" w:rsidRPr="00C85F69">
        <w:rPr>
          <w:b/>
          <w:bCs/>
        </w:rPr>
        <w:t xml:space="preserve"> </w:t>
      </w:r>
      <w:r w:rsidR="00D433AE" w:rsidRPr="00C85F69">
        <w:rPr>
          <w:b/>
          <w:bCs/>
        </w:rPr>
        <w:t>kommer att behandlas</w:t>
      </w:r>
      <w:r w:rsidR="009A7E17" w:rsidRPr="00C85F69">
        <w:rPr>
          <w:b/>
          <w:bCs/>
        </w:rPr>
        <w:t>.</w:t>
      </w:r>
      <w:r w:rsidR="00D433AE" w:rsidRPr="00C85F69">
        <w:rPr>
          <w:b/>
          <w:bCs/>
        </w:rPr>
        <w:t xml:space="preserve"> </w:t>
      </w:r>
    </w:p>
    <w:tbl>
      <w:tblPr>
        <w:tblStyle w:val="Tabellrutnt"/>
        <w:tblW w:w="0" w:type="auto"/>
        <w:shd w:val="clear" w:color="auto" w:fill="D4EDE5"/>
        <w:tblCellMar>
          <w:top w:w="57" w:type="dxa"/>
          <w:bottom w:w="57" w:type="dxa"/>
        </w:tblCellMar>
        <w:tblLook w:val="04A0" w:firstRow="1" w:lastRow="0" w:firstColumn="1" w:lastColumn="0" w:noHBand="0" w:noVBand="1"/>
      </w:tblPr>
      <w:tblGrid>
        <w:gridCol w:w="9062"/>
      </w:tblGrid>
      <w:tr w:rsidR="00974EC0" w:rsidRPr="00745BAB" w14:paraId="744FBC22" w14:textId="77777777" w:rsidTr="007278A7">
        <w:tc>
          <w:tcPr>
            <w:tcW w:w="9062" w:type="dxa"/>
            <w:tcBorders>
              <w:top w:val="nil"/>
              <w:left w:val="nil"/>
              <w:bottom w:val="nil"/>
              <w:right w:val="nil"/>
            </w:tcBorders>
            <w:shd w:val="clear" w:color="auto" w:fill="D4EDE5"/>
          </w:tcPr>
          <w:p w14:paraId="332A2EBC" w14:textId="0C28657B" w:rsidR="00974EC0" w:rsidRPr="00745BAB" w:rsidRDefault="00974EC0" w:rsidP="00F2066A">
            <w:pPr>
              <w:pStyle w:val="Innehllitabell"/>
            </w:pPr>
          </w:p>
        </w:tc>
      </w:tr>
    </w:tbl>
    <w:p w14:paraId="50A2E8A2" w14:textId="2FD4A5E6" w:rsidR="008B2951" w:rsidRDefault="008B2951" w:rsidP="00F2066A">
      <w:pPr>
        <w:pStyle w:val="Normalwebb"/>
        <w:spacing w:before="0" w:beforeAutospacing="0" w:after="0" w:afterAutospacing="0"/>
      </w:pPr>
    </w:p>
    <w:p w14:paraId="0BED3A15" w14:textId="1F5BE631" w:rsidR="00B84313" w:rsidRDefault="00B84313" w:rsidP="00B84313">
      <w:pPr>
        <w:pStyle w:val="Rubrik3"/>
      </w:pPr>
      <w:bookmarkStart w:id="20" w:name="_Hlk66372356"/>
      <w:r>
        <w:t>Behandlingens geografiska räckvidd</w:t>
      </w:r>
    </w:p>
    <w:bookmarkEnd w:id="20"/>
    <w:p w14:paraId="239AA15F" w14:textId="2EA9744C" w:rsidR="00BD6C32" w:rsidRPr="00BD6C32" w:rsidRDefault="00BD6C32" w:rsidP="00BD6C32">
      <w:r>
        <w:rPr>
          <w:noProof/>
        </w:rPr>
        <mc:AlternateContent>
          <mc:Choice Requires="wpg">
            <w:drawing>
              <wp:inline distT="0" distB="0" distL="0" distR="0" wp14:anchorId="35DF4726" wp14:editId="58001586">
                <wp:extent cx="5639175" cy="733425"/>
                <wp:effectExtent l="0" t="0" r="0" b="9525"/>
                <wp:docPr id="234" name="Grupp 234"/>
                <wp:cNvGraphicFramePr/>
                <a:graphic xmlns:a="http://schemas.openxmlformats.org/drawingml/2006/main">
                  <a:graphicData uri="http://schemas.microsoft.com/office/word/2010/wordprocessingGroup">
                    <wpg:wgp>
                      <wpg:cNvGrpSpPr/>
                      <wpg:grpSpPr>
                        <a:xfrm>
                          <a:off x="0" y="0"/>
                          <a:ext cx="5639175" cy="733425"/>
                          <a:chOff x="161925" y="-1"/>
                          <a:chExt cx="5579238" cy="733480"/>
                        </a:xfrm>
                      </wpg:grpSpPr>
                      <wps:wsp>
                        <wps:cNvPr id="235" name="Textruta 2"/>
                        <wps:cNvSpPr txBox="1">
                          <a:spLocks noChangeArrowheads="1"/>
                        </wps:cNvSpPr>
                        <wps:spPr bwMode="auto">
                          <a:xfrm>
                            <a:off x="199992" y="-1"/>
                            <a:ext cx="5541171" cy="733480"/>
                          </a:xfrm>
                          <a:prstGeom prst="rect">
                            <a:avLst/>
                          </a:prstGeom>
                          <a:solidFill>
                            <a:schemeClr val="bg1"/>
                          </a:solidFill>
                          <a:ln w="9525">
                            <a:noFill/>
                            <a:miter lim="800000"/>
                            <a:headEnd/>
                            <a:tailEnd/>
                          </a:ln>
                        </wps:spPr>
                        <wps:txbx>
                          <w:txbxContent>
                            <w:p w14:paraId="7E2D7C7F" w14:textId="0106EBCC" w:rsidR="00370968" w:rsidRPr="00C85F69" w:rsidRDefault="00370968" w:rsidP="00327A16">
                              <w:pPr>
                                <w:ind w:left="567"/>
                                <w:jc w:val="both"/>
                                <w:rPr>
                                  <w:rFonts w:cs="Times New Roman"/>
                                  <w:i/>
                                  <w:iCs/>
                                  <w:szCs w:val="24"/>
                                </w:rPr>
                              </w:pPr>
                              <w:r>
                                <w:rPr>
                                  <w:rFonts w:cs="Times New Roman"/>
                                  <w:i/>
                                  <w:iCs/>
                                  <w:szCs w:val="24"/>
                                </w:rPr>
                                <w:t>Med geografisk räckvidd avses om de registrerade vars personuppgifter behandlas exempelvis bara finns i en avgränsad del av Skåne, hela Skåne, andra delar av Sverige eller i andra länder.</w:t>
                              </w:r>
                            </w:p>
                          </w:txbxContent>
                        </wps:txbx>
                        <wps:bodyPr rot="0" vert="horz" wrap="square" lIns="91440" tIns="108000" rIns="91440" bIns="45720" anchor="t" anchorCtr="0">
                          <a:noAutofit/>
                        </wps:bodyPr>
                      </wps:wsp>
                      <wpg:grpSp>
                        <wpg:cNvPr id="237" name="Grupp 237"/>
                        <wpg:cNvGrpSpPr/>
                        <wpg:grpSpPr>
                          <a:xfrm>
                            <a:off x="161925" y="140345"/>
                            <a:ext cx="342900" cy="342900"/>
                            <a:chOff x="0" y="50105"/>
                            <a:chExt cx="381000" cy="381000"/>
                          </a:xfrm>
                        </wpg:grpSpPr>
                        <wps:wsp>
                          <wps:cNvPr id="243" name="Ellips 243"/>
                          <wps:cNvSpPr/>
                          <wps:spPr>
                            <a:xfrm>
                              <a:off x="0" y="50105"/>
                              <a:ext cx="381000" cy="381000"/>
                            </a:xfrm>
                            <a:prstGeom prst="ellipse">
                              <a:avLst/>
                            </a:prstGeom>
                            <a:solidFill>
                              <a:srgbClr val="2E6E5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DA887F6" w14:textId="77777777" w:rsidR="00370968" w:rsidRPr="00932989" w:rsidRDefault="00370968" w:rsidP="00BD6C32">
                                <w:pPr>
                                  <w:jc w:val="center"/>
                                  <w:rPr>
                                    <w:sz w:val="28"/>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4" name="Textruta 2"/>
                          <wps:cNvSpPr txBox="1">
                            <a:spLocks noChangeArrowheads="1"/>
                          </wps:cNvSpPr>
                          <wps:spPr bwMode="auto">
                            <a:xfrm>
                              <a:off x="56092" y="50105"/>
                              <a:ext cx="266700" cy="311150"/>
                            </a:xfrm>
                            <a:prstGeom prst="rect">
                              <a:avLst/>
                            </a:prstGeom>
                            <a:noFill/>
                            <a:ln w="9525">
                              <a:noFill/>
                              <a:miter lim="800000"/>
                              <a:headEnd/>
                              <a:tailEnd/>
                            </a:ln>
                          </wps:spPr>
                          <wps:txbx>
                            <w:txbxContent>
                              <w:p w14:paraId="0AB8A386" w14:textId="77777777" w:rsidR="00370968" w:rsidRPr="00932989" w:rsidRDefault="00370968" w:rsidP="00BD6C32">
                                <w:pPr>
                                  <w:rPr>
                                    <w:i/>
                                    <w:iCs/>
                                    <w:color w:val="FFFFFF" w:themeColor="background1"/>
                                    <w:sz w:val="28"/>
                                    <w:szCs w:val="24"/>
                                  </w:rPr>
                                </w:pPr>
                                <w:r w:rsidRPr="00932989">
                                  <w:rPr>
                                    <w:i/>
                                    <w:iCs/>
                                    <w:color w:val="FFFFFF" w:themeColor="background1"/>
                                    <w:sz w:val="28"/>
                                    <w:szCs w:val="24"/>
                                  </w:rPr>
                                  <w:t>i</w:t>
                                </w:r>
                              </w:p>
                            </w:txbxContent>
                          </wps:txbx>
                          <wps:bodyPr rot="0" vert="horz" wrap="square" lIns="91440" tIns="45720" rIns="91440" bIns="45720" anchor="t" anchorCtr="0">
                            <a:noAutofit/>
                          </wps:bodyPr>
                        </wps:wsp>
                      </wpg:grpSp>
                    </wpg:wgp>
                  </a:graphicData>
                </a:graphic>
              </wp:inline>
            </w:drawing>
          </mc:Choice>
          <mc:Fallback>
            <w:pict>
              <v:group w14:anchorId="35DF4726" id="Grupp 234" o:spid="_x0000_s1073" style="width:444.05pt;height:57.75pt;mso-position-horizontal-relative:char;mso-position-vertical-relative:line" coordorigin="1619" coordsize="55792,7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">
                <v:shape id="_x0000_s1074" type="#_x0000_t202" style="position:absolute;left:1999;width:55412;height:7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" fillcolor="white [3212]" stroked="f">
                  <v:textbox inset=",3mm">
                    <w:txbxContent>
                      <w:p w14:paraId="7E2D7C7F" w14:textId="0106EBCC" w:rsidR="00370968" w:rsidRPr="00C85F69" w:rsidRDefault="00370968" w:rsidP="00327A16">
                        <w:pPr>
                          <w:ind w:left="567"/>
                          <w:jc w:val="both"/>
                          <w:rPr>
                            <w:rFonts w:cs="Times New Roman"/>
                            <w:i/>
                            <w:iCs/>
                            <w:szCs w:val="24"/>
                          </w:rPr>
                        </w:pPr>
                        <w:r>
                          <w:rPr>
                            <w:rFonts w:cs="Times New Roman"/>
                            <w:i/>
                            <w:iCs/>
                            <w:szCs w:val="24"/>
                          </w:rPr>
                          <w:t>Med geografisk räckvidd avses om de registrerade vars personuppgifter behandlas exempelvis bara finns i en avgränsad del av Skåne, hela Skåne, andra delar av Sverige eller i andra länder.</w:t>
                        </w:r>
                      </w:p>
                    </w:txbxContent>
                  </v:textbox>
                </v:shape>
                <v:group id="Grupp 237" o:spid="_x0000_s1075" style="position:absolute;left:1619;top:1403;width:3429;height:3429" coordorigin=",50105" coordsize="381000,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Kn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JX+HvTDgCcv0LAAD//wMAUEsBAi0AFAAGAAgAAAAhANvh9svuAAAAhQEAABMAAAAAAAAA&#10;AAAAAAAAAAAAAFtDb250ZW50X1R5cGVzXS54bWxQSwECLQAUAAYACAAAACEAWvQsW78AAAAVAQAA&#10;CwAAAAAAAAAAAAAAAAAfAQAAX3JlbHMvLnJlbHNQSwECLQAUAAYACAAAACEA0WSp6cYAAADcAAAA&#10;DwAAAAAAAAAAAAAAAAAHAgAAZHJzL2Rvd25yZXYueG1sUEsFBgAAAAADAAMAtwAAAPoCAAAAAA==&#10;">
                  <v:oval id="Ellips 243" o:spid="_x0000_s1076" style="position:absolute;top:50105;width:381000;height:38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" fillcolor="#2e6e5a" stroked="f" strokeweight="1pt">
                    <v:stroke joinstyle="miter"/>
                    <v:textbox>
                      <w:txbxContent>
                        <w:p w14:paraId="5DA887F6" w14:textId="77777777" w:rsidR="00370968" w:rsidRPr="00932989" w:rsidRDefault="00370968" w:rsidP="00BD6C32">
                          <w:pPr>
                            <w:jc w:val="center"/>
                            <w:rPr>
                              <w:sz w:val="28"/>
                              <w:szCs w:val="24"/>
                            </w:rPr>
                          </w:pPr>
                        </w:p>
                      </w:txbxContent>
                    </v:textbox>
                  </v:oval>
                  <v:shape id="_x0000_s1077" type="#_x0000_t202" style="position:absolute;left:56092;top:50105;width:266700;height:311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" filled="f" stroked="f">
                    <v:textbox>
                      <w:txbxContent>
                        <w:p w14:paraId="0AB8A386" w14:textId="77777777" w:rsidR="00370968" w:rsidRPr="00932989" w:rsidRDefault="00370968" w:rsidP="00BD6C32">
                          <w:pPr>
                            <w:rPr>
                              <w:i/>
                              <w:iCs/>
                              <w:color w:val="FFFFFF" w:themeColor="background1"/>
                              <w:sz w:val="28"/>
                              <w:szCs w:val="24"/>
                            </w:rPr>
                          </w:pPr>
                          <w:r w:rsidRPr="00932989">
                            <w:rPr>
                              <w:i/>
                              <w:iCs/>
                              <w:color w:val="FFFFFF" w:themeColor="background1"/>
                              <w:sz w:val="28"/>
                              <w:szCs w:val="24"/>
                            </w:rPr>
                            <w:t>i</w:t>
                          </w:r>
                        </w:p>
                      </w:txbxContent>
                    </v:textbox>
                  </v:shape>
                </v:group>
                <w10:anchorlock/>
              </v:group>
            </w:pict>
          </mc:Fallback>
        </mc:AlternateContent>
      </w:r>
    </w:p>
    <w:p w14:paraId="0EF55550" w14:textId="7ED63618" w:rsidR="00B84313" w:rsidRPr="00800E3C" w:rsidRDefault="00B84313" w:rsidP="00800E3C">
      <w:pPr>
        <w:pStyle w:val="Normalwebb"/>
        <w:spacing w:before="0" w:beforeAutospacing="0" w:after="120" w:afterAutospacing="0"/>
        <w:rPr>
          <w:b/>
          <w:bCs/>
        </w:rPr>
      </w:pPr>
      <w:r w:rsidRPr="00800E3C">
        <w:rPr>
          <w:b/>
          <w:bCs/>
        </w:rPr>
        <w:t>Beskriv personuppgiftbehandlingens geografiska räckvidd.</w:t>
      </w:r>
    </w:p>
    <w:tbl>
      <w:tblPr>
        <w:tblStyle w:val="Tabellrutnt"/>
        <w:tblW w:w="0" w:type="auto"/>
        <w:shd w:val="clear" w:color="auto" w:fill="D4EDE5"/>
        <w:tblCellMar>
          <w:top w:w="57" w:type="dxa"/>
          <w:bottom w:w="57" w:type="dxa"/>
        </w:tblCellMar>
        <w:tblLook w:val="04A0" w:firstRow="1" w:lastRow="0" w:firstColumn="1" w:lastColumn="0" w:noHBand="0" w:noVBand="1"/>
      </w:tblPr>
      <w:tblGrid>
        <w:gridCol w:w="9062"/>
      </w:tblGrid>
      <w:tr w:rsidR="00800E3C" w:rsidRPr="00745BAB" w14:paraId="3052B581" w14:textId="77777777" w:rsidTr="00721E55">
        <w:tc>
          <w:tcPr>
            <w:tcW w:w="9062" w:type="dxa"/>
            <w:tcBorders>
              <w:top w:val="nil"/>
              <w:left w:val="nil"/>
              <w:bottom w:val="nil"/>
              <w:right w:val="nil"/>
            </w:tcBorders>
            <w:shd w:val="clear" w:color="auto" w:fill="D4EDE5"/>
          </w:tcPr>
          <w:p w14:paraId="6E3CDF62" w14:textId="77777777" w:rsidR="00800E3C" w:rsidRPr="00745BAB" w:rsidRDefault="00800E3C" w:rsidP="00721E55">
            <w:pPr>
              <w:pStyle w:val="Innehllitabell"/>
            </w:pPr>
          </w:p>
        </w:tc>
      </w:tr>
    </w:tbl>
    <w:p w14:paraId="7AE63A84" w14:textId="77777777" w:rsidR="00800E3C" w:rsidRPr="008B1028" w:rsidRDefault="00800E3C" w:rsidP="00F2066A">
      <w:pPr>
        <w:pStyle w:val="Normalwebb"/>
        <w:spacing w:before="0" w:beforeAutospacing="0" w:after="0" w:afterAutospacing="0"/>
      </w:pPr>
    </w:p>
    <w:p w14:paraId="57542F9D" w14:textId="2D705B9F" w:rsidR="0055215A" w:rsidRDefault="0055215A" w:rsidP="00F2066A">
      <w:pPr>
        <w:pStyle w:val="Rubrik3"/>
      </w:pPr>
      <w:bookmarkStart w:id="21" w:name="_Hlk66372370"/>
      <w:r>
        <w:t>Nödvändiga informationstillgångar</w:t>
      </w:r>
    </w:p>
    <w:bookmarkEnd w:id="21"/>
    <w:p w14:paraId="379667D7" w14:textId="3F60E49B" w:rsidR="00DD6CD5" w:rsidRPr="00ED76EC" w:rsidRDefault="00E14313" w:rsidP="00F2066A">
      <w:r>
        <w:rPr>
          <w:noProof/>
        </w:rPr>
        <mc:AlternateContent>
          <mc:Choice Requires="wpg">
            <w:drawing>
              <wp:inline distT="0" distB="0" distL="0" distR="0" wp14:anchorId="25DB2F9D" wp14:editId="446447FA">
                <wp:extent cx="5639190" cy="901700"/>
                <wp:effectExtent l="0" t="0" r="0" b="0"/>
                <wp:docPr id="60" name="Grupp 60"/>
                <wp:cNvGraphicFramePr/>
                <a:graphic xmlns:a="http://schemas.openxmlformats.org/drawingml/2006/main">
                  <a:graphicData uri="http://schemas.microsoft.com/office/word/2010/wordprocessingGroup">
                    <wpg:wgp>
                      <wpg:cNvGrpSpPr/>
                      <wpg:grpSpPr>
                        <a:xfrm>
                          <a:off x="0" y="0"/>
                          <a:ext cx="5639190" cy="901700"/>
                          <a:chOff x="161925" y="0"/>
                          <a:chExt cx="5579253" cy="901769"/>
                        </a:xfrm>
                      </wpg:grpSpPr>
                      <wps:wsp>
                        <wps:cNvPr id="61" name="Textruta 2"/>
                        <wps:cNvSpPr txBox="1">
                          <a:spLocks noChangeArrowheads="1"/>
                        </wps:cNvSpPr>
                        <wps:spPr bwMode="auto">
                          <a:xfrm>
                            <a:off x="200007" y="0"/>
                            <a:ext cx="5541171" cy="901769"/>
                          </a:xfrm>
                          <a:prstGeom prst="rect">
                            <a:avLst/>
                          </a:prstGeom>
                          <a:solidFill>
                            <a:schemeClr val="bg1"/>
                          </a:solidFill>
                          <a:ln w="9525">
                            <a:noFill/>
                            <a:miter lim="800000"/>
                            <a:headEnd/>
                            <a:tailEnd/>
                          </a:ln>
                        </wps:spPr>
                        <wps:txbx>
                          <w:txbxContent>
                            <w:p w14:paraId="6DFE4B80" w14:textId="08EF51BF" w:rsidR="00370968" w:rsidRPr="00C85F69" w:rsidRDefault="00370968" w:rsidP="00327A16">
                              <w:pPr>
                                <w:ind w:left="567"/>
                                <w:jc w:val="both"/>
                                <w:rPr>
                                  <w:rFonts w:cs="Times New Roman"/>
                                  <w:i/>
                                  <w:iCs/>
                                  <w:szCs w:val="24"/>
                                </w:rPr>
                              </w:pPr>
                              <w:r w:rsidRPr="00C85F69">
                                <w:rPr>
                                  <w:rFonts w:cs="Times New Roman"/>
                                  <w:i/>
                                  <w:iCs/>
                                  <w:szCs w:val="24"/>
                                </w:rPr>
                                <w:t>Exempel på informationstillgångar är maskinvara, programvara, nätverk, personer, papper eller spridningskanaler för papper.</w:t>
                              </w:r>
                              <w:r>
                                <w:rPr>
                                  <w:rFonts w:cs="Times New Roman"/>
                                  <w:i/>
                                  <w:iCs/>
                                  <w:szCs w:val="24"/>
                                </w:rPr>
                                <w:t xml:space="preserve"> </w:t>
                              </w:r>
                              <w:r w:rsidRPr="00101F62">
                                <w:rPr>
                                  <w:rFonts w:cs="Times New Roman"/>
                                  <w:i/>
                                  <w:iCs/>
                                  <w:szCs w:val="24"/>
                                </w:rPr>
                                <w:t>Om en informations</w:t>
                              </w:r>
                              <w:r>
                                <w:rPr>
                                  <w:rFonts w:cs="Times New Roman"/>
                                  <w:i/>
                                  <w:iCs/>
                                  <w:szCs w:val="24"/>
                                </w:rPr>
                                <w:t>-</w:t>
                              </w:r>
                              <w:r w:rsidRPr="00101F62">
                                <w:rPr>
                                  <w:rFonts w:cs="Times New Roman"/>
                                  <w:i/>
                                  <w:iCs/>
                                  <w:szCs w:val="24"/>
                                </w:rPr>
                                <w:t xml:space="preserve">klassificering har genomförts </w:t>
                              </w:r>
                              <w:r>
                                <w:rPr>
                                  <w:rFonts w:cs="Times New Roman"/>
                                  <w:i/>
                                  <w:iCs/>
                                  <w:szCs w:val="24"/>
                                </w:rPr>
                                <w:t>kan nödvändiga</w:t>
                              </w:r>
                              <w:r w:rsidRPr="00101F62">
                                <w:rPr>
                                  <w:rFonts w:cs="Times New Roman"/>
                                  <w:i/>
                                  <w:iCs/>
                                  <w:szCs w:val="24"/>
                                </w:rPr>
                                <w:t xml:space="preserve"> informationstillgångar ha dokumenterats i samband med denna.</w:t>
                              </w:r>
                            </w:p>
                          </w:txbxContent>
                        </wps:txbx>
                        <wps:bodyPr rot="0" vert="horz" wrap="square" lIns="91440" tIns="108000" rIns="91440" bIns="45720" anchor="t" anchorCtr="0">
                          <a:noAutofit/>
                        </wps:bodyPr>
                      </wps:wsp>
                      <wpg:grpSp>
                        <wpg:cNvPr id="62" name="Grupp 62"/>
                        <wpg:cNvGrpSpPr/>
                        <wpg:grpSpPr>
                          <a:xfrm>
                            <a:off x="161925" y="140345"/>
                            <a:ext cx="342900" cy="342900"/>
                            <a:chOff x="0" y="50106"/>
                            <a:chExt cx="381000" cy="381000"/>
                          </a:xfrm>
                        </wpg:grpSpPr>
                        <wps:wsp>
                          <wps:cNvPr id="63" name="Ellips 63"/>
                          <wps:cNvSpPr/>
                          <wps:spPr>
                            <a:xfrm>
                              <a:off x="0" y="50106"/>
                              <a:ext cx="381000" cy="381000"/>
                            </a:xfrm>
                            <a:prstGeom prst="ellipse">
                              <a:avLst/>
                            </a:prstGeom>
                            <a:solidFill>
                              <a:srgbClr val="2E6E5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FA3581F" w14:textId="77777777" w:rsidR="00370968" w:rsidRPr="00932989" w:rsidRDefault="00370968" w:rsidP="00E14313">
                                <w:pPr>
                                  <w:jc w:val="center"/>
                                  <w:rPr>
                                    <w:sz w:val="28"/>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2" name="Textruta 2"/>
                          <wps:cNvSpPr txBox="1">
                            <a:spLocks noChangeArrowheads="1"/>
                          </wps:cNvSpPr>
                          <wps:spPr bwMode="auto">
                            <a:xfrm>
                              <a:off x="56092" y="50106"/>
                              <a:ext cx="266700" cy="311150"/>
                            </a:xfrm>
                            <a:prstGeom prst="rect">
                              <a:avLst/>
                            </a:prstGeom>
                            <a:noFill/>
                            <a:ln w="9525">
                              <a:noFill/>
                              <a:miter lim="800000"/>
                              <a:headEnd/>
                              <a:tailEnd/>
                            </a:ln>
                          </wps:spPr>
                          <wps:txbx>
                            <w:txbxContent>
                              <w:p w14:paraId="48788962" w14:textId="77777777" w:rsidR="00370968" w:rsidRPr="00932989" w:rsidRDefault="00370968" w:rsidP="00E14313">
                                <w:pPr>
                                  <w:rPr>
                                    <w:i/>
                                    <w:iCs/>
                                    <w:color w:val="FFFFFF" w:themeColor="background1"/>
                                    <w:sz w:val="28"/>
                                    <w:szCs w:val="24"/>
                                  </w:rPr>
                                </w:pPr>
                                <w:r w:rsidRPr="00932989">
                                  <w:rPr>
                                    <w:i/>
                                    <w:iCs/>
                                    <w:color w:val="FFFFFF" w:themeColor="background1"/>
                                    <w:sz w:val="28"/>
                                    <w:szCs w:val="24"/>
                                  </w:rPr>
                                  <w:t>i</w:t>
                                </w:r>
                              </w:p>
                            </w:txbxContent>
                          </wps:txbx>
                          <wps:bodyPr rot="0" vert="horz" wrap="square" lIns="91440" tIns="45720" rIns="91440" bIns="45720" anchor="t" anchorCtr="0">
                            <a:noAutofit/>
                          </wps:bodyPr>
                        </wps:wsp>
                      </wpg:grpSp>
                    </wpg:wgp>
                  </a:graphicData>
                </a:graphic>
              </wp:inline>
            </w:drawing>
          </mc:Choice>
          <mc:Fallback>
            <w:pict>
              <v:group w14:anchorId="25DB2F9D" id="Grupp 60" o:spid="_x0000_s1078" style="width:444.05pt;height:71pt;mso-position-horizontal-relative:char;mso-position-vertical-relative:line" coordorigin="1619" coordsize="55792,9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">
                <v:shape id="_x0000_s1079" type="#_x0000_t202" style="position:absolute;left:2000;width:55411;height:9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" fillcolor="white [3212]" stroked="f">
                  <v:textbox inset=",3mm">
                    <w:txbxContent>
                      <w:p w14:paraId="6DFE4B80" w14:textId="08EF51BF" w:rsidR="00370968" w:rsidRPr="00C85F69" w:rsidRDefault="00370968" w:rsidP="00327A16">
                        <w:pPr>
                          <w:ind w:left="567"/>
                          <w:jc w:val="both"/>
                          <w:rPr>
                            <w:rFonts w:cs="Times New Roman"/>
                            <w:i/>
                            <w:iCs/>
                            <w:szCs w:val="24"/>
                          </w:rPr>
                        </w:pPr>
                        <w:r w:rsidRPr="00C85F69">
                          <w:rPr>
                            <w:rFonts w:cs="Times New Roman"/>
                            <w:i/>
                            <w:iCs/>
                            <w:szCs w:val="24"/>
                          </w:rPr>
                          <w:t>Exempel på informationstillgångar är maskinvara, programvara, nätverk, personer, papper eller spridningskanaler för papper.</w:t>
                        </w:r>
                        <w:r>
                          <w:rPr>
                            <w:rFonts w:cs="Times New Roman"/>
                            <w:i/>
                            <w:iCs/>
                            <w:szCs w:val="24"/>
                          </w:rPr>
                          <w:t xml:space="preserve"> </w:t>
                        </w:r>
                        <w:r w:rsidRPr="00101F62">
                          <w:rPr>
                            <w:rFonts w:cs="Times New Roman"/>
                            <w:i/>
                            <w:iCs/>
                            <w:szCs w:val="24"/>
                          </w:rPr>
                          <w:t>Om en informations</w:t>
                        </w:r>
                        <w:r>
                          <w:rPr>
                            <w:rFonts w:cs="Times New Roman"/>
                            <w:i/>
                            <w:iCs/>
                            <w:szCs w:val="24"/>
                          </w:rPr>
                          <w:t>-</w:t>
                        </w:r>
                        <w:r w:rsidRPr="00101F62">
                          <w:rPr>
                            <w:rFonts w:cs="Times New Roman"/>
                            <w:i/>
                            <w:iCs/>
                            <w:szCs w:val="24"/>
                          </w:rPr>
                          <w:t xml:space="preserve">klassificering har genomförts </w:t>
                        </w:r>
                        <w:r>
                          <w:rPr>
                            <w:rFonts w:cs="Times New Roman"/>
                            <w:i/>
                            <w:iCs/>
                            <w:szCs w:val="24"/>
                          </w:rPr>
                          <w:t>kan nödvändiga</w:t>
                        </w:r>
                        <w:r w:rsidRPr="00101F62">
                          <w:rPr>
                            <w:rFonts w:cs="Times New Roman"/>
                            <w:i/>
                            <w:iCs/>
                            <w:szCs w:val="24"/>
                          </w:rPr>
                          <w:t xml:space="preserve"> informationstillgångar ha dokumenterats i samband med denna.</w:t>
                        </w:r>
                      </w:p>
                    </w:txbxContent>
                  </v:textbox>
                </v:shape>
                <v:group id="Grupp 62" o:spid="_x0000_s1080" style="position:absolute;left:1619;top:1403;width:3429;height:3429" coordorigin=",50106" coordsize="381000,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oval id="Ellips 63" o:spid="_x0000_s1081" style="position:absolute;top:50106;width:381000;height:38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" fillcolor="#2e6e5a" stroked="f" strokeweight="1pt">
                    <v:stroke joinstyle="miter"/>
                    <v:textbox>
                      <w:txbxContent>
                        <w:p w14:paraId="4FA3581F" w14:textId="77777777" w:rsidR="00370968" w:rsidRPr="00932989" w:rsidRDefault="00370968" w:rsidP="00E14313">
                          <w:pPr>
                            <w:jc w:val="center"/>
                            <w:rPr>
                              <w:sz w:val="28"/>
                              <w:szCs w:val="24"/>
                            </w:rPr>
                          </w:pPr>
                        </w:p>
                      </w:txbxContent>
                    </v:textbox>
                  </v:oval>
                  <v:shape id="_x0000_s1082" type="#_x0000_t202" style="position:absolute;left:56092;top:50106;width:266700;height:311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" filled="f" stroked="f">
                    <v:textbox>
                      <w:txbxContent>
                        <w:p w14:paraId="48788962" w14:textId="77777777" w:rsidR="00370968" w:rsidRPr="00932989" w:rsidRDefault="00370968" w:rsidP="00E14313">
                          <w:pPr>
                            <w:rPr>
                              <w:i/>
                              <w:iCs/>
                              <w:color w:val="FFFFFF" w:themeColor="background1"/>
                              <w:sz w:val="28"/>
                              <w:szCs w:val="24"/>
                            </w:rPr>
                          </w:pPr>
                          <w:r w:rsidRPr="00932989">
                            <w:rPr>
                              <w:i/>
                              <w:iCs/>
                              <w:color w:val="FFFFFF" w:themeColor="background1"/>
                              <w:sz w:val="28"/>
                              <w:szCs w:val="24"/>
                            </w:rPr>
                            <w:t>i</w:t>
                          </w:r>
                        </w:p>
                      </w:txbxContent>
                    </v:textbox>
                  </v:shape>
                </v:group>
                <w10:anchorlock/>
              </v:group>
            </w:pict>
          </mc:Fallback>
        </mc:AlternateContent>
      </w:r>
      <w:r w:rsidR="00DD6CD5" w:rsidRPr="00ED76EC">
        <w:rPr>
          <w:b/>
          <w:bCs/>
        </w:rPr>
        <w:t>Specificera</w:t>
      </w:r>
      <w:r w:rsidR="00160AE7" w:rsidRPr="00ED76EC">
        <w:rPr>
          <w:b/>
          <w:bCs/>
        </w:rPr>
        <w:t xml:space="preserve"> de </w:t>
      </w:r>
      <w:r w:rsidR="0055215A" w:rsidRPr="00ED76EC">
        <w:rPr>
          <w:b/>
          <w:bCs/>
        </w:rPr>
        <w:t xml:space="preserve">informationstillgångar </w:t>
      </w:r>
      <w:r w:rsidR="00160AE7" w:rsidRPr="00ED76EC">
        <w:rPr>
          <w:b/>
          <w:bCs/>
        </w:rPr>
        <w:t xml:space="preserve">som är nödvändiga för att </w:t>
      </w:r>
      <w:r w:rsidR="00352F06">
        <w:rPr>
          <w:b/>
          <w:bCs/>
        </w:rPr>
        <w:t>personuppgifts</w:t>
      </w:r>
      <w:r w:rsidR="00160AE7" w:rsidRPr="00ED76EC">
        <w:rPr>
          <w:b/>
          <w:bCs/>
        </w:rPr>
        <w:t>behandlingen ska gå att genomföra</w:t>
      </w:r>
      <w:r w:rsidR="00DD6CD5" w:rsidRPr="00ED76EC">
        <w:t>.</w:t>
      </w:r>
    </w:p>
    <w:tbl>
      <w:tblPr>
        <w:tblStyle w:val="Tabellrutnt"/>
        <w:tblW w:w="0" w:type="auto"/>
        <w:shd w:val="clear" w:color="auto" w:fill="D4EDE5"/>
        <w:tblCellMar>
          <w:top w:w="57" w:type="dxa"/>
          <w:bottom w:w="57" w:type="dxa"/>
        </w:tblCellMar>
        <w:tblLook w:val="04A0" w:firstRow="1" w:lastRow="0" w:firstColumn="1" w:lastColumn="0" w:noHBand="0" w:noVBand="1"/>
      </w:tblPr>
      <w:tblGrid>
        <w:gridCol w:w="9062"/>
      </w:tblGrid>
      <w:tr w:rsidR="00364CC6" w:rsidRPr="00745BAB" w14:paraId="6D6CAB3D" w14:textId="77777777" w:rsidTr="007278A7">
        <w:tc>
          <w:tcPr>
            <w:tcW w:w="9062" w:type="dxa"/>
            <w:tcBorders>
              <w:top w:val="nil"/>
              <w:left w:val="nil"/>
              <w:bottom w:val="nil"/>
              <w:right w:val="nil"/>
            </w:tcBorders>
            <w:shd w:val="clear" w:color="auto" w:fill="D4EDE5"/>
          </w:tcPr>
          <w:p w14:paraId="15F4DA70" w14:textId="77777777" w:rsidR="00364CC6" w:rsidRPr="00745BAB" w:rsidRDefault="00364CC6" w:rsidP="00F2066A">
            <w:pPr>
              <w:pStyle w:val="Innehllitabell"/>
            </w:pPr>
          </w:p>
        </w:tc>
      </w:tr>
    </w:tbl>
    <w:p w14:paraId="6DC962B2" w14:textId="4B80293D" w:rsidR="00732DE5" w:rsidRDefault="00732DE5" w:rsidP="004E1276">
      <w:pPr>
        <w:rPr>
          <w:shd w:val="clear" w:color="auto" w:fill="FFFFFF"/>
        </w:rPr>
      </w:pPr>
    </w:p>
    <w:p w14:paraId="34B15102" w14:textId="533F92A9" w:rsidR="00281D20" w:rsidRDefault="00281D20" w:rsidP="00281D20">
      <w:pPr>
        <w:pStyle w:val="Rubrik2"/>
      </w:pPr>
      <w:r>
        <w:t>Uppförandekoder</w:t>
      </w:r>
    </w:p>
    <w:p w14:paraId="48EA4C37" w14:textId="6F575BCB" w:rsidR="00FB42A6" w:rsidRPr="00FB42A6" w:rsidRDefault="00FB42A6" w:rsidP="00FB42A6">
      <w:r>
        <w:rPr>
          <w:noProof/>
        </w:rPr>
        <mc:AlternateContent>
          <mc:Choice Requires="wpg">
            <w:drawing>
              <wp:inline distT="0" distB="0" distL="0" distR="0" wp14:anchorId="0569788E" wp14:editId="27E9FA47">
                <wp:extent cx="5639149" cy="542925"/>
                <wp:effectExtent l="0" t="0" r="0" b="9525"/>
                <wp:docPr id="58" name="Grupp 58"/>
                <wp:cNvGraphicFramePr/>
                <a:graphic xmlns:a="http://schemas.openxmlformats.org/drawingml/2006/main">
                  <a:graphicData uri="http://schemas.microsoft.com/office/word/2010/wordprocessingGroup">
                    <wpg:wgp>
                      <wpg:cNvGrpSpPr/>
                      <wpg:grpSpPr>
                        <a:xfrm>
                          <a:off x="0" y="0"/>
                          <a:ext cx="5639149" cy="542925"/>
                          <a:chOff x="161925" y="0"/>
                          <a:chExt cx="5579999" cy="543043"/>
                        </a:xfrm>
                      </wpg:grpSpPr>
                      <wps:wsp>
                        <wps:cNvPr id="193" name="Textruta 2"/>
                        <wps:cNvSpPr txBox="1">
                          <a:spLocks noChangeArrowheads="1"/>
                        </wps:cNvSpPr>
                        <wps:spPr bwMode="auto">
                          <a:xfrm>
                            <a:off x="199972" y="0"/>
                            <a:ext cx="5541952" cy="543043"/>
                          </a:xfrm>
                          <a:prstGeom prst="rect">
                            <a:avLst/>
                          </a:prstGeom>
                          <a:solidFill>
                            <a:schemeClr val="bg1"/>
                          </a:solidFill>
                          <a:ln w="9525">
                            <a:noFill/>
                            <a:miter lim="800000"/>
                            <a:headEnd/>
                            <a:tailEnd/>
                          </a:ln>
                        </wps:spPr>
                        <wps:txbx>
                          <w:txbxContent>
                            <w:p w14:paraId="5F7AA642" w14:textId="7E7490EB" w:rsidR="00370968" w:rsidRPr="0052554A" w:rsidRDefault="00370968" w:rsidP="0014390C">
                              <w:pPr>
                                <w:ind w:left="567"/>
                                <w:jc w:val="both"/>
                                <w:rPr>
                                  <w:rFonts w:cs="Times New Roman"/>
                                  <w:i/>
                                  <w:iCs/>
                                  <w:szCs w:val="24"/>
                                </w:rPr>
                              </w:pPr>
                              <w:r w:rsidRPr="00D740C1">
                                <w:rPr>
                                  <w:rFonts w:cs="Times New Roman"/>
                                  <w:i/>
                                  <w:iCs/>
                                  <w:szCs w:val="24"/>
                                </w:rPr>
                                <w:t>Olika branscher kommer att kunna ta fram särskilda uppförandekoder för personuppgiftsbehandling.</w:t>
                              </w:r>
                              <w:r>
                                <w:rPr>
                                  <w:rFonts w:cs="Times New Roman"/>
                                  <w:i/>
                                  <w:iCs/>
                                  <w:szCs w:val="24"/>
                                </w:rPr>
                                <w:t xml:space="preserve"> Ännu </w:t>
                              </w:r>
                              <w:r w:rsidRPr="00D740C1">
                                <w:rPr>
                                  <w:rFonts w:cs="Times New Roman"/>
                                  <w:i/>
                                  <w:iCs/>
                                  <w:szCs w:val="24"/>
                                </w:rPr>
                                <w:t>finns</w:t>
                              </w:r>
                              <w:r>
                                <w:rPr>
                                  <w:rFonts w:cs="Times New Roman"/>
                                  <w:i/>
                                  <w:iCs/>
                                  <w:szCs w:val="24"/>
                                </w:rPr>
                                <w:t xml:space="preserve"> dock</w:t>
                              </w:r>
                              <w:r w:rsidRPr="00D740C1">
                                <w:rPr>
                                  <w:rFonts w:cs="Times New Roman"/>
                                  <w:i/>
                                  <w:iCs/>
                                  <w:szCs w:val="24"/>
                                </w:rPr>
                                <w:t xml:space="preserve"> inga</w:t>
                              </w:r>
                              <w:r>
                                <w:rPr>
                                  <w:rFonts w:cs="Times New Roman"/>
                                  <w:i/>
                                  <w:iCs/>
                                  <w:szCs w:val="24"/>
                                </w:rPr>
                                <w:t xml:space="preserve"> sådana uppförandekoder</w:t>
                              </w:r>
                              <w:r w:rsidRPr="00D740C1">
                                <w:rPr>
                                  <w:rFonts w:cs="Times New Roman"/>
                                  <w:i/>
                                  <w:iCs/>
                                  <w:szCs w:val="24"/>
                                </w:rPr>
                                <w:t>.</w:t>
                              </w:r>
                            </w:p>
                          </w:txbxContent>
                        </wps:txbx>
                        <wps:bodyPr rot="0" vert="horz" wrap="square" lIns="91440" tIns="108000" rIns="91440" bIns="45720" anchor="t" anchorCtr="0">
                          <a:noAutofit/>
                        </wps:bodyPr>
                      </wps:wsp>
                      <wpg:grpSp>
                        <wpg:cNvPr id="195" name="Grupp 195"/>
                        <wpg:cNvGrpSpPr/>
                        <wpg:grpSpPr>
                          <a:xfrm>
                            <a:off x="161925" y="133379"/>
                            <a:ext cx="342900" cy="342900"/>
                            <a:chOff x="0" y="42366"/>
                            <a:chExt cx="381000" cy="381000"/>
                          </a:xfrm>
                        </wpg:grpSpPr>
                        <wps:wsp>
                          <wps:cNvPr id="196" name="Ellips 196"/>
                          <wps:cNvSpPr/>
                          <wps:spPr>
                            <a:xfrm>
                              <a:off x="0" y="42366"/>
                              <a:ext cx="381000" cy="381000"/>
                            </a:xfrm>
                            <a:prstGeom prst="ellipse">
                              <a:avLst/>
                            </a:prstGeom>
                            <a:solidFill>
                              <a:srgbClr val="2E6E5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D2E88C" w14:textId="77777777" w:rsidR="00370968" w:rsidRPr="00932989" w:rsidRDefault="00370968" w:rsidP="00FB42A6">
                                <w:pPr>
                                  <w:jc w:val="center"/>
                                  <w:rPr>
                                    <w:sz w:val="28"/>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7" name="Textruta 2"/>
                          <wps:cNvSpPr txBox="1">
                            <a:spLocks noChangeArrowheads="1"/>
                          </wps:cNvSpPr>
                          <wps:spPr bwMode="auto">
                            <a:xfrm>
                              <a:off x="56092" y="42366"/>
                              <a:ext cx="266701" cy="311150"/>
                            </a:xfrm>
                            <a:prstGeom prst="rect">
                              <a:avLst/>
                            </a:prstGeom>
                            <a:noFill/>
                            <a:ln w="9525">
                              <a:noFill/>
                              <a:miter lim="800000"/>
                              <a:headEnd/>
                              <a:tailEnd/>
                            </a:ln>
                          </wps:spPr>
                          <wps:txbx>
                            <w:txbxContent>
                              <w:p w14:paraId="5562555B" w14:textId="77777777" w:rsidR="00370968" w:rsidRPr="0052554A" w:rsidRDefault="00370968" w:rsidP="00FB42A6">
                                <w:pPr>
                                  <w:rPr>
                                    <w:i/>
                                    <w:iCs/>
                                    <w:color w:val="FFFFFF" w:themeColor="background1"/>
                                    <w:sz w:val="28"/>
                                    <w:szCs w:val="24"/>
                                  </w:rPr>
                                </w:pPr>
                                <w:r w:rsidRPr="0052554A">
                                  <w:rPr>
                                    <w:i/>
                                    <w:iCs/>
                                    <w:color w:val="FFFFFF" w:themeColor="background1"/>
                                    <w:sz w:val="28"/>
                                    <w:szCs w:val="24"/>
                                  </w:rPr>
                                  <w:t>i</w:t>
                                </w:r>
                              </w:p>
                            </w:txbxContent>
                          </wps:txbx>
                          <wps:bodyPr rot="0" vert="horz" wrap="square" lIns="91440" tIns="45720" rIns="91440" bIns="45720" anchor="t" anchorCtr="0">
                            <a:noAutofit/>
                          </wps:bodyPr>
                        </wps:wsp>
                      </wpg:grpSp>
                    </wpg:wgp>
                  </a:graphicData>
                </a:graphic>
              </wp:inline>
            </w:drawing>
          </mc:Choice>
          <mc:Fallback>
            <w:pict>
              <v:group w14:anchorId="0569788E" id="Grupp 58" o:spid="_x0000_s1083" style="width:444.05pt;height:42.75pt;mso-position-horizontal-relative:char;mso-position-vertical-relative:line" coordorigin="1619" coordsize="55799,5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">
                <v:shape id="_x0000_s1084" type="#_x0000_t202" style="position:absolute;left:1999;width:55420;height:5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" fillcolor="white [3212]" stroked="f">
                  <v:textbox inset=",3mm">
                    <w:txbxContent>
                      <w:p w14:paraId="5F7AA642" w14:textId="7E7490EB" w:rsidR="00370968" w:rsidRPr="0052554A" w:rsidRDefault="00370968" w:rsidP="0014390C">
                        <w:pPr>
                          <w:ind w:left="567"/>
                          <w:jc w:val="both"/>
                          <w:rPr>
                            <w:rFonts w:cs="Times New Roman"/>
                            <w:i/>
                            <w:iCs/>
                            <w:szCs w:val="24"/>
                          </w:rPr>
                        </w:pPr>
                        <w:r w:rsidRPr="00D740C1">
                          <w:rPr>
                            <w:rFonts w:cs="Times New Roman"/>
                            <w:i/>
                            <w:iCs/>
                            <w:szCs w:val="24"/>
                          </w:rPr>
                          <w:t>Olika branscher kommer att kunna ta fram särskilda uppförandekoder för personuppgiftsbehandling.</w:t>
                        </w:r>
                        <w:r>
                          <w:rPr>
                            <w:rFonts w:cs="Times New Roman"/>
                            <w:i/>
                            <w:iCs/>
                            <w:szCs w:val="24"/>
                          </w:rPr>
                          <w:t xml:space="preserve"> Ännu </w:t>
                        </w:r>
                        <w:r w:rsidRPr="00D740C1">
                          <w:rPr>
                            <w:rFonts w:cs="Times New Roman"/>
                            <w:i/>
                            <w:iCs/>
                            <w:szCs w:val="24"/>
                          </w:rPr>
                          <w:t>finns</w:t>
                        </w:r>
                        <w:r>
                          <w:rPr>
                            <w:rFonts w:cs="Times New Roman"/>
                            <w:i/>
                            <w:iCs/>
                            <w:szCs w:val="24"/>
                          </w:rPr>
                          <w:t xml:space="preserve"> dock</w:t>
                        </w:r>
                        <w:r w:rsidRPr="00D740C1">
                          <w:rPr>
                            <w:rFonts w:cs="Times New Roman"/>
                            <w:i/>
                            <w:iCs/>
                            <w:szCs w:val="24"/>
                          </w:rPr>
                          <w:t xml:space="preserve"> inga</w:t>
                        </w:r>
                        <w:r>
                          <w:rPr>
                            <w:rFonts w:cs="Times New Roman"/>
                            <w:i/>
                            <w:iCs/>
                            <w:szCs w:val="24"/>
                          </w:rPr>
                          <w:t xml:space="preserve"> sådana uppförandekoder</w:t>
                        </w:r>
                        <w:r w:rsidRPr="00D740C1">
                          <w:rPr>
                            <w:rFonts w:cs="Times New Roman"/>
                            <w:i/>
                            <w:iCs/>
                            <w:szCs w:val="24"/>
                          </w:rPr>
                          <w:t>.</w:t>
                        </w:r>
                      </w:p>
                    </w:txbxContent>
                  </v:textbox>
                </v:shape>
                <v:group id="Grupp 195" o:spid="_x0000_s1085" style="position:absolute;left:1619;top:1333;width:3429;height:3429" coordorigin=",42366" coordsize="381000,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oval id="Ellips 196" o:spid="_x0000_s1086" style="position:absolute;top:42366;width:381000;height:38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" fillcolor="#2e6e5a" stroked="f" strokeweight="1pt">
                    <v:stroke joinstyle="miter"/>
                    <v:textbox>
                      <w:txbxContent>
                        <w:p w14:paraId="2FD2E88C" w14:textId="77777777" w:rsidR="00370968" w:rsidRPr="00932989" w:rsidRDefault="00370968" w:rsidP="00FB42A6">
                          <w:pPr>
                            <w:jc w:val="center"/>
                            <w:rPr>
                              <w:sz w:val="28"/>
                              <w:szCs w:val="24"/>
                            </w:rPr>
                          </w:pPr>
                        </w:p>
                      </w:txbxContent>
                    </v:textbox>
                  </v:oval>
                  <v:shape id="_x0000_s1087" type="#_x0000_t202" style="position:absolute;left:56092;top:42366;width:266701;height:311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" filled="f" stroked="f">
                    <v:textbox>
                      <w:txbxContent>
                        <w:p w14:paraId="5562555B" w14:textId="77777777" w:rsidR="00370968" w:rsidRPr="0052554A" w:rsidRDefault="00370968" w:rsidP="00FB42A6">
                          <w:pPr>
                            <w:rPr>
                              <w:i/>
                              <w:iCs/>
                              <w:color w:val="FFFFFF" w:themeColor="background1"/>
                              <w:sz w:val="28"/>
                              <w:szCs w:val="24"/>
                            </w:rPr>
                          </w:pPr>
                          <w:r w:rsidRPr="0052554A">
                            <w:rPr>
                              <w:i/>
                              <w:iCs/>
                              <w:color w:val="FFFFFF" w:themeColor="background1"/>
                              <w:sz w:val="28"/>
                              <w:szCs w:val="24"/>
                            </w:rPr>
                            <w:t>i</w:t>
                          </w:r>
                        </w:p>
                      </w:txbxContent>
                    </v:textbox>
                  </v:shape>
                </v:group>
                <w10:anchorlock/>
              </v:group>
            </w:pict>
          </mc:Fallback>
        </mc:AlternateContent>
      </w:r>
    </w:p>
    <w:p w14:paraId="117D79DE" w14:textId="202E5BA4" w:rsidR="00281D20" w:rsidRPr="00C85F69" w:rsidRDefault="00985B38" w:rsidP="00281D20">
      <w:pPr>
        <w:rPr>
          <w:b/>
          <w:bCs/>
        </w:rPr>
      </w:pPr>
      <w:r>
        <w:rPr>
          <w:b/>
          <w:bCs/>
        </w:rPr>
        <w:t>Ange</w:t>
      </w:r>
      <w:r w:rsidR="00281D20" w:rsidRPr="00C85F69">
        <w:rPr>
          <w:b/>
          <w:bCs/>
        </w:rPr>
        <w:t xml:space="preserve"> om behandlingen är ansluten till </w:t>
      </w:r>
      <w:r w:rsidR="00F61F54">
        <w:rPr>
          <w:b/>
          <w:bCs/>
        </w:rPr>
        <w:t xml:space="preserve">en av </w:t>
      </w:r>
      <w:r w:rsidR="00912674">
        <w:rPr>
          <w:b/>
          <w:bCs/>
        </w:rPr>
        <w:t>Integritetsskyddsmyndigheten</w:t>
      </w:r>
      <w:r w:rsidR="00301F0B">
        <w:rPr>
          <w:b/>
          <w:bCs/>
        </w:rPr>
        <w:t>s</w:t>
      </w:r>
      <w:r w:rsidR="00912674">
        <w:rPr>
          <w:b/>
          <w:bCs/>
        </w:rPr>
        <w:t xml:space="preserve"> </w:t>
      </w:r>
      <w:r w:rsidR="00281D20" w:rsidRPr="00C85F69">
        <w:rPr>
          <w:b/>
          <w:bCs/>
        </w:rPr>
        <w:t>godkända uppförandekoder</w:t>
      </w:r>
      <w:r w:rsidR="00281D20">
        <w:rPr>
          <w:b/>
          <w:bCs/>
        </w:rPr>
        <w:t xml:space="preserve"> som reglerar personuppgiftsbehandlingen</w:t>
      </w:r>
      <w:r>
        <w:rPr>
          <w:b/>
          <w:bCs/>
        </w:rPr>
        <w:t>.</w:t>
      </w:r>
      <w:r w:rsidR="00281D20" w:rsidRPr="00C85F69">
        <w:rPr>
          <w:b/>
          <w:bCs/>
        </w:rPr>
        <w:t xml:space="preserve"> </w:t>
      </w:r>
    </w:p>
    <w:tbl>
      <w:tblPr>
        <w:tblStyle w:val="Tabellrutnt"/>
        <w:tblW w:w="0" w:type="auto"/>
        <w:shd w:val="clear" w:color="auto" w:fill="D4EDE5"/>
        <w:tblCellMar>
          <w:top w:w="57" w:type="dxa"/>
          <w:bottom w:w="57" w:type="dxa"/>
        </w:tblCellMar>
        <w:tblLook w:val="04A0" w:firstRow="1" w:lastRow="0" w:firstColumn="1" w:lastColumn="0" w:noHBand="0" w:noVBand="1"/>
      </w:tblPr>
      <w:tblGrid>
        <w:gridCol w:w="9062"/>
      </w:tblGrid>
      <w:tr w:rsidR="00281D20" w:rsidRPr="00745BAB" w14:paraId="75369639" w14:textId="77777777" w:rsidTr="00E05CB1">
        <w:tc>
          <w:tcPr>
            <w:tcW w:w="9062" w:type="dxa"/>
            <w:tcBorders>
              <w:top w:val="nil"/>
              <w:left w:val="nil"/>
              <w:bottom w:val="nil"/>
              <w:right w:val="nil"/>
            </w:tcBorders>
            <w:shd w:val="clear" w:color="auto" w:fill="D4EDE5"/>
          </w:tcPr>
          <w:p w14:paraId="15B8FFB6" w14:textId="77777777" w:rsidR="00281D20" w:rsidRPr="00745BAB" w:rsidRDefault="00281D20" w:rsidP="00E05CB1">
            <w:pPr>
              <w:pStyle w:val="Innehllitabell"/>
            </w:pPr>
          </w:p>
        </w:tc>
      </w:tr>
    </w:tbl>
    <w:p w14:paraId="0059DB3A" w14:textId="77777777" w:rsidR="004F649B" w:rsidRDefault="004F649B" w:rsidP="004E1276">
      <w:pPr>
        <w:rPr>
          <w:shd w:val="clear" w:color="auto" w:fill="FFFFFF"/>
        </w:rPr>
      </w:pPr>
    </w:p>
    <w:p w14:paraId="7F770723" w14:textId="5E9EBC00" w:rsidR="0070337E" w:rsidRPr="0070337E" w:rsidRDefault="00DF7AEA" w:rsidP="004E1276">
      <w:pPr>
        <w:pStyle w:val="Rubrik2"/>
        <w:rPr>
          <w:shd w:val="clear" w:color="auto" w:fill="FFFFFF"/>
        </w:rPr>
      </w:pPr>
      <w:bookmarkStart w:id="22" w:name="_Hlk66372462"/>
      <w:r>
        <w:rPr>
          <w:shd w:val="clear" w:color="auto" w:fill="FFFFFF"/>
        </w:rPr>
        <w:t>Den registrerades kontroll över</w:t>
      </w:r>
      <w:r w:rsidR="003E6547">
        <w:rPr>
          <w:shd w:val="clear" w:color="auto" w:fill="FFFFFF"/>
        </w:rPr>
        <w:t xml:space="preserve"> sina</w:t>
      </w:r>
      <w:r>
        <w:rPr>
          <w:shd w:val="clear" w:color="auto" w:fill="FFFFFF"/>
        </w:rPr>
        <w:t xml:space="preserve"> personuppgifter</w:t>
      </w:r>
    </w:p>
    <w:bookmarkEnd w:id="22"/>
    <w:p w14:paraId="55794EEF" w14:textId="54C61C5A" w:rsidR="00DF7AEA" w:rsidRPr="00C85F69" w:rsidRDefault="00F02A19" w:rsidP="004E1276">
      <w:pPr>
        <w:rPr>
          <w:b/>
          <w:bCs/>
        </w:rPr>
      </w:pPr>
      <w:r>
        <w:rPr>
          <w:noProof/>
        </w:rPr>
        <mc:AlternateContent>
          <mc:Choice Requires="wpg">
            <w:drawing>
              <wp:inline distT="0" distB="0" distL="0" distR="0" wp14:anchorId="21BA786A" wp14:editId="4E80A06C">
                <wp:extent cx="5639164" cy="1137139"/>
                <wp:effectExtent l="0" t="0" r="0" b="6350"/>
                <wp:docPr id="17" name="Grupp 17"/>
                <wp:cNvGraphicFramePr/>
                <a:graphic xmlns:a="http://schemas.openxmlformats.org/drawingml/2006/main">
                  <a:graphicData uri="http://schemas.microsoft.com/office/word/2010/wordprocessingGroup">
                    <wpg:wgp>
                      <wpg:cNvGrpSpPr/>
                      <wpg:grpSpPr>
                        <a:xfrm>
                          <a:off x="0" y="0"/>
                          <a:ext cx="5639164" cy="1137139"/>
                          <a:chOff x="161925" y="-1"/>
                          <a:chExt cx="5580014" cy="1137386"/>
                        </a:xfrm>
                      </wpg:grpSpPr>
                      <wps:wsp>
                        <wps:cNvPr id="19" name="Textruta 2"/>
                        <wps:cNvSpPr txBox="1">
                          <a:spLocks noChangeArrowheads="1"/>
                        </wps:cNvSpPr>
                        <wps:spPr bwMode="auto">
                          <a:xfrm>
                            <a:off x="199986" y="-1"/>
                            <a:ext cx="5541953" cy="1137386"/>
                          </a:xfrm>
                          <a:prstGeom prst="rect">
                            <a:avLst/>
                          </a:prstGeom>
                          <a:solidFill>
                            <a:schemeClr val="bg1"/>
                          </a:solidFill>
                          <a:ln w="9525">
                            <a:noFill/>
                            <a:miter lim="800000"/>
                            <a:headEnd/>
                            <a:tailEnd/>
                          </a:ln>
                        </wps:spPr>
                        <wps:txbx>
                          <w:txbxContent>
                            <w:p w14:paraId="057BAA59" w14:textId="22E1899C" w:rsidR="00370968" w:rsidRPr="0052554A" w:rsidRDefault="00370968" w:rsidP="0014390C">
                              <w:pPr>
                                <w:ind w:left="567"/>
                                <w:jc w:val="both"/>
                                <w:rPr>
                                  <w:rFonts w:cs="Times New Roman"/>
                                  <w:i/>
                                  <w:iCs/>
                                  <w:szCs w:val="24"/>
                                </w:rPr>
                              </w:pPr>
                              <w:r w:rsidRPr="0052554A">
                                <w:rPr>
                                  <w:rFonts w:cs="Times New Roman"/>
                                  <w:i/>
                                  <w:iCs/>
                                  <w:szCs w:val="24"/>
                                </w:rPr>
                                <w:t xml:space="preserve">Med kontroll avses om den registrerade själv kan påverka hur och om personuppgifterna behandlas. Exempelvis har den registrerade kontroll om hen </w:t>
                              </w:r>
                              <w:r>
                                <w:rPr>
                                  <w:rFonts w:cs="Times New Roman"/>
                                  <w:i/>
                                  <w:iCs/>
                                  <w:szCs w:val="24"/>
                                </w:rPr>
                                <w:t>själv kan</w:t>
                              </w:r>
                              <w:r w:rsidRPr="0052554A">
                                <w:rPr>
                                  <w:rFonts w:cs="Times New Roman"/>
                                  <w:i/>
                                  <w:iCs/>
                                  <w:szCs w:val="24"/>
                                </w:rPr>
                                <w:t xml:space="preserve"> återkalla ett samtycke genom </w:t>
                              </w:r>
                              <w:r>
                                <w:rPr>
                                  <w:rFonts w:cs="Times New Roman"/>
                                  <w:i/>
                                  <w:iCs/>
                                  <w:szCs w:val="24"/>
                                </w:rPr>
                                <w:t xml:space="preserve">digitala </w:t>
                              </w:r>
                              <w:r w:rsidRPr="0052554A">
                                <w:rPr>
                                  <w:rFonts w:cs="Times New Roman"/>
                                  <w:i/>
                                  <w:iCs/>
                                  <w:szCs w:val="24"/>
                                </w:rPr>
                                <w:t xml:space="preserve">funktioner som </w:t>
                              </w:r>
                              <w:r>
                                <w:rPr>
                                  <w:rFonts w:cs="Times New Roman"/>
                                  <w:i/>
                                  <w:iCs/>
                                  <w:szCs w:val="24"/>
                                </w:rPr>
                                <w:t>finns</w:t>
                              </w:r>
                              <w:r w:rsidRPr="0052554A">
                                <w:rPr>
                                  <w:rFonts w:cs="Times New Roman"/>
                                  <w:i/>
                                  <w:iCs/>
                                  <w:szCs w:val="24"/>
                                </w:rPr>
                                <w:t xml:space="preserve"> tillgängliga för den registrerade</w:t>
                              </w:r>
                              <w:r w:rsidR="00B03B5F">
                                <w:rPr>
                                  <w:rFonts w:cs="Times New Roman"/>
                                  <w:i/>
                                  <w:iCs/>
                                  <w:szCs w:val="24"/>
                                </w:rPr>
                                <w:t>, eller om hen själv kan ladda ner alla sina personuppgifter från den personuppgiftsansvarig</w:t>
                              </w:r>
                              <w:r w:rsidR="00721B2A">
                                <w:rPr>
                                  <w:rFonts w:cs="Times New Roman"/>
                                  <w:i/>
                                  <w:iCs/>
                                  <w:szCs w:val="24"/>
                                </w:rPr>
                                <w:t>e</w:t>
                              </w:r>
                              <w:r w:rsidR="00B03B5F">
                                <w:rPr>
                                  <w:rFonts w:cs="Times New Roman"/>
                                  <w:i/>
                                  <w:iCs/>
                                  <w:szCs w:val="24"/>
                                </w:rPr>
                                <w:t xml:space="preserve"> i ett </w:t>
                              </w:r>
                              <w:r w:rsidR="00B03B5F" w:rsidRPr="00B03B5F">
                                <w:rPr>
                                  <w:rFonts w:cs="Times New Roman"/>
                                  <w:i/>
                                  <w:iCs/>
                                  <w:szCs w:val="24"/>
                                </w:rPr>
                                <w:t>strukturerat, elektroniskt format</w:t>
                              </w:r>
                              <w:r w:rsidRPr="0052554A">
                                <w:rPr>
                                  <w:rFonts w:cs="Times New Roman"/>
                                  <w:i/>
                                  <w:iCs/>
                                  <w:szCs w:val="24"/>
                                </w:rPr>
                                <w:t>.</w:t>
                              </w:r>
                            </w:p>
                          </w:txbxContent>
                        </wps:txbx>
                        <wps:bodyPr rot="0" vert="horz" wrap="square" lIns="91440" tIns="108000" rIns="91440" bIns="45720" anchor="t" anchorCtr="0">
                          <a:noAutofit/>
                        </wps:bodyPr>
                      </wps:wsp>
                      <wpg:grpSp>
                        <wpg:cNvPr id="20" name="Grupp 20"/>
                        <wpg:cNvGrpSpPr/>
                        <wpg:grpSpPr>
                          <a:xfrm>
                            <a:off x="161925" y="140366"/>
                            <a:ext cx="342900" cy="342900"/>
                            <a:chOff x="0" y="50129"/>
                            <a:chExt cx="381000" cy="381000"/>
                          </a:xfrm>
                        </wpg:grpSpPr>
                        <wps:wsp>
                          <wps:cNvPr id="21" name="Ellips 21"/>
                          <wps:cNvSpPr/>
                          <wps:spPr>
                            <a:xfrm>
                              <a:off x="0" y="50129"/>
                              <a:ext cx="381000" cy="381000"/>
                            </a:xfrm>
                            <a:prstGeom prst="ellipse">
                              <a:avLst/>
                            </a:prstGeom>
                            <a:solidFill>
                              <a:srgbClr val="2E6E5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42DB3D" w14:textId="77777777" w:rsidR="00370968" w:rsidRPr="00932989" w:rsidRDefault="00370968" w:rsidP="00F02A19">
                                <w:pPr>
                                  <w:jc w:val="center"/>
                                  <w:rPr>
                                    <w:sz w:val="28"/>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Textruta 2"/>
                          <wps:cNvSpPr txBox="1">
                            <a:spLocks noChangeArrowheads="1"/>
                          </wps:cNvSpPr>
                          <wps:spPr bwMode="auto">
                            <a:xfrm>
                              <a:off x="56092" y="50129"/>
                              <a:ext cx="266701" cy="311150"/>
                            </a:xfrm>
                            <a:prstGeom prst="rect">
                              <a:avLst/>
                            </a:prstGeom>
                            <a:noFill/>
                            <a:ln w="9525">
                              <a:noFill/>
                              <a:miter lim="800000"/>
                              <a:headEnd/>
                              <a:tailEnd/>
                            </a:ln>
                          </wps:spPr>
                          <wps:txbx>
                            <w:txbxContent>
                              <w:p w14:paraId="43E1BB3B" w14:textId="77777777" w:rsidR="00370968" w:rsidRPr="0052554A" w:rsidRDefault="00370968" w:rsidP="00F02A19">
                                <w:pPr>
                                  <w:rPr>
                                    <w:i/>
                                    <w:iCs/>
                                    <w:color w:val="FFFFFF" w:themeColor="background1"/>
                                    <w:sz w:val="28"/>
                                    <w:szCs w:val="24"/>
                                  </w:rPr>
                                </w:pPr>
                                <w:r w:rsidRPr="0052554A">
                                  <w:rPr>
                                    <w:i/>
                                    <w:iCs/>
                                    <w:color w:val="FFFFFF" w:themeColor="background1"/>
                                    <w:sz w:val="28"/>
                                    <w:szCs w:val="24"/>
                                  </w:rPr>
                                  <w:t>i</w:t>
                                </w:r>
                              </w:p>
                            </w:txbxContent>
                          </wps:txbx>
                          <wps:bodyPr rot="0" vert="horz" wrap="square" lIns="91440" tIns="45720" rIns="91440" bIns="45720" anchor="t" anchorCtr="0">
                            <a:noAutofit/>
                          </wps:bodyPr>
                        </wps:wsp>
                      </wpg:grpSp>
                    </wpg:wgp>
                  </a:graphicData>
                </a:graphic>
              </wp:inline>
            </w:drawing>
          </mc:Choice>
          <mc:Fallback>
            <w:pict>
              <v:group w14:anchorId="21BA786A" id="Grupp 17" o:spid="_x0000_s1088" style="width:444.05pt;height:89.55pt;mso-position-horizontal-relative:char;mso-position-vertical-relative:line" coordorigin="1619" coordsize="55800,11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">
                <v:shape id="_x0000_s1089" type="#_x0000_t202" style="position:absolute;left:1999;width:55420;height:11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" fillcolor="white [3212]" stroked="f">
                  <v:textbox inset=",3mm">
                    <w:txbxContent>
                      <w:p w14:paraId="057BAA59" w14:textId="22E1899C" w:rsidR="00370968" w:rsidRPr="0052554A" w:rsidRDefault="00370968" w:rsidP="0014390C">
                        <w:pPr>
                          <w:ind w:left="567"/>
                          <w:jc w:val="both"/>
                          <w:rPr>
                            <w:rFonts w:cs="Times New Roman"/>
                            <w:i/>
                            <w:iCs/>
                            <w:szCs w:val="24"/>
                          </w:rPr>
                        </w:pPr>
                        <w:r w:rsidRPr="0052554A">
                          <w:rPr>
                            <w:rFonts w:cs="Times New Roman"/>
                            <w:i/>
                            <w:iCs/>
                            <w:szCs w:val="24"/>
                          </w:rPr>
                          <w:t xml:space="preserve">Med kontroll avses om den registrerade själv kan påverka hur och om personuppgifterna behandlas. Exempelvis har den registrerade kontroll om hen </w:t>
                        </w:r>
                        <w:r>
                          <w:rPr>
                            <w:rFonts w:cs="Times New Roman"/>
                            <w:i/>
                            <w:iCs/>
                            <w:szCs w:val="24"/>
                          </w:rPr>
                          <w:t>själv kan</w:t>
                        </w:r>
                        <w:r w:rsidRPr="0052554A">
                          <w:rPr>
                            <w:rFonts w:cs="Times New Roman"/>
                            <w:i/>
                            <w:iCs/>
                            <w:szCs w:val="24"/>
                          </w:rPr>
                          <w:t xml:space="preserve"> återkalla ett samtycke genom </w:t>
                        </w:r>
                        <w:r>
                          <w:rPr>
                            <w:rFonts w:cs="Times New Roman"/>
                            <w:i/>
                            <w:iCs/>
                            <w:szCs w:val="24"/>
                          </w:rPr>
                          <w:t xml:space="preserve">digitala </w:t>
                        </w:r>
                        <w:r w:rsidRPr="0052554A">
                          <w:rPr>
                            <w:rFonts w:cs="Times New Roman"/>
                            <w:i/>
                            <w:iCs/>
                            <w:szCs w:val="24"/>
                          </w:rPr>
                          <w:t xml:space="preserve">funktioner som </w:t>
                        </w:r>
                        <w:r>
                          <w:rPr>
                            <w:rFonts w:cs="Times New Roman"/>
                            <w:i/>
                            <w:iCs/>
                            <w:szCs w:val="24"/>
                          </w:rPr>
                          <w:t>finns</w:t>
                        </w:r>
                        <w:r w:rsidRPr="0052554A">
                          <w:rPr>
                            <w:rFonts w:cs="Times New Roman"/>
                            <w:i/>
                            <w:iCs/>
                            <w:szCs w:val="24"/>
                          </w:rPr>
                          <w:t xml:space="preserve"> tillgängliga för den registrerade</w:t>
                        </w:r>
                        <w:r w:rsidR="00B03B5F">
                          <w:rPr>
                            <w:rFonts w:cs="Times New Roman"/>
                            <w:i/>
                            <w:iCs/>
                            <w:szCs w:val="24"/>
                          </w:rPr>
                          <w:t>, eller om hen själv kan ladda ner alla sina personuppgifter från den personuppgiftsansvarig</w:t>
                        </w:r>
                        <w:r w:rsidR="00721B2A">
                          <w:rPr>
                            <w:rFonts w:cs="Times New Roman"/>
                            <w:i/>
                            <w:iCs/>
                            <w:szCs w:val="24"/>
                          </w:rPr>
                          <w:t>e</w:t>
                        </w:r>
                        <w:r w:rsidR="00B03B5F">
                          <w:rPr>
                            <w:rFonts w:cs="Times New Roman"/>
                            <w:i/>
                            <w:iCs/>
                            <w:szCs w:val="24"/>
                          </w:rPr>
                          <w:t xml:space="preserve"> i ett </w:t>
                        </w:r>
                        <w:r w:rsidR="00B03B5F" w:rsidRPr="00B03B5F">
                          <w:rPr>
                            <w:rFonts w:cs="Times New Roman"/>
                            <w:i/>
                            <w:iCs/>
                            <w:szCs w:val="24"/>
                          </w:rPr>
                          <w:t>strukturerat, elektroniskt format</w:t>
                        </w:r>
                        <w:r w:rsidRPr="0052554A">
                          <w:rPr>
                            <w:rFonts w:cs="Times New Roman"/>
                            <w:i/>
                            <w:iCs/>
                            <w:szCs w:val="24"/>
                          </w:rPr>
                          <w:t>.</w:t>
                        </w:r>
                      </w:p>
                    </w:txbxContent>
                  </v:textbox>
                </v:shape>
                <v:group id="Grupp 20" o:spid="_x0000_s1090" style="position:absolute;left:1619;top:1403;width:3429;height:3429" coordorigin=",50129" coordsize="381000,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oval id="Ellips 21" o:spid="_x0000_s1091" style="position:absolute;top:50129;width:381000;height:38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" fillcolor="#2e6e5a" stroked="f" strokeweight="1pt">
                    <v:stroke joinstyle="miter"/>
                    <v:textbox>
                      <w:txbxContent>
                        <w:p w14:paraId="7442DB3D" w14:textId="77777777" w:rsidR="00370968" w:rsidRPr="00932989" w:rsidRDefault="00370968" w:rsidP="00F02A19">
                          <w:pPr>
                            <w:jc w:val="center"/>
                            <w:rPr>
                              <w:sz w:val="28"/>
                              <w:szCs w:val="24"/>
                            </w:rPr>
                          </w:pPr>
                        </w:p>
                      </w:txbxContent>
                    </v:textbox>
                  </v:oval>
                  <v:shape id="_x0000_s1092" type="#_x0000_t202" style="position:absolute;left:56092;top:50129;width:266701;height:311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43E1BB3B" w14:textId="77777777" w:rsidR="00370968" w:rsidRPr="0052554A" w:rsidRDefault="00370968" w:rsidP="00F02A19">
                          <w:pPr>
                            <w:rPr>
                              <w:i/>
                              <w:iCs/>
                              <w:color w:val="FFFFFF" w:themeColor="background1"/>
                              <w:sz w:val="28"/>
                              <w:szCs w:val="24"/>
                            </w:rPr>
                          </w:pPr>
                          <w:r w:rsidRPr="0052554A">
                            <w:rPr>
                              <w:i/>
                              <w:iCs/>
                              <w:color w:val="FFFFFF" w:themeColor="background1"/>
                              <w:sz w:val="28"/>
                              <w:szCs w:val="24"/>
                            </w:rPr>
                            <w:t>i</w:t>
                          </w:r>
                        </w:p>
                      </w:txbxContent>
                    </v:textbox>
                  </v:shape>
                </v:group>
                <w10:anchorlock/>
              </v:group>
            </w:pict>
          </mc:Fallback>
        </mc:AlternateContent>
      </w:r>
      <w:r w:rsidR="00B900A0">
        <w:rPr>
          <w:b/>
          <w:bCs/>
        </w:rPr>
        <w:t>Beskriv h</w:t>
      </w:r>
      <w:r w:rsidR="00DF7AEA" w:rsidRPr="00C85F69">
        <w:rPr>
          <w:b/>
          <w:bCs/>
        </w:rPr>
        <w:t>ur mycket</w:t>
      </w:r>
      <w:r w:rsidR="00B900A0">
        <w:rPr>
          <w:b/>
          <w:bCs/>
        </w:rPr>
        <w:t xml:space="preserve"> och på vilket sätt</w:t>
      </w:r>
      <w:r w:rsidR="00DF7AEA" w:rsidRPr="00C85F69">
        <w:rPr>
          <w:b/>
          <w:bCs/>
        </w:rPr>
        <w:t xml:space="preserve"> </w:t>
      </w:r>
      <w:r w:rsidR="00B900A0">
        <w:rPr>
          <w:b/>
          <w:bCs/>
        </w:rPr>
        <w:t xml:space="preserve">den </w:t>
      </w:r>
      <w:r w:rsidR="00DF7AEA" w:rsidRPr="00C85F69">
        <w:rPr>
          <w:b/>
          <w:bCs/>
        </w:rPr>
        <w:t xml:space="preserve">registrerade </w:t>
      </w:r>
      <w:r w:rsidR="00B900A0">
        <w:rPr>
          <w:b/>
          <w:bCs/>
        </w:rPr>
        <w:t xml:space="preserve">kommer </w:t>
      </w:r>
      <w:r w:rsidR="00DF7AEA" w:rsidRPr="00C85F69">
        <w:rPr>
          <w:b/>
          <w:bCs/>
        </w:rPr>
        <w:t xml:space="preserve">ha </w:t>
      </w:r>
      <w:r w:rsidR="00B900A0">
        <w:rPr>
          <w:b/>
          <w:bCs/>
        </w:rPr>
        <w:t xml:space="preserve">kontroll </w:t>
      </w:r>
      <w:r w:rsidR="00DF7AEA" w:rsidRPr="00C85F69">
        <w:rPr>
          <w:b/>
          <w:bCs/>
        </w:rPr>
        <w:t>över sina personuppgifter</w:t>
      </w:r>
      <w:r w:rsidR="00B900A0">
        <w:rPr>
          <w:b/>
          <w:bCs/>
        </w:rPr>
        <w:t>.</w:t>
      </w:r>
      <w:r w:rsidR="00DF7AEA" w:rsidRPr="00C85F69">
        <w:rPr>
          <w:b/>
          <w:bCs/>
        </w:rPr>
        <w:t xml:space="preserve"> </w:t>
      </w:r>
    </w:p>
    <w:tbl>
      <w:tblPr>
        <w:tblStyle w:val="Tabellrutnt"/>
        <w:tblW w:w="0" w:type="auto"/>
        <w:shd w:val="clear" w:color="auto" w:fill="D4EDE5"/>
        <w:tblCellMar>
          <w:top w:w="57" w:type="dxa"/>
          <w:bottom w:w="57" w:type="dxa"/>
        </w:tblCellMar>
        <w:tblLook w:val="04A0" w:firstRow="1" w:lastRow="0" w:firstColumn="1" w:lastColumn="0" w:noHBand="0" w:noVBand="1"/>
      </w:tblPr>
      <w:tblGrid>
        <w:gridCol w:w="9062"/>
      </w:tblGrid>
      <w:tr w:rsidR="00364CC6" w:rsidRPr="00745BAB" w14:paraId="0099CC9E" w14:textId="77777777" w:rsidTr="007278A7">
        <w:tc>
          <w:tcPr>
            <w:tcW w:w="9062" w:type="dxa"/>
            <w:tcBorders>
              <w:top w:val="nil"/>
              <w:left w:val="nil"/>
              <w:bottom w:val="nil"/>
              <w:right w:val="nil"/>
            </w:tcBorders>
            <w:shd w:val="clear" w:color="auto" w:fill="D4EDE5"/>
          </w:tcPr>
          <w:p w14:paraId="7A6E9D69" w14:textId="77777777" w:rsidR="00364CC6" w:rsidRPr="00745BAB" w:rsidRDefault="00364CC6" w:rsidP="004E1276">
            <w:pPr>
              <w:pStyle w:val="Innehllitabell"/>
            </w:pPr>
          </w:p>
        </w:tc>
      </w:tr>
    </w:tbl>
    <w:p w14:paraId="62EA1B9D" w14:textId="77777777" w:rsidR="00602A72" w:rsidRPr="003C3D84" w:rsidRDefault="00602A72" w:rsidP="004E1276">
      <w:pPr>
        <w:rPr>
          <w:shd w:val="clear" w:color="auto" w:fill="FFFFFF"/>
        </w:rPr>
      </w:pPr>
    </w:p>
    <w:p w14:paraId="742EE7B8" w14:textId="070CA41D" w:rsidR="00F34614" w:rsidRDefault="00A3607C" w:rsidP="004E1276">
      <w:pPr>
        <w:pStyle w:val="Rubrik1"/>
      </w:pPr>
      <w:bookmarkStart w:id="23" w:name="_Toc66779504"/>
      <w:r>
        <w:t>Uppfyllnad av g</w:t>
      </w:r>
      <w:r w:rsidR="00F34614">
        <w:t xml:space="preserve">rundläggande </w:t>
      </w:r>
      <w:r w:rsidR="00275A2F">
        <w:t>dataskydds</w:t>
      </w:r>
      <w:r w:rsidR="00F34614">
        <w:t>principer</w:t>
      </w:r>
      <w:bookmarkStart w:id="24" w:name="_Toc42183651"/>
      <w:bookmarkEnd w:id="23"/>
      <w:r w:rsidR="00275A2F">
        <w:t xml:space="preserve"> </w:t>
      </w:r>
      <w:bookmarkEnd w:id="24"/>
    </w:p>
    <w:p w14:paraId="1729587F" w14:textId="1A495CC2" w:rsidR="004A4285" w:rsidRDefault="00275A2F" w:rsidP="004E1276">
      <w:r w:rsidRPr="0058366E">
        <w:t xml:space="preserve">I detta avsnitt </w:t>
      </w:r>
      <w:r w:rsidR="00963FF4">
        <w:t>dokumenteras hur</w:t>
      </w:r>
      <w:r w:rsidR="008317DF">
        <w:t xml:space="preserve"> de grundläggande dataskyddsprinciperna</w:t>
      </w:r>
      <w:r w:rsidR="00536D57">
        <w:t xml:space="preserve"> (art. 5</w:t>
      </w:r>
      <w:r w:rsidR="00957351">
        <w:t xml:space="preserve"> DSF</w:t>
      </w:r>
      <w:r w:rsidR="00536D57">
        <w:t>)</w:t>
      </w:r>
      <w:r w:rsidR="00963FF4">
        <w:t xml:space="preserve"> uppfylls</w:t>
      </w:r>
      <w:r w:rsidR="008317DF">
        <w:t xml:space="preserve">. </w:t>
      </w:r>
    </w:p>
    <w:p w14:paraId="6EAAACA8" w14:textId="70A2C7BD" w:rsidR="00020E50" w:rsidRDefault="00020E50" w:rsidP="004E1276">
      <w:pPr>
        <w:pStyle w:val="Rubrik2"/>
      </w:pPr>
      <w:r>
        <w:t>Laglighet</w:t>
      </w:r>
    </w:p>
    <w:p w14:paraId="1ECFC5EE" w14:textId="3A2DCEC9" w:rsidR="004A4285" w:rsidRDefault="004A4285" w:rsidP="004E1276">
      <w:pPr>
        <w:rPr>
          <w:b/>
          <w:bCs/>
        </w:rPr>
      </w:pPr>
      <w:r>
        <w:rPr>
          <w:noProof/>
        </w:rPr>
        <mc:AlternateContent>
          <mc:Choice Requires="wpg">
            <w:drawing>
              <wp:inline distT="0" distB="0" distL="0" distR="0" wp14:anchorId="0A62CFFC" wp14:editId="531CD95E">
                <wp:extent cx="5780591" cy="2628900"/>
                <wp:effectExtent l="0" t="0" r="0" b="0"/>
                <wp:docPr id="198" name="Grupp 198"/>
                <wp:cNvGraphicFramePr/>
                <a:graphic xmlns:a="http://schemas.openxmlformats.org/drawingml/2006/main">
                  <a:graphicData uri="http://schemas.microsoft.com/office/word/2010/wordprocessingGroup">
                    <wpg:wgp>
                      <wpg:cNvGrpSpPr/>
                      <wpg:grpSpPr>
                        <a:xfrm>
                          <a:off x="0" y="0"/>
                          <a:ext cx="5780591" cy="2628900"/>
                          <a:chOff x="161925" y="-3"/>
                          <a:chExt cx="5580000" cy="2629472"/>
                        </a:xfrm>
                      </wpg:grpSpPr>
                      <wps:wsp>
                        <wps:cNvPr id="200" name="Textruta 2"/>
                        <wps:cNvSpPr txBox="1">
                          <a:spLocks noChangeArrowheads="1"/>
                        </wps:cNvSpPr>
                        <wps:spPr bwMode="auto">
                          <a:xfrm>
                            <a:off x="199972" y="-3"/>
                            <a:ext cx="5541953" cy="2629472"/>
                          </a:xfrm>
                          <a:prstGeom prst="rect">
                            <a:avLst/>
                          </a:prstGeom>
                          <a:solidFill>
                            <a:schemeClr val="bg1"/>
                          </a:solidFill>
                          <a:ln w="9525">
                            <a:noFill/>
                            <a:miter lim="800000"/>
                            <a:headEnd/>
                            <a:tailEnd/>
                          </a:ln>
                        </wps:spPr>
                        <wps:txbx>
                          <w:txbxContent>
                            <w:p w14:paraId="02E6F016" w14:textId="77777777" w:rsidR="00370968" w:rsidRDefault="00370968">
                              <w:pPr>
                                <w:ind w:left="567"/>
                                <w:jc w:val="both"/>
                                <w:rPr>
                                  <w:i/>
                                  <w:iCs/>
                                </w:rPr>
                              </w:pPr>
                              <w:r w:rsidRPr="00EA33E8">
                                <w:rPr>
                                  <w:i/>
                                  <w:iCs/>
                                </w:rPr>
                                <w:t xml:space="preserve">Region Skåne utför i </w:t>
                              </w:r>
                              <w:r>
                                <w:rPr>
                                  <w:i/>
                                  <w:iCs/>
                                </w:rPr>
                                <w:t>sin roll som</w:t>
                              </w:r>
                              <w:r w:rsidRPr="00EA33E8">
                                <w:rPr>
                                  <w:i/>
                                  <w:iCs/>
                                </w:rPr>
                                <w:t xml:space="preserve"> myndighet uppgifter av allmänt intresse och det är därför</w:t>
                              </w:r>
                              <w:r>
                                <w:rPr>
                                  <w:i/>
                                  <w:iCs/>
                                </w:rPr>
                                <w:t xml:space="preserve"> </w:t>
                              </w:r>
                              <w:r w:rsidRPr="00EA33E8">
                                <w:rPr>
                                  <w:i/>
                                  <w:iCs/>
                                </w:rPr>
                                <w:t>primärt denna rättsliga grund samt att fullgöra en rättslig förpliktelse som regionen baserar sin</w:t>
                              </w:r>
                              <w:r>
                                <w:rPr>
                                  <w:i/>
                                  <w:iCs/>
                                </w:rPr>
                                <w:t xml:space="preserve"> </w:t>
                              </w:r>
                              <w:r w:rsidRPr="00EA33E8">
                                <w:rPr>
                                  <w:i/>
                                  <w:iCs/>
                                </w:rPr>
                                <w:t>behandling av personuppgifter på</w:t>
                              </w:r>
                              <w:r>
                                <w:rPr>
                                  <w:i/>
                                  <w:iCs/>
                                </w:rPr>
                                <w:t xml:space="preserve">. </w:t>
                              </w:r>
                            </w:p>
                            <w:p w14:paraId="28117528" w14:textId="6BB7F1A0" w:rsidR="00370968" w:rsidRDefault="00370968">
                              <w:pPr>
                                <w:ind w:left="567"/>
                                <w:jc w:val="both"/>
                                <w:rPr>
                                  <w:i/>
                                  <w:iCs/>
                                </w:rPr>
                              </w:pPr>
                              <w:r w:rsidRPr="00425B04">
                                <w:rPr>
                                  <w:i/>
                                  <w:iCs/>
                                </w:rPr>
                                <w:t xml:space="preserve">Om uppgift av allmänt intresse är valt, hänvisa till vilket lagrum som </w:t>
                              </w:r>
                              <w:r>
                                <w:rPr>
                                  <w:i/>
                                  <w:iCs/>
                                </w:rPr>
                                <w:t xml:space="preserve">avses, </w:t>
                              </w:r>
                              <w:r w:rsidRPr="00425B04">
                                <w:rPr>
                                  <w:i/>
                                  <w:iCs/>
                                </w:rPr>
                                <w:t>exempelvis kommun</w:t>
                              </w:r>
                              <w:r>
                                <w:rPr>
                                  <w:i/>
                                  <w:iCs/>
                                </w:rPr>
                                <w:t>al</w:t>
                              </w:r>
                              <w:r w:rsidRPr="00425B04">
                                <w:rPr>
                                  <w:i/>
                                  <w:iCs/>
                                </w:rPr>
                                <w:t>lag</w:t>
                              </w:r>
                              <w:r>
                                <w:rPr>
                                  <w:i/>
                                  <w:iCs/>
                                </w:rPr>
                                <w:t xml:space="preserve"> (2017:725)</w:t>
                              </w:r>
                              <w:r w:rsidRPr="00425B04">
                                <w:rPr>
                                  <w:i/>
                                  <w:iCs/>
                                </w:rPr>
                                <w:t xml:space="preserve"> eller hälso- och sjukvårdslag</w:t>
                              </w:r>
                              <w:r>
                                <w:rPr>
                                  <w:i/>
                                  <w:iCs/>
                                </w:rPr>
                                <w:t xml:space="preserve"> (2017:30)</w:t>
                              </w:r>
                              <w:r w:rsidRPr="00425B04">
                                <w:rPr>
                                  <w:i/>
                                  <w:iCs/>
                                </w:rPr>
                                <w:t>. Om rättslig förpliktelse är valt, ange vilken lag som avses</w:t>
                              </w:r>
                              <w:r>
                                <w:rPr>
                                  <w:i/>
                                  <w:iCs/>
                                </w:rPr>
                                <w:t>, exempelvis patientdatalag (2008:355).</w:t>
                              </w:r>
                              <w:r w:rsidRPr="00425B04">
                                <w:rPr>
                                  <w:i/>
                                  <w:iCs/>
                                </w:rPr>
                                <w:t xml:space="preserve"> Om samtycke är valt, motivera på vilket sätt samtycket </w:t>
                              </w:r>
                              <w:r>
                                <w:rPr>
                                  <w:i/>
                                  <w:iCs/>
                                </w:rPr>
                                <w:t>uppfyller kraven i DSF</w:t>
                              </w:r>
                              <w:r w:rsidRPr="00425B04">
                                <w:rPr>
                                  <w:i/>
                                  <w:iCs/>
                                </w:rPr>
                                <w:t xml:space="preserve"> (</w:t>
                              </w:r>
                              <w:r>
                                <w:rPr>
                                  <w:i/>
                                  <w:iCs/>
                                </w:rPr>
                                <w:t>exempelvis genom att bifoga en kopia av samtyckesblanketten</w:t>
                              </w:r>
                              <w:r w:rsidRPr="00425B04">
                                <w:rPr>
                                  <w:i/>
                                  <w:iCs/>
                                </w:rPr>
                                <w:t>). För avtal, hänvisa till avta</w:t>
                              </w:r>
                              <w:r>
                                <w:rPr>
                                  <w:i/>
                                  <w:iCs/>
                                </w:rPr>
                                <w:t>l med namn och diarienummer.</w:t>
                              </w:r>
                              <w:r w:rsidRPr="00425B04">
                                <w:rPr>
                                  <w:i/>
                                  <w:iCs/>
                                </w:rPr>
                                <w:t xml:space="preserve"> </w:t>
                              </w:r>
                            </w:p>
                            <w:p w14:paraId="23E8EC2B" w14:textId="0E3C9447" w:rsidR="00370968" w:rsidRPr="0052554A" w:rsidRDefault="00370968" w:rsidP="009A78AF">
                              <w:pPr>
                                <w:ind w:left="567"/>
                                <w:jc w:val="both"/>
                                <w:rPr>
                                  <w:rFonts w:cs="Times New Roman"/>
                                  <w:i/>
                                  <w:iCs/>
                                  <w:szCs w:val="24"/>
                                </w:rPr>
                              </w:pPr>
                              <w:r>
                                <w:rPr>
                                  <w:rFonts w:cs="Times New Roman"/>
                                  <w:i/>
                                  <w:iCs/>
                                  <w:szCs w:val="24"/>
                                </w:rPr>
                                <w:t xml:space="preserve">En verksamhetsrepresentant bör alltid delta i laglighetsbedömningen. Vid osäkerhet om vilken rättslig grund som är tillämplig för de aktuella behandlingarna, kontakta en </w:t>
                              </w:r>
                              <w:r w:rsidRPr="00425B04">
                                <w:rPr>
                                  <w:rFonts w:cs="Times New Roman"/>
                                  <w:i/>
                                  <w:iCs/>
                                  <w:szCs w:val="24"/>
                                </w:rPr>
                                <w:t xml:space="preserve">dataskyddssamordnare eller </w:t>
                              </w:r>
                              <w:r>
                                <w:rPr>
                                  <w:rFonts w:cs="Times New Roman"/>
                                  <w:i/>
                                  <w:iCs/>
                                  <w:szCs w:val="24"/>
                                </w:rPr>
                                <w:t xml:space="preserve">en </w:t>
                              </w:r>
                              <w:r w:rsidRPr="00425B04">
                                <w:rPr>
                                  <w:rFonts w:cs="Times New Roman"/>
                                  <w:i/>
                                  <w:iCs/>
                                  <w:szCs w:val="24"/>
                                </w:rPr>
                                <w:t>regionjurist.</w:t>
                              </w:r>
                            </w:p>
                          </w:txbxContent>
                        </wps:txbx>
                        <wps:bodyPr rot="0" vert="horz" wrap="square" lIns="91440" tIns="108000" rIns="91440" bIns="45720" anchor="t" anchorCtr="0">
                          <a:noAutofit/>
                        </wps:bodyPr>
                      </wps:wsp>
                      <wpg:grpSp>
                        <wpg:cNvPr id="208" name="Grupp 208"/>
                        <wpg:cNvGrpSpPr/>
                        <wpg:grpSpPr>
                          <a:xfrm>
                            <a:off x="161925" y="140365"/>
                            <a:ext cx="342900" cy="342900"/>
                            <a:chOff x="0" y="50128"/>
                            <a:chExt cx="381000" cy="381000"/>
                          </a:xfrm>
                        </wpg:grpSpPr>
                        <wps:wsp>
                          <wps:cNvPr id="209" name="Ellips 209"/>
                          <wps:cNvSpPr/>
                          <wps:spPr>
                            <a:xfrm>
                              <a:off x="0" y="50128"/>
                              <a:ext cx="381000" cy="381000"/>
                            </a:xfrm>
                            <a:prstGeom prst="ellipse">
                              <a:avLst/>
                            </a:prstGeom>
                            <a:solidFill>
                              <a:srgbClr val="2E6E5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B8E3A5" w14:textId="77777777" w:rsidR="00370968" w:rsidRPr="00932989" w:rsidRDefault="00370968" w:rsidP="004A4285">
                                <w:pPr>
                                  <w:jc w:val="center"/>
                                  <w:rPr>
                                    <w:sz w:val="28"/>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0" name="Textruta 2"/>
                          <wps:cNvSpPr txBox="1">
                            <a:spLocks noChangeArrowheads="1"/>
                          </wps:cNvSpPr>
                          <wps:spPr bwMode="auto">
                            <a:xfrm>
                              <a:off x="56092" y="50128"/>
                              <a:ext cx="266701" cy="311150"/>
                            </a:xfrm>
                            <a:prstGeom prst="rect">
                              <a:avLst/>
                            </a:prstGeom>
                            <a:noFill/>
                            <a:ln w="9525">
                              <a:noFill/>
                              <a:miter lim="800000"/>
                              <a:headEnd/>
                              <a:tailEnd/>
                            </a:ln>
                          </wps:spPr>
                          <wps:txbx>
                            <w:txbxContent>
                              <w:p w14:paraId="0502095C" w14:textId="77777777" w:rsidR="00370968" w:rsidRPr="0052554A" w:rsidRDefault="00370968" w:rsidP="004A4285">
                                <w:pPr>
                                  <w:rPr>
                                    <w:i/>
                                    <w:iCs/>
                                    <w:color w:val="FFFFFF" w:themeColor="background1"/>
                                    <w:sz w:val="28"/>
                                    <w:szCs w:val="24"/>
                                  </w:rPr>
                                </w:pPr>
                                <w:r w:rsidRPr="0052554A">
                                  <w:rPr>
                                    <w:i/>
                                    <w:iCs/>
                                    <w:color w:val="FFFFFF" w:themeColor="background1"/>
                                    <w:sz w:val="28"/>
                                    <w:szCs w:val="24"/>
                                  </w:rPr>
                                  <w:t>i</w:t>
                                </w:r>
                              </w:p>
                            </w:txbxContent>
                          </wps:txbx>
                          <wps:bodyPr rot="0" vert="horz" wrap="square" lIns="91440" tIns="45720" rIns="91440" bIns="45720" anchor="t" anchorCtr="0">
                            <a:noAutofit/>
                          </wps:bodyPr>
                        </wps:wsp>
                      </wpg:grpSp>
                    </wpg:wgp>
                  </a:graphicData>
                </a:graphic>
              </wp:inline>
            </w:drawing>
          </mc:Choice>
          <mc:Fallback>
            <w:pict>
              <v:group w14:anchorId="0A62CFFC" id="Grupp 198" o:spid="_x0000_s1093" style="width:455.15pt;height:207pt;mso-position-horizontal-relative:char;mso-position-vertical-relative:line" coordorigin="1619" coordsize="55800,26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">
                <v:shape id="_x0000_s1094" type="#_x0000_t202" style="position:absolute;left:1999;width:55420;height:26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" fillcolor="white [3212]" stroked="f">
                  <v:textbox inset=",3mm">
                    <w:txbxContent>
                      <w:p w14:paraId="02E6F016" w14:textId="77777777" w:rsidR="00370968" w:rsidRDefault="00370968">
                        <w:pPr>
                          <w:ind w:left="567"/>
                          <w:jc w:val="both"/>
                          <w:rPr>
                            <w:i/>
                            <w:iCs/>
                          </w:rPr>
                        </w:pPr>
                        <w:r w:rsidRPr="00EA33E8">
                          <w:rPr>
                            <w:i/>
                            <w:iCs/>
                          </w:rPr>
                          <w:t xml:space="preserve">Region Skåne utför i </w:t>
                        </w:r>
                        <w:r>
                          <w:rPr>
                            <w:i/>
                            <w:iCs/>
                          </w:rPr>
                          <w:t>sin roll som</w:t>
                        </w:r>
                        <w:r w:rsidRPr="00EA33E8">
                          <w:rPr>
                            <w:i/>
                            <w:iCs/>
                          </w:rPr>
                          <w:t xml:space="preserve"> myndighet uppgifter av allmänt intresse och det är därför</w:t>
                        </w:r>
                        <w:r>
                          <w:rPr>
                            <w:i/>
                            <w:iCs/>
                          </w:rPr>
                          <w:t xml:space="preserve"> </w:t>
                        </w:r>
                        <w:r w:rsidRPr="00EA33E8">
                          <w:rPr>
                            <w:i/>
                            <w:iCs/>
                          </w:rPr>
                          <w:t>primärt denna rättsliga grund samt att fullgöra en rättslig förpliktelse som regionen baserar sin</w:t>
                        </w:r>
                        <w:r>
                          <w:rPr>
                            <w:i/>
                            <w:iCs/>
                          </w:rPr>
                          <w:t xml:space="preserve"> </w:t>
                        </w:r>
                        <w:r w:rsidRPr="00EA33E8">
                          <w:rPr>
                            <w:i/>
                            <w:iCs/>
                          </w:rPr>
                          <w:t>behandling av personuppgifter på</w:t>
                        </w:r>
                        <w:r>
                          <w:rPr>
                            <w:i/>
                            <w:iCs/>
                          </w:rPr>
                          <w:t xml:space="preserve">. </w:t>
                        </w:r>
                      </w:p>
                      <w:p w14:paraId="28117528" w14:textId="6BB7F1A0" w:rsidR="00370968" w:rsidRDefault="00370968">
                        <w:pPr>
                          <w:ind w:left="567"/>
                          <w:jc w:val="both"/>
                          <w:rPr>
                            <w:i/>
                            <w:iCs/>
                          </w:rPr>
                        </w:pPr>
                        <w:r w:rsidRPr="00425B04">
                          <w:rPr>
                            <w:i/>
                            <w:iCs/>
                          </w:rPr>
                          <w:t xml:space="preserve">Om uppgift av allmänt intresse är valt, hänvisa till vilket lagrum som </w:t>
                        </w:r>
                        <w:r>
                          <w:rPr>
                            <w:i/>
                            <w:iCs/>
                          </w:rPr>
                          <w:t xml:space="preserve">avses, </w:t>
                        </w:r>
                        <w:r w:rsidRPr="00425B04">
                          <w:rPr>
                            <w:i/>
                            <w:iCs/>
                          </w:rPr>
                          <w:t>exempelvis kommun</w:t>
                        </w:r>
                        <w:r>
                          <w:rPr>
                            <w:i/>
                            <w:iCs/>
                          </w:rPr>
                          <w:t>al</w:t>
                        </w:r>
                        <w:r w:rsidRPr="00425B04">
                          <w:rPr>
                            <w:i/>
                            <w:iCs/>
                          </w:rPr>
                          <w:t>lag</w:t>
                        </w:r>
                        <w:r>
                          <w:rPr>
                            <w:i/>
                            <w:iCs/>
                          </w:rPr>
                          <w:t xml:space="preserve"> (2017:725)</w:t>
                        </w:r>
                        <w:r w:rsidRPr="00425B04">
                          <w:rPr>
                            <w:i/>
                            <w:iCs/>
                          </w:rPr>
                          <w:t xml:space="preserve"> eller hälso- och sjukvårdslag</w:t>
                        </w:r>
                        <w:r>
                          <w:rPr>
                            <w:i/>
                            <w:iCs/>
                          </w:rPr>
                          <w:t xml:space="preserve"> (2017:30)</w:t>
                        </w:r>
                        <w:r w:rsidRPr="00425B04">
                          <w:rPr>
                            <w:i/>
                            <w:iCs/>
                          </w:rPr>
                          <w:t>. Om rättslig förpliktelse är valt, ange vilken lag som avses</w:t>
                        </w:r>
                        <w:r>
                          <w:rPr>
                            <w:i/>
                            <w:iCs/>
                          </w:rPr>
                          <w:t>, exempelvis patientdatalag (2008:355).</w:t>
                        </w:r>
                        <w:r w:rsidRPr="00425B04">
                          <w:rPr>
                            <w:i/>
                            <w:iCs/>
                          </w:rPr>
                          <w:t xml:space="preserve"> Om samtycke är valt, motivera på vilket sätt samtycket </w:t>
                        </w:r>
                        <w:r>
                          <w:rPr>
                            <w:i/>
                            <w:iCs/>
                          </w:rPr>
                          <w:t>uppfyller kraven i DSF</w:t>
                        </w:r>
                        <w:r w:rsidRPr="00425B04">
                          <w:rPr>
                            <w:i/>
                            <w:iCs/>
                          </w:rPr>
                          <w:t xml:space="preserve"> (</w:t>
                        </w:r>
                        <w:r>
                          <w:rPr>
                            <w:i/>
                            <w:iCs/>
                          </w:rPr>
                          <w:t>exempelvis genom att bifoga en kopia av samtyckesblanketten</w:t>
                        </w:r>
                        <w:r w:rsidRPr="00425B04">
                          <w:rPr>
                            <w:i/>
                            <w:iCs/>
                          </w:rPr>
                          <w:t>). För avtal, hänvisa till avta</w:t>
                        </w:r>
                        <w:r>
                          <w:rPr>
                            <w:i/>
                            <w:iCs/>
                          </w:rPr>
                          <w:t>l med namn och diarienummer.</w:t>
                        </w:r>
                        <w:r w:rsidRPr="00425B04">
                          <w:rPr>
                            <w:i/>
                            <w:iCs/>
                          </w:rPr>
                          <w:t xml:space="preserve"> </w:t>
                        </w:r>
                      </w:p>
                      <w:p w14:paraId="23E8EC2B" w14:textId="0E3C9447" w:rsidR="00370968" w:rsidRPr="0052554A" w:rsidRDefault="00370968" w:rsidP="009A78AF">
                        <w:pPr>
                          <w:ind w:left="567"/>
                          <w:jc w:val="both"/>
                          <w:rPr>
                            <w:rFonts w:cs="Times New Roman"/>
                            <w:i/>
                            <w:iCs/>
                            <w:szCs w:val="24"/>
                          </w:rPr>
                        </w:pPr>
                        <w:r>
                          <w:rPr>
                            <w:rFonts w:cs="Times New Roman"/>
                            <w:i/>
                            <w:iCs/>
                            <w:szCs w:val="24"/>
                          </w:rPr>
                          <w:t xml:space="preserve">En verksamhetsrepresentant bör alltid delta i laglighetsbedömningen. Vid osäkerhet om vilken rättslig grund som är tillämplig för de aktuella behandlingarna, kontakta en </w:t>
                        </w:r>
                        <w:r w:rsidRPr="00425B04">
                          <w:rPr>
                            <w:rFonts w:cs="Times New Roman"/>
                            <w:i/>
                            <w:iCs/>
                            <w:szCs w:val="24"/>
                          </w:rPr>
                          <w:t xml:space="preserve">dataskyddssamordnare eller </w:t>
                        </w:r>
                        <w:r>
                          <w:rPr>
                            <w:rFonts w:cs="Times New Roman"/>
                            <w:i/>
                            <w:iCs/>
                            <w:szCs w:val="24"/>
                          </w:rPr>
                          <w:t xml:space="preserve">en </w:t>
                        </w:r>
                        <w:r w:rsidRPr="00425B04">
                          <w:rPr>
                            <w:rFonts w:cs="Times New Roman"/>
                            <w:i/>
                            <w:iCs/>
                            <w:szCs w:val="24"/>
                          </w:rPr>
                          <w:t>regionjurist.</w:t>
                        </w:r>
                      </w:p>
                    </w:txbxContent>
                  </v:textbox>
                </v:shape>
                <v:group id="Grupp 208" o:spid="_x0000_s1095" style="position:absolute;left:1619;top:1403;width:3429;height:3429" coordorigin=",50128" coordsize="381000,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oval id="Ellips 209" o:spid="_x0000_s1096" style="position:absolute;top:50128;width:381000;height:38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" fillcolor="#2e6e5a" stroked="f" strokeweight="1pt">
                    <v:stroke joinstyle="miter"/>
                    <v:textbox>
                      <w:txbxContent>
                        <w:p w14:paraId="39B8E3A5" w14:textId="77777777" w:rsidR="00370968" w:rsidRPr="00932989" w:rsidRDefault="00370968" w:rsidP="004A4285">
                          <w:pPr>
                            <w:jc w:val="center"/>
                            <w:rPr>
                              <w:sz w:val="28"/>
                              <w:szCs w:val="24"/>
                            </w:rPr>
                          </w:pPr>
                        </w:p>
                      </w:txbxContent>
                    </v:textbox>
                  </v:oval>
                  <v:shape id="_x0000_s1097" type="#_x0000_t202" style="position:absolute;left:56092;top:50128;width:266701;height:311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" filled="f" stroked="f">
                    <v:textbox>
                      <w:txbxContent>
                        <w:p w14:paraId="0502095C" w14:textId="77777777" w:rsidR="00370968" w:rsidRPr="0052554A" w:rsidRDefault="00370968" w:rsidP="004A4285">
                          <w:pPr>
                            <w:rPr>
                              <w:i/>
                              <w:iCs/>
                              <w:color w:val="FFFFFF" w:themeColor="background1"/>
                              <w:sz w:val="28"/>
                              <w:szCs w:val="24"/>
                            </w:rPr>
                          </w:pPr>
                          <w:r w:rsidRPr="0052554A">
                            <w:rPr>
                              <w:i/>
                              <w:iCs/>
                              <w:color w:val="FFFFFF" w:themeColor="background1"/>
                              <w:sz w:val="28"/>
                              <w:szCs w:val="24"/>
                            </w:rPr>
                            <w:t>i</w:t>
                          </w:r>
                        </w:p>
                      </w:txbxContent>
                    </v:textbox>
                  </v:shape>
                </v:group>
                <w10:anchorlock/>
              </v:group>
            </w:pict>
          </mc:Fallback>
        </mc:AlternateContent>
      </w:r>
    </w:p>
    <w:p w14:paraId="544D3335" w14:textId="39DFF143" w:rsidR="003552B3" w:rsidRDefault="00B900A0" w:rsidP="00A8105A">
      <w:pPr>
        <w:pStyle w:val="Brdtext"/>
        <w:rPr>
          <w:b/>
          <w:bCs/>
        </w:rPr>
      </w:pPr>
      <w:r>
        <w:rPr>
          <w:b/>
          <w:bCs/>
        </w:rPr>
        <w:t>Ange v</w:t>
      </w:r>
      <w:r w:rsidR="00020E50" w:rsidRPr="006B6FCD">
        <w:rPr>
          <w:b/>
          <w:bCs/>
        </w:rPr>
        <w:t>ilken rättslig grund</w:t>
      </w:r>
      <w:r w:rsidR="009559A8">
        <w:rPr>
          <w:b/>
          <w:bCs/>
        </w:rPr>
        <w:t xml:space="preserve"> som</w:t>
      </w:r>
      <w:r w:rsidR="00020E50" w:rsidRPr="006B6FCD">
        <w:rPr>
          <w:b/>
          <w:bCs/>
        </w:rPr>
        <w:t xml:space="preserve"> behandlingen </w:t>
      </w:r>
      <w:r>
        <w:rPr>
          <w:b/>
          <w:bCs/>
        </w:rPr>
        <w:t xml:space="preserve">stödjer sig </w:t>
      </w:r>
      <w:r w:rsidR="00020E50" w:rsidRPr="006B6FCD">
        <w:rPr>
          <w:b/>
          <w:bCs/>
        </w:rPr>
        <w:t>på (art. 6</w:t>
      </w:r>
      <w:r w:rsidR="00957351">
        <w:rPr>
          <w:b/>
          <w:bCs/>
        </w:rPr>
        <w:t xml:space="preserve"> DSF</w:t>
      </w:r>
      <w:r w:rsidR="00020E50" w:rsidRPr="006B6FCD">
        <w:rPr>
          <w:b/>
          <w:bCs/>
        </w:rPr>
        <w:t>)</w:t>
      </w:r>
      <w:r w:rsidR="00603A8D">
        <w:rPr>
          <w:b/>
          <w:bCs/>
        </w:rPr>
        <w:t>.</w:t>
      </w:r>
      <w:r w:rsidR="009009AD">
        <w:rPr>
          <w:rStyle w:val="Fotnotsreferens"/>
          <w:b/>
          <w:bCs/>
        </w:rPr>
        <w:footnoteReference w:id="6"/>
      </w:r>
      <w:r w:rsidR="00020E50" w:rsidRPr="006B6FCD">
        <w:rPr>
          <w:b/>
          <w:bCs/>
        </w:rPr>
        <w:t xml:space="preserve"> </w:t>
      </w:r>
      <w:r w:rsidR="00562BC3">
        <w:rPr>
          <w:b/>
          <w:bCs/>
        </w:rPr>
        <w:t>Förekommer</w:t>
      </w:r>
      <w:r w:rsidR="006F3661" w:rsidRPr="006B6FCD">
        <w:rPr>
          <w:b/>
          <w:bCs/>
        </w:rPr>
        <w:t xml:space="preserve"> flera behandlingar</w:t>
      </w:r>
      <w:r w:rsidR="00B078CD" w:rsidRPr="006B6FCD">
        <w:rPr>
          <w:b/>
          <w:bCs/>
        </w:rPr>
        <w:t xml:space="preserve"> med olika rättsliga grunder</w:t>
      </w:r>
      <w:r w:rsidR="00562BC3">
        <w:rPr>
          <w:b/>
          <w:bCs/>
        </w:rPr>
        <w:t xml:space="preserve"> behöver det framgå tydligt vilken rättslig grund som gäller för respektive </w:t>
      </w:r>
      <w:r w:rsidR="004621E0">
        <w:rPr>
          <w:b/>
          <w:bCs/>
        </w:rPr>
        <w:t>personuppgifts</w:t>
      </w:r>
      <w:r w:rsidR="00562BC3">
        <w:rPr>
          <w:b/>
          <w:bCs/>
        </w:rPr>
        <w:t>behandling</w:t>
      </w:r>
      <w:r w:rsidR="006F3661" w:rsidRPr="006B6FCD">
        <w:rPr>
          <w:b/>
          <w:bCs/>
        </w:rPr>
        <w:t>.</w:t>
      </w:r>
      <w:r w:rsidR="00A8105A">
        <w:rPr>
          <w:b/>
          <w:bCs/>
        </w:rPr>
        <w:t xml:space="preserve"> </w:t>
      </w:r>
    </w:p>
    <w:p w14:paraId="1D315682" w14:textId="418C0300" w:rsidR="00D3615B" w:rsidRPr="00A8105A" w:rsidRDefault="00A8105A" w:rsidP="00A8105A">
      <w:pPr>
        <w:pStyle w:val="Brdtext"/>
        <w:rPr>
          <w:b/>
          <w:bCs/>
          <w:shd w:val="clear" w:color="auto" w:fill="FFFFFF"/>
        </w:rPr>
      </w:pPr>
      <w:r>
        <w:rPr>
          <w:b/>
          <w:bCs/>
          <w:shd w:val="clear" w:color="auto" w:fill="FFFFFF"/>
        </w:rPr>
        <w:t>Om känsliga personuppgifter (art. 9 DSF) behandlas, ange vilke</w:t>
      </w:r>
      <w:r w:rsidR="00CE1B2F">
        <w:rPr>
          <w:b/>
          <w:bCs/>
          <w:shd w:val="clear" w:color="auto" w:fill="FFFFFF"/>
        </w:rPr>
        <w:t>t undantag</w:t>
      </w:r>
      <w:r w:rsidR="00897B48">
        <w:rPr>
          <w:b/>
          <w:bCs/>
          <w:shd w:val="clear" w:color="auto" w:fill="FFFFFF"/>
        </w:rPr>
        <w:t xml:space="preserve"> som </w:t>
      </w:r>
      <w:r w:rsidR="000B1A85">
        <w:rPr>
          <w:b/>
          <w:bCs/>
          <w:shd w:val="clear" w:color="auto" w:fill="FFFFFF"/>
        </w:rPr>
        <w:t>möjliggör</w:t>
      </w:r>
      <w:r w:rsidR="00897B48">
        <w:rPr>
          <w:b/>
          <w:bCs/>
          <w:shd w:val="clear" w:color="auto" w:fill="FFFFFF"/>
        </w:rPr>
        <w:t xml:space="preserve"> </w:t>
      </w:r>
      <w:r>
        <w:rPr>
          <w:b/>
          <w:bCs/>
          <w:shd w:val="clear" w:color="auto" w:fill="FFFFFF"/>
        </w:rPr>
        <w:t xml:space="preserve">behandlingen (art. 9.2 DSF). </w:t>
      </w:r>
    </w:p>
    <w:tbl>
      <w:tblPr>
        <w:tblStyle w:val="Tebell2DPIAGrnKantlinjer"/>
        <w:tblW w:w="10632" w:type="dxa"/>
        <w:tblInd w:w="-709" w:type="dxa"/>
        <w:tblLook w:val="04E0" w:firstRow="1" w:lastRow="1" w:firstColumn="1" w:lastColumn="0" w:noHBand="0" w:noVBand="1"/>
      </w:tblPr>
      <w:tblGrid>
        <w:gridCol w:w="2410"/>
        <w:gridCol w:w="2127"/>
        <w:gridCol w:w="3260"/>
        <w:gridCol w:w="2835"/>
      </w:tblGrid>
      <w:tr w:rsidR="00A8105A" w:rsidRPr="005A49CB" w14:paraId="0999EEC2" w14:textId="47508788" w:rsidTr="0033268A">
        <w:trPr>
          <w:cnfStyle w:val="100000000000" w:firstRow="1" w:lastRow="0" w:firstColumn="0" w:lastColumn="0" w:oddVBand="0" w:evenVBand="0" w:oddHBand="0" w:evenHBand="0" w:firstRowFirstColumn="0" w:firstRowLastColumn="0" w:lastRowFirstColumn="0" w:lastRowLastColumn="0"/>
          <w:trHeight w:val="479"/>
        </w:trPr>
        <w:tc>
          <w:tcPr>
            <w:tcW w:w="2410" w:type="dxa"/>
          </w:tcPr>
          <w:p w14:paraId="036EDE5B" w14:textId="335BEF91" w:rsidR="00A8105A" w:rsidRPr="005A49CB" w:rsidRDefault="004621E0" w:rsidP="003552B3">
            <w:pPr>
              <w:pStyle w:val="Innehllitabell"/>
              <w:keepNext/>
            </w:pPr>
            <w:r>
              <w:t>Personuppgifts-b</w:t>
            </w:r>
            <w:r w:rsidR="00A8105A" w:rsidRPr="005A49CB">
              <w:t>ehandling</w:t>
            </w:r>
          </w:p>
        </w:tc>
        <w:tc>
          <w:tcPr>
            <w:tcW w:w="2127" w:type="dxa"/>
          </w:tcPr>
          <w:p w14:paraId="4F54F724" w14:textId="09C6BF51" w:rsidR="00A8105A" w:rsidRPr="005A49CB" w:rsidRDefault="00A8105A" w:rsidP="003552B3">
            <w:pPr>
              <w:pStyle w:val="Innehllitabell"/>
              <w:keepNext/>
            </w:pPr>
            <w:r w:rsidRPr="005A49CB">
              <w:t>Rättslig grund</w:t>
            </w:r>
          </w:p>
        </w:tc>
        <w:tc>
          <w:tcPr>
            <w:tcW w:w="3260" w:type="dxa"/>
          </w:tcPr>
          <w:p w14:paraId="56ED5C37" w14:textId="24408F19" w:rsidR="00A8105A" w:rsidRPr="005A49CB" w:rsidRDefault="00A8105A" w:rsidP="003552B3">
            <w:pPr>
              <w:pStyle w:val="Innehllitabell"/>
              <w:keepNext/>
            </w:pPr>
            <w:r>
              <w:t>Motivering</w:t>
            </w:r>
          </w:p>
        </w:tc>
        <w:tc>
          <w:tcPr>
            <w:tcW w:w="2835" w:type="dxa"/>
          </w:tcPr>
          <w:p w14:paraId="776C3AC7" w14:textId="1A8F588B" w:rsidR="00A8105A" w:rsidRDefault="000B1A85" w:rsidP="003552B3">
            <w:pPr>
              <w:pStyle w:val="Innehllitabell"/>
              <w:keepNext/>
            </w:pPr>
            <w:r>
              <w:t>Undantag</w:t>
            </w:r>
            <w:r w:rsidR="00A8105A">
              <w:t xml:space="preserve"> </w:t>
            </w:r>
            <w:r>
              <w:t xml:space="preserve">som möjliggör behandling av </w:t>
            </w:r>
            <w:r w:rsidR="00A8105A">
              <w:t>känsliga personuppgifter</w:t>
            </w:r>
          </w:p>
        </w:tc>
      </w:tr>
      <w:tr w:rsidR="00A8105A" w:rsidRPr="005A49CB" w14:paraId="66B506FA" w14:textId="237FC3AE" w:rsidTr="0033268A">
        <w:trPr>
          <w:cnfStyle w:val="000000100000" w:firstRow="0" w:lastRow="0" w:firstColumn="0" w:lastColumn="0" w:oddVBand="0" w:evenVBand="0" w:oddHBand="1" w:evenHBand="0" w:firstRowFirstColumn="0" w:firstRowLastColumn="0" w:lastRowFirstColumn="0" w:lastRowLastColumn="0"/>
          <w:trHeight w:val="479"/>
        </w:trPr>
        <w:tc>
          <w:tcPr>
            <w:tcW w:w="2410" w:type="dxa"/>
          </w:tcPr>
          <w:p w14:paraId="7169314F" w14:textId="4440DFDD" w:rsidR="00A8105A" w:rsidRPr="005A49CB" w:rsidRDefault="00A8105A">
            <w:pPr>
              <w:rPr>
                <w:rFonts w:ascii="Arial" w:hAnsi="Arial"/>
                <w:color w:val="000000"/>
                <w:sz w:val="22"/>
                <w:szCs w:val="20"/>
              </w:rPr>
            </w:pPr>
          </w:p>
        </w:tc>
        <w:tc>
          <w:tcPr>
            <w:tcW w:w="2127" w:type="dxa"/>
          </w:tcPr>
          <w:p w14:paraId="6B95A3AD" w14:textId="7A57A39B" w:rsidR="00A8105A" w:rsidRPr="005A49CB" w:rsidRDefault="001517C3">
            <w:pPr>
              <w:pStyle w:val="Innehllitabell"/>
            </w:pPr>
            <w:sdt>
              <w:sdtPr>
                <w:rPr>
                  <w:rStyle w:val="Svarstext"/>
                  <w:sz w:val="22"/>
                  <w:szCs w:val="20"/>
                </w:rPr>
                <w:alias w:val="Rättslig grund"/>
                <w:tag w:val="Rättslig grund"/>
                <w:id w:val="-2041961032"/>
                <w:comboBox>
                  <w:listItem w:displayText="Klicka här: Välj en rättslig grund från rullgardinslistan" w:value="Klicka här: Välj en rättslig grund från rullgardinslistan"/>
                  <w:listItem w:displayText="Samtycke (art. 6 a)" w:value="Samtycke (art. 6 a)"/>
                  <w:listItem w:displayText="Avtal (art. 6 b)" w:value="Avtal (art. 6 b)"/>
                  <w:listItem w:displayText="Rättslig förpliktelse (art. 6 c)" w:value="Rättslig förpliktelse (art. 6 c)"/>
                  <w:listItem w:displayText="Grundläggande intresse (art. 6 d)" w:value="Grundläggande intresse (art. 6 d)"/>
                  <w:listItem w:displayText="Uppgift av allmänt intresse och myndighetsutövning (art. 6 e)" w:value="Uppgift av allmänt intresse och myndighetsutövning (art. 6 e)"/>
                </w:comboBox>
              </w:sdtPr>
              <w:sdtEndPr>
                <w:rPr>
                  <w:rStyle w:val="Svarstext"/>
                </w:rPr>
              </w:sdtEndPr>
              <w:sdtContent>
                <w:r w:rsidR="00E01544">
                  <w:rPr>
                    <w:rStyle w:val="Svarstext"/>
                    <w:sz w:val="22"/>
                    <w:szCs w:val="20"/>
                  </w:rPr>
                  <w:t>Klicka här: Välj en rättslig grund från rullgardinslistan</w:t>
                </w:r>
              </w:sdtContent>
            </w:sdt>
          </w:p>
        </w:tc>
        <w:tc>
          <w:tcPr>
            <w:tcW w:w="3260" w:type="dxa"/>
          </w:tcPr>
          <w:p w14:paraId="075609F3" w14:textId="77777777" w:rsidR="00A8105A" w:rsidRDefault="00A8105A">
            <w:pPr>
              <w:pStyle w:val="Innehllitabell"/>
              <w:rPr>
                <w:rStyle w:val="Svarstext"/>
                <w:sz w:val="22"/>
                <w:szCs w:val="20"/>
              </w:rPr>
            </w:pPr>
          </w:p>
        </w:tc>
        <w:tc>
          <w:tcPr>
            <w:tcW w:w="2835" w:type="dxa"/>
          </w:tcPr>
          <w:p w14:paraId="61B7C963" w14:textId="73A66113" w:rsidR="00A8105A" w:rsidRPr="0050358D" w:rsidRDefault="001517C3">
            <w:pPr>
              <w:rPr>
                <w:rStyle w:val="Svarstext2"/>
                <w:sz w:val="22"/>
                <w:szCs w:val="24"/>
              </w:rPr>
            </w:pPr>
            <w:sdt>
              <w:sdtPr>
                <w:rPr>
                  <w:rStyle w:val="Svarstext2"/>
                  <w:sz w:val="22"/>
                  <w:szCs w:val="24"/>
                </w:rPr>
                <w:alias w:val="Undantag - Känsliga PU"/>
                <w:tag w:val="Undantag - Känsliga PU"/>
                <w:id w:val="1431934297"/>
                <w:comboBox>
                  <w:listItem w:displayText="Klicka här: Välj undantag från rullgardinslistan" w:value="Klicka här: Välj undantag från rullgardinslistan"/>
                  <w:listItem w:displayText="Uttryckligt samtycke (art. 9.2 a)" w:value="Uttryckligt samtycke (art. 9.2 a)"/>
                  <w:listItem w:displayText="Nödvändigt inom arbetsrätt, social trygghet och arbetsskydd  (art. 9.2 b)" w:value="Nödvändigt inom arbetsrätt, social trygghet och arbetsskydd  (art. 9.2 b)"/>
                  <w:listItem w:displayText="Grundläggande intresse - Den registrerade är förhindad att samtycka (art. 9.2 c)" w:value="Grundläggande intresse - Den registrerade är förhindad att samtycka (art. 9.2 c)"/>
                  <w:listItem w:displayText="Icke vinstdrivande verksamhet med politiskt, filosofiskt, religiöst eller fackligt styre (art. 9.2 d)" w:value="Icke vinstdrivande verksamhet med politiskt, filosofiskt, religiöst eller fackligt styre (art. 9.2 d)"/>
                  <w:listItem w:displayText="Personuppgifterna är tydligt offentliggjorda av den registrerade (art. 9.2 e)" w:value="Personuppgifterna är tydligt offentliggjorda av den registrerade (art. 9.2 e)"/>
                  <w:listItem w:displayText="Nödvändigt för rättsliga anspråk (art. 9.2 f)" w:value="Nödvändigt för rättsliga anspråk (art. 9.2 f)"/>
                  <w:listItem w:displayText="Viktigt allmänt intresse (art. 9.2 g)" w:value="Viktigt allmänt intresse (art. 9.2 g)"/>
                  <w:listItem w:displayText="Hälsovård, sjukvård och yrkesmedicin (art. 9.2 h)" w:value="Hälsovård, sjukvård och yrkesmedicin (art. 9.2 h)"/>
                  <w:listItem w:displayText="Allmänt intresse på folkhälsoområdet (9.2 i)" w:value="Allmänt intresse på folkhälsoområdet (9.2 i)"/>
                  <w:listItem w:displayText="Vetenskapliga, historiska eller statistiska arkivändamål av allmänt intresse (art. 9.2 j)" w:value="Vetenskapliga, historiska eller statistiska arkivändamål av allmänt intresse (art. 9.2 j)"/>
                </w:comboBox>
              </w:sdtPr>
              <w:sdtEndPr>
                <w:rPr>
                  <w:rStyle w:val="Svarstext2"/>
                </w:rPr>
              </w:sdtEndPr>
              <w:sdtContent>
                <w:r w:rsidR="00E1628C">
                  <w:rPr>
                    <w:rStyle w:val="Svarstext2"/>
                    <w:sz w:val="22"/>
                    <w:szCs w:val="24"/>
                  </w:rPr>
                  <w:t>Klicka här: Väl</w:t>
                </w:r>
                <w:r w:rsidR="000B1A85">
                  <w:rPr>
                    <w:rStyle w:val="Svarstext2"/>
                    <w:sz w:val="22"/>
                    <w:szCs w:val="24"/>
                  </w:rPr>
                  <w:t xml:space="preserve">j undantag </w:t>
                </w:r>
                <w:r w:rsidR="00E1628C">
                  <w:rPr>
                    <w:rStyle w:val="Svarstext2"/>
                    <w:sz w:val="22"/>
                    <w:szCs w:val="24"/>
                  </w:rPr>
                  <w:t>från rullgardinslistan</w:t>
                </w:r>
              </w:sdtContent>
            </w:sdt>
          </w:p>
          <w:p w14:paraId="7782B390" w14:textId="77777777" w:rsidR="00A8105A" w:rsidRDefault="00A8105A">
            <w:pPr>
              <w:pStyle w:val="Innehllitabell"/>
              <w:rPr>
                <w:rStyle w:val="Svarstext"/>
                <w:sz w:val="22"/>
                <w:szCs w:val="20"/>
              </w:rPr>
            </w:pPr>
          </w:p>
        </w:tc>
      </w:tr>
      <w:tr w:rsidR="00A8105A" w:rsidRPr="005A49CB" w14:paraId="1D34F313" w14:textId="320D0B10" w:rsidTr="0033268A">
        <w:trPr>
          <w:cnfStyle w:val="000000010000" w:firstRow="0" w:lastRow="0" w:firstColumn="0" w:lastColumn="0" w:oddVBand="0" w:evenVBand="0" w:oddHBand="0" w:evenHBand="1" w:firstRowFirstColumn="0" w:firstRowLastColumn="0" w:lastRowFirstColumn="0" w:lastRowLastColumn="0"/>
          <w:trHeight w:val="479"/>
        </w:trPr>
        <w:tc>
          <w:tcPr>
            <w:tcW w:w="2410" w:type="dxa"/>
          </w:tcPr>
          <w:p w14:paraId="49D98AA6" w14:textId="77777777" w:rsidR="00A8105A" w:rsidRPr="005A49CB" w:rsidRDefault="00A8105A">
            <w:pPr>
              <w:pStyle w:val="Innehllitabell"/>
            </w:pPr>
          </w:p>
        </w:tc>
        <w:tc>
          <w:tcPr>
            <w:tcW w:w="2127" w:type="dxa"/>
          </w:tcPr>
          <w:p w14:paraId="39A8D660" w14:textId="11AED31A" w:rsidR="00A8105A" w:rsidRPr="005A49CB" w:rsidRDefault="001517C3">
            <w:pPr>
              <w:pStyle w:val="Innehllitabell"/>
            </w:pPr>
            <w:sdt>
              <w:sdtPr>
                <w:rPr>
                  <w:rStyle w:val="Svarstext"/>
                  <w:sz w:val="22"/>
                  <w:szCs w:val="20"/>
                </w:rPr>
                <w:alias w:val="Rättslig grund"/>
                <w:tag w:val="Rättslig grund"/>
                <w:id w:val="455687061"/>
                <w:comboBox>
                  <w:listItem w:displayText="Klicka här: Välj en rättslig grund från rullgardinslistan" w:value="Klicka här: Välj en rättslig grund från rullgardinslistan"/>
                  <w:listItem w:displayText="Samtycke (art. 6 a)" w:value="Samtycke (art. 6 a)"/>
                  <w:listItem w:displayText="Avtal (art. 6 b)" w:value="Avtal (art. 6 b)"/>
                  <w:listItem w:displayText="Rättslig förpliktelse (art. 6 c)" w:value="Rättslig förpliktelse (art. 6 c)"/>
                  <w:listItem w:displayText="Grundläggande intresse (art. 6 d)" w:value="Grundläggande intresse (art. 6 d)"/>
                  <w:listItem w:displayText="Uppgift av allmänt intresse och myndighetsutövning (art. 6 e)" w:value="Uppgift av allmänt intresse och myndighetsutövning (art. 6 e)"/>
                </w:comboBox>
              </w:sdtPr>
              <w:sdtEndPr>
                <w:rPr>
                  <w:rStyle w:val="Svarstext"/>
                </w:rPr>
              </w:sdtEndPr>
              <w:sdtContent>
                <w:r w:rsidR="00A8105A" w:rsidRPr="005A49CB">
                  <w:rPr>
                    <w:rStyle w:val="Svarstext"/>
                    <w:sz w:val="22"/>
                    <w:szCs w:val="20"/>
                  </w:rPr>
                  <w:t>Klicka här: Välj en rättslig grund från rullgardinslistan</w:t>
                </w:r>
              </w:sdtContent>
            </w:sdt>
          </w:p>
        </w:tc>
        <w:tc>
          <w:tcPr>
            <w:tcW w:w="3260" w:type="dxa"/>
          </w:tcPr>
          <w:p w14:paraId="6A963F28" w14:textId="77777777" w:rsidR="00A8105A" w:rsidRDefault="00A8105A">
            <w:pPr>
              <w:pStyle w:val="Innehllitabell"/>
              <w:rPr>
                <w:rStyle w:val="Svarstext"/>
                <w:sz w:val="22"/>
                <w:szCs w:val="20"/>
              </w:rPr>
            </w:pPr>
          </w:p>
        </w:tc>
        <w:tc>
          <w:tcPr>
            <w:tcW w:w="2835" w:type="dxa"/>
          </w:tcPr>
          <w:p w14:paraId="396E36DC" w14:textId="4CE5409B" w:rsidR="00A8105A" w:rsidRDefault="001517C3">
            <w:pPr>
              <w:pStyle w:val="Innehllitabell"/>
              <w:rPr>
                <w:rStyle w:val="Svarstext"/>
                <w:sz w:val="22"/>
                <w:szCs w:val="20"/>
              </w:rPr>
            </w:pPr>
            <w:sdt>
              <w:sdtPr>
                <w:rPr>
                  <w:rStyle w:val="Svarstext2"/>
                  <w:sz w:val="22"/>
                  <w:szCs w:val="24"/>
                </w:rPr>
                <w:alias w:val="Undantag - Känsliga PU"/>
                <w:tag w:val="Undantag - Känsliga PU"/>
                <w:id w:val="-364367839"/>
                <w:comboBox>
                  <w:listItem w:displayText="Klicka här: Välj undantag från rullgardinslistan" w:value="Klicka här: Välj undantag från rullgardinslistan"/>
                  <w:listItem w:displayText="Uttryckligt samtycke (art. 9.2 a)" w:value="Uttryckligt samtycke (art. 9.2 a)"/>
                  <w:listItem w:displayText="Nödvändigt inom arbetsrätt, social trygghet och arbetsskydd  (art. 9.2 b)" w:value="Nödvändigt inom arbetsrätt, social trygghet och arbetsskydd  (art. 9.2 b)"/>
                  <w:listItem w:displayText="Grundläggande intresse - Den registrerade är förhindad att samtycka (art. 9.2 c)" w:value="Grundläggande intresse - Den registrerade är förhindad att samtycka (art. 9.2 c)"/>
                  <w:listItem w:displayText="Icke vinstdrivande verksamhet med politiskt, filosofiskt, religiöst eller fackligt styre (art. 9.2 d)" w:value="Icke vinstdrivande verksamhet med politiskt, filosofiskt, religiöst eller fackligt styre (art. 9.2 d)"/>
                  <w:listItem w:displayText="Personuppgifterna är tydligt offentliggjorda av den registrerade (art. 9.2 e)" w:value="Personuppgifterna är tydligt offentliggjorda av den registrerade (art. 9.2 e)"/>
                  <w:listItem w:displayText="Nödvändigt för rättsliga anspråk (art. 9.2 f)" w:value="Nödvändigt för rättsliga anspråk (art. 9.2 f)"/>
                  <w:listItem w:displayText="Viktigt allmänt intresse (art. 9.2 g)" w:value="Viktigt allmänt intresse (art. 9.2 g)"/>
                  <w:listItem w:displayText="Hälsovård, sjukvård och yrkesmedicin (art. 9.2 h)" w:value="Hälsovård, sjukvård och yrkesmedicin (art. 9.2 h)"/>
                  <w:listItem w:displayText="Allmänt intresse på folkhälsoområdet (9.2 i)" w:value="Allmänt intresse på folkhälsoområdet (9.2 i)"/>
                  <w:listItem w:displayText="Vetenskapliga, historiska eller statistiska arkivändamål av allmänt intresse (art. 9.2 j)" w:value="Vetenskapliga, historiska eller statistiska arkivändamål av allmänt intresse (art. 9.2 j)"/>
                </w:comboBox>
              </w:sdtPr>
              <w:sdtEndPr>
                <w:rPr>
                  <w:rStyle w:val="Svarstext2"/>
                </w:rPr>
              </w:sdtEndPr>
              <w:sdtContent>
                <w:r w:rsidR="000B1A85">
                  <w:rPr>
                    <w:rStyle w:val="Svarstext2"/>
                    <w:sz w:val="22"/>
                    <w:szCs w:val="24"/>
                  </w:rPr>
                  <w:t>Klicka här: Välj undantag från rullgardinslistan</w:t>
                </w:r>
              </w:sdtContent>
            </w:sdt>
          </w:p>
        </w:tc>
      </w:tr>
      <w:tr w:rsidR="00A8105A" w:rsidRPr="005A49CB" w14:paraId="3482247E" w14:textId="36EB57C6" w:rsidTr="0033268A">
        <w:trPr>
          <w:cnfStyle w:val="000000100000" w:firstRow="0" w:lastRow="0" w:firstColumn="0" w:lastColumn="0" w:oddVBand="0" w:evenVBand="0" w:oddHBand="1" w:evenHBand="0" w:firstRowFirstColumn="0" w:firstRowLastColumn="0" w:lastRowFirstColumn="0" w:lastRowLastColumn="0"/>
          <w:trHeight w:val="479"/>
        </w:trPr>
        <w:tc>
          <w:tcPr>
            <w:tcW w:w="2410" w:type="dxa"/>
          </w:tcPr>
          <w:p w14:paraId="135DDD59" w14:textId="77777777" w:rsidR="00A8105A" w:rsidRPr="005A49CB" w:rsidRDefault="00A8105A">
            <w:pPr>
              <w:pStyle w:val="Innehllitabell"/>
            </w:pPr>
          </w:p>
        </w:tc>
        <w:tc>
          <w:tcPr>
            <w:tcW w:w="2127" w:type="dxa"/>
          </w:tcPr>
          <w:p w14:paraId="130150B6" w14:textId="669BA6DA" w:rsidR="00A8105A" w:rsidRPr="005A49CB" w:rsidRDefault="001517C3">
            <w:pPr>
              <w:pStyle w:val="Innehllitabell"/>
            </w:pPr>
            <w:sdt>
              <w:sdtPr>
                <w:rPr>
                  <w:rStyle w:val="Svarstext"/>
                  <w:sz w:val="22"/>
                  <w:szCs w:val="20"/>
                </w:rPr>
                <w:alias w:val="Rättslig grund"/>
                <w:tag w:val="Rättslig grund"/>
                <w:id w:val="-171339668"/>
                <w:comboBox>
                  <w:listItem w:displayText="Klicka här: Välj en rättslig grund från rullgardinslistan" w:value="Klicka här: Välj en rättslig grund från rullgardinslistan"/>
                  <w:listItem w:displayText="Samtycke (art. 6 a)" w:value="Samtycke (art. 6 a)"/>
                  <w:listItem w:displayText="Avtal (art. 6 b)" w:value="Avtal (art. 6 b)"/>
                  <w:listItem w:displayText="Rättslig förpliktelse (art. 6 c)" w:value="Rättslig förpliktelse (art. 6 c)"/>
                  <w:listItem w:displayText="Grundläggande intresse (art. 6 d)" w:value="Grundläggande intresse (art. 6 d)"/>
                  <w:listItem w:displayText="Uppgift av allmänt intresse och myndighetsutövning (art. 6 e)" w:value="Uppgift av allmänt intresse och myndighetsutövning (art. 6 e)"/>
                </w:comboBox>
              </w:sdtPr>
              <w:sdtEndPr>
                <w:rPr>
                  <w:rStyle w:val="Svarstext"/>
                </w:rPr>
              </w:sdtEndPr>
              <w:sdtContent>
                <w:r w:rsidR="00A8105A">
                  <w:rPr>
                    <w:rStyle w:val="Svarstext"/>
                    <w:sz w:val="22"/>
                    <w:szCs w:val="20"/>
                  </w:rPr>
                  <w:t>Klicka här: Välj en rättslig grund från rullgardinslistan</w:t>
                </w:r>
              </w:sdtContent>
            </w:sdt>
          </w:p>
        </w:tc>
        <w:tc>
          <w:tcPr>
            <w:tcW w:w="3260" w:type="dxa"/>
          </w:tcPr>
          <w:p w14:paraId="4C83C502" w14:textId="77777777" w:rsidR="00A8105A" w:rsidRDefault="00A8105A">
            <w:pPr>
              <w:pStyle w:val="Innehllitabell"/>
              <w:rPr>
                <w:rStyle w:val="Svarstext"/>
                <w:sz w:val="22"/>
                <w:szCs w:val="20"/>
              </w:rPr>
            </w:pPr>
          </w:p>
        </w:tc>
        <w:tc>
          <w:tcPr>
            <w:tcW w:w="2835" w:type="dxa"/>
          </w:tcPr>
          <w:p w14:paraId="7D9327A9" w14:textId="4DB704FB" w:rsidR="00A8105A" w:rsidRDefault="001517C3">
            <w:pPr>
              <w:pStyle w:val="Innehllitabell"/>
              <w:rPr>
                <w:rStyle w:val="Svarstext"/>
                <w:sz w:val="22"/>
                <w:szCs w:val="20"/>
              </w:rPr>
            </w:pPr>
            <w:sdt>
              <w:sdtPr>
                <w:rPr>
                  <w:rStyle w:val="Svarstext2"/>
                  <w:sz w:val="22"/>
                  <w:szCs w:val="24"/>
                </w:rPr>
                <w:alias w:val="Undantag - Känsliga PU"/>
                <w:tag w:val="Undantag - Känsliga PU"/>
                <w:id w:val="1722631939"/>
                <w:comboBox>
                  <w:listItem w:displayText="Klicka här: Välj undantag från rullgardinslistan" w:value="Klicka här: Välj undantag från rullgardinslistan"/>
                  <w:listItem w:displayText="Uttryckligt samtycke (art. 9.2 a)" w:value="Uttryckligt samtycke (art. 9.2 a)"/>
                  <w:listItem w:displayText="Nödvändigt inom arbetsrätt, social trygghet och arbetsskydd  (art. 9.2 b)" w:value="Nödvändigt inom arbetsrätt, social trygghet och arbetsskydd  (art. 9.2 b)"/>
                  <w:listItem w:displayText="Grundläggande intresse - Den registrerade är förhindad att samtycka (art. 9.2 c)" w:value="Grundläggande intresse - Den registrerade är förhindad att samtycka (art. 9.2 c)"/>
                  <w:listItem w:displayText="Icke vinstdrivande verksamhet med politiskt, filosofiskt, religiöst eller fackligt styre (art. 9.2 d)" w:value="Icke vinstdrivande verksamhet med politiskt, filosofiskt, religiöst eller fackligt styre (art. 9.2 d)"/>
                  <w:listItem w:displayText="Personuppgifterna är tydligt offentliggjorda av den registrerade (art. 9.2 e)" w:value="Personuppgifterna är tydligt offentliggjorda av den registrerade (art. 9.2 e)"/>
                  <w:listItem w:displayText="Nödvändigt för rättsliga anspråk (art. 9.2 f)" w:value="Nödvändigt för rättsliga anspråk (art. 9.2 f)"/>
                  <w:listItem w:displayText="Viktigt allmänt intresse (art. 9.2 g)" w:value="Viktigt allmänt intresse (art. 9.2 g)"/>
                  <w:listItem w:displayText="Hälsovård, sjukvård och yrkesmedicin (art. 9.2 h)" w:value="Hälsovård, sjukvård och yrkesmedicin (art. 9.2 h)"/>
                  <w:listItem w:displayText="Allmänt intresse på folkhälsoområdet (9.2 i)" w:value="Allmänt intresse på folkhälsoområdet (9.2 i)"/>
                  <w:listItem w:displayText="Vetenskapliga, historiska eller statistiska arkivändamål av allmänt intresse (art. 9.2 j)" w:value="Vetenskapliga, historiska eller statistiska arkivändamål av allmänt intresse (art. 9.2 j)"/>
                </w:comboBox>
              </w:sdtPr>
              <w:sdtEndPr>
                <w:rPr>
                  <w:rStyle w:val="Svarstext2"/>
                </w:rPr>
              </w:sdtEndPr>
              <w:sdtContent>
                <w:r w:rsidR="000B1A85">
                  <w:rPr>
                    <w:rStyle w:val="Svarstext2"/>
                    <w:sz w:val="22"/>
                    <w:szCs w:val="24"/>
                  </w:rPr>
                  <w:t>Klicka här: Välj undantag från rullgardinslistan</w:t>
                </w:r>
              </w:sdtContent>
            </w:sdt>
          </w:p>
        </w:tc>
      </w:tr>
      <w:tr w:rsidR="00521DAC" w:rsidRPr="005A49CB" w14:paraId="42C78A21" w14:textId="77777777" w:rsidTr="0033268A">
        <w:trPr>
          <w:cnfStyle w:val="010000000000" w:firstRow="0" w:lastRow="1" w:firstColumn="0" w:lastColumn="0" w:oddVBand="0" w:evenVBand="0" w:oddHBand="0" w:evenHBand="0" w:firstRowFirstColumn="0" w:firstRowLastColumn="0" w:lastRowFirstColumn="0" w:lastRowLastColumn="0"/>
          <w:trHeight w:hRule="exact" w:val="170"/>
        </w:trPr>
        <w:tc>
          <w:tcPr>
            <w:tcW w:w="10632" w:type="dxa"/>
            <w:gridSpan w:val="4"/>
          </w:tcPr>
          <w:p w14:paraId="02DF1223" w14:textId="77777777" w:rsidR="00521DAC" w:rsidRPr="00521DAC" w:rsidRDefault="00521DAC" w:rsidP="00A8105A">
            <w:pPr>
              <w:rPr>
                <w:rStyle w:val="Svarstext2"/>
                <w:sz w:val="4"/>
                <w:szCs w:val="6"/>
              </w:rPr>
            </w:pPr>
          </w:p>
        </w:tc>
      </w:tr>
    </w:tbl>
    <w:p w14:paraId="672D7F6B" w14:textId="77777777" w:rsidR="00BA37D9" w:rsidRDefault="00BA37D9" w:rsidP="00BA37D9"/>
    <w:p w14:paraId="2FD0C24D" w14:textId="5D42CFDF" w:rsidR="003514D4" w:rsidRDefault="003514D4" w:rsidP="004E1276">
      <w:pPr>
        <w:pStyle w:val="Rubrik2"/>
      </w:pPr>
      <w:r>
        <w:t>Ändamål</w:t>
      </w:r>
    </w:p>
    <w:p w14:paraId="2BD6206B" w14:textId="47BD4B12" w:rsidR="001A28BF" w:rsidRDefault="001A28BF" w:rsidP="001A28BF">
      <w:pPr>
        <w:pStyle w:val="Rubrik3"/>
      </w:pPr>
      <w:r>
        <w:t>Andra lämpliga sätt att uppnå ändamålet</w:t>
      </w:r>
    </w:p>
    <w:p w14:paraId="43F5C2FC" w14:textId="3502A51A" w:rsidR="00190281" w:rsidRPr="00190281" w:rsidRDefault="00190281" w:rsidP="00190281">
      <w:r>
        <w:rPr>
          <w:noProof/>
        </w:rPr>
        <mc:AlternateContent>
          <mc:Choice Requires="wpg">
            <w:drawing>
              <wp:inline distT="0" distB="0" distL="0" distR="0" wp14:anchorId="4184B4A1" wp14:editId="3BDAD1A7">
                <wp:extent cx="5638800" cy="1433946"/>
                <wp:effectExtent l="0" t="0" r="0" b="0"/>
                <wp:docPr id="211" name="Grupp 211"/>
                <wp:cNvGraphicFramePr/>
                <a:graphic xmlns:a="http://schemas.openxmlformats.org/drawingml/2006/main">
                  <a:graphicData uri="http://schemas.microsoft.com/office/word/2010/wordprocessingGroup">
                    <wpg:wgp>
                      <wpg:cNvGrpSpPr/>
                      <wpg:grpSpPr>
                        <a:xfrm>
                          <a:off x="0" y="0"/>
                          <a:ext cx="5638800" cy="1433946"/>
                          <a:chOff x="161925" y="0"/>
                          <a:chExt cx="5578879" cy="1434374"/>
                        </a:xfrm>
                      </wpg:grpSpPr>
                      <wps:wsp>
                        <wps:cNvPr id="212" name="Textruta 2"/>
                        <wps:cNvSpPr txBox="1">
                          <a:spLocks noChangeArrowheads="1"/>
                        </wps:cNvSpPr>
                        <wps:spPr bwMode="auto">
                          <a:xfrm>
                            <a:off x="200022" y="0"/>
                            <a:ext cx="5540782" cy="1434374"/>
                          </a:xfrm>
                          <a:prstGeom prst="rect">
                            <a:avLst/>
                          </a:prstGeom>
                          <a:solidFill>
                            <a:schemeClr val="bg1"/>
                          </a:solidFill>
                          <a:ln w="9525">
                            <a:noFill/>
                            <a:miter lim="800000"/>
                            <a:headEnd/>
                            <a:tailEnd/>
                          </a:ln>
                        </wps:spPr>
                        <wps:txbx>
                          <w:txbxContent>
                            <w:p w14:paraId="72813B57" w14:textId="1942DBB0" w:rsidR="00370968" w:rsidRDefault="00370968" w:rsidP="0021708E">
                              <w:pPr>
                                <w:ind w:left="567"/>
                                <w:jc w:val="both"/>
                                <w:rPr>
                                  <w:rFonts w:cs="Times New Roman"/>
                                  <w:i/>
                                  <w:iCs/>
                                  <w:szCs w:val="24"/>
                                </w:rPr>
                              </w:pPr>
                              <w:r>
                                <w:rPr>
                                  <w:rFonts w:cs="Times New Roman"/>
                                  <w:i/>
                                  <w:iCs/>
                                  <w:szCs w:val="24"/>
                                </w:rPr>
                                <w:t xml:space="preserve">Med annat lämpligt sätt avses </w:t>
                              </w:r>
                              <w:r w:rsidRPr="006C3307">
                                <w:rPr>
                                  <w:rFonts w:cs="Times New Roman"/>
                                  <w:i/>
                                  <w:iCs/>
                                  <w:szCs w:val="24"/>
                                </w:rPr>
                                <w:t>om det</w:t>
                              </w:r>
                              <w:r>
                                <w:rPr>
                                  <w:rFonts w:cs="Times New Roman"/>
                                  <w:i/>
                                  <w:iCs/>
                                  <w:szCs w:val="24"/>
                                </w:rPr>
                                <w:t xml:space="preserve"> </w:t>
                              </w:r>
                              <w:r w:rsidRPr="006C3307">
                                <w:rPr>
                                  <w:rFonts w:cs="Times New Roman"/>
                                  <w:i/>
                                  <w:iCs/>
                                  <w:szCs w:val="24"/>
                                </w:rPr>
                                <w:t>finns andra</w:t>
                              </w:r>
                              <w:r>
                                <w:rPr>
                                  <w:rFonts w:cs="Times New Roman"/>
                                  <w:i/>
                                  <w:iCs/>
                                  <w:szCs w:val="24"/>
                                </w:rPr>
                                <w:t>, mindre riskfyllda sätt att uppnå ändamålet med personuppgiftsbehandlingen. Det kan till exempel finnas andra tekniska</w:t>
                              </w:r>
                              <w:r w:rsidRPr="006C3307">
                                <w:rPr>
                                  <w:rFonts w:cs="Times New Roman"/>
                                  <w:i/>
                                  <w:iCs/>
                                  <w:szCs w:val="24"/>
                                </w:rPr>
                                <w:t xml:space="preserve"> </w:t>
                              </w:r>
                              <w:r>
                                <w:rPr>
                                  <w:rFonts w:cs="Times New Roman"/>
                                  <w:i/>
                                  <w:iCs/>
                                  <w:szCs w:val="24"/>
                                </w:rPr>
                                <w:t xml:space="preserve">lösningar, möjlighet att använda </w:t>
                              </w:r>
                              <w:r w:rsidRPr="006C3307">
                                <w:rPr>
                                  <w:rFonts w:cs="Times New Roman"/>
                                  <w:i/>
                                  <w:iCs/>
                                  <w:szCs w:val="24"/>
                                </w:rPr>
                                <w:t>andra, färre eller mindre känsliga uppgifter</w:t>
                              </w:r>
                              <w:r>
                                <w:rPr>
                                  <w:rFonts w:cs="Times New Roman"/>
                                  <w:i/>
                                  <w:iCs/>
                                  <w:szCs w:val="24"/>
                                </w:rPr>
                                <w:t>, anonyma och aggregerade data och så vidare.</w:t>
                              </w:r>
                            </w:p>
                            <w:p w14:paraId="2A3C36BB" w14:textId="1920FC55" w:rsidR="00370968" w:rsidRPr="0057036A" w:rsidRDefault="00370968" w:rsidP="0021708E">
                              <w:pPr>
                                <w:ind w:left="567"/>
                                <w:jc w:val="both"/>
                                <w:rPr>
                                  <w:rFonts w:cs="Times New Roman"/>
                                  <w:i/>
                                  <w:iCs/>
                                  <w:szCs w:val="24"/>
                                </w:rPr>
                              </w:pPr>
                              <w:r>
                                <w:rPr>
                                  <w:rFonts w:cs="Times New Roman"/>
                                  <w:i/>
                                  <w:iCs/>
                                  <w:szCs w:val="24"/>
                                </w:rPr>
                                <w:t xml:space="preserve">Denna fråga </w:t>
                              </w:r>
                              <w:r w:rsidRPr="00781BEB">
                                <w:rPr>
                                  <w:rFonts w:cs="Times New Roman"/>
                                  <w:i/>
                                  <w:iCs/>
                                  <w:szCs w:val="24"/>
                                </w:rPr>
                                <w:t xml:space="preserve">besvaras </w:t>
                              </w:r>
                              <w:r>
                                <w:rPr>
                                  <w:rFonts w:cs="Times New Roman"/>
                                  <w:i/>
                                  <w:iCs/>
                                  <w:szCs w:val="24"/>
                                </w:rPr>
                                <w:t xml:space="preserve">lämpligen </w:t>
                              </w:r>
                              <w:r w:rsidRPr="00781BEB">
                                <w:rPr>
                                  <w:rFonts w:cs="Times New Roman"/>
                                  <w:i/>
                                  <w:iCs/>
                                  <w:szCs w:val="24"/>
                                </w:rPr>
                                <w:t>av projektledare</w:t>
                              </w:r>
                              <w:r>
                                <w:rPr>
                                  <w:rFonts w:cs="Times New Roman"/>
                                  <w:i/>
                                  <w:iCs/>
                                  <w:szCs w:val="24"/>
                                </w:rPr>
                                <w:t>n</w:t>
                              </w:r>
                              <w:r w:rsidRPr="00781BEB">
                                <w:rPr>
                                  <w:rFonts w:cs="Times New Roman"/>
                                  <w:i/>
                                  <w:iCs/>
                                  <w:szCs w:val="24"/>
                                </w:rPr>
                                <w:t xml:space="preserve"> </w:t>
                              </w:r>
                              <w:r>
                                <w:rPr>
                                  <w:rFonts w:cs="Times New Roman"/>
                                  <w:i/>
                                  <w:iCs/>
                                  <w:szCs w:val="24"/>
                                </w:rPr>
                                <w:t>med stöd av</w:t>
                              </w:r>
                              <w:r w:rsidRPr="00781BEB">
                                <w:rPr>
                                  <w:rFonts w:cs="Times New Roman"/>
                                  <w:i/>
                                  <w:iCs/>
                                  <w:szCs w:val="24"/>
                                </w:rPr>
                                <w:t xml:space="preserve"> beställaren av tjänsten </w:t>
                              </w:r>
                              <w:r>
                                <w:rPr>
                                  <w:rFonts w:cs="Times New Roman"/>
                                  <w:i/>
                                  <w:iCs/>
                                  <w:szCs w:val="24"/>
                                </w:rPr>
                                <w:t>och</w:t>
                              </w:r>
                              <w:r w:rsidRPr="00781BEB">
                                <w:rPr>
                                  <w:rFonts w:cs="Times New Roman"/>
                                  <w:i/>
                                  <w:iCs/>
                                  <w:szCs w:val="24"/>
                                </w:rPr>
                                <w:t xml:space="preserve"> </w:t>
                              </w:r>
                              <w:r>
                                <w:rPr>
                                  <w:rFonts w:cs="Times New Roman"/>
                                  <w:i/>
                                  <w:iCs/>
                                  <w:szCs w:val="24"/>
                                </w:rPr>
                                <w:t xml:space="preserve">en </w:t>
                              </w:r>
                              <w:r w:rsidRPr="00781BEB">
                                <w:rPr>
                                  <w:rFonts w:cs="Times New Roman"/>
                                  <w:i/>
                                  <w:iCs/>
                                  <w:szCs w:val="24"/>
                                </w:rPr>
                                <w:t>verksamhet</w:t>
                              </w:r>
                              <w:r>
                                <w:rPr>
                                  <w:rFonts w:cs="Times New Roman"/>
                                  <w:i/>
                                  <w:iCs/>
                                  <w:szCs w:val="24"/>
                                </w:rPr>
                                <w:t>srepresentant.</w:t>
                              </w:r>
                            </w:p>
                          </w:txbxContent>
                        </wps:txbx>
                        <wps:bodyPr rot="0" vert="horz" wrap="square" lIns="91440" tIns="108000" rIns="91440" bIns="45720" anchor="t" anchorCtr="0">
                          <a:noAutofit/>
                        </wps:bodyPr>
                      </wps:wsp>
                      <wpg:grpSp>
                        <wpg:cNvPr id="214" name="Grupp 214"/>
                        <wpg:cNvGrpSpPr/>
                        <wpg:grpSpPr>
                          <a:xfrm>
                            <a:off x="161925" y="140376"/>
                            <a:ext cx="342900" cy="342900"/>
                            <a:chOff x="0" y="50140"/>
                            <a:chExt cx="381000" cy="381000"/>
                          </a:xfrm>
                        </wpg:grpSpPr>
                        <wps:wsp>
                          <wps:cNvPr id="221" name="Ellips 221"/>
                          <wps:cNvSpPr/>
                          <wps:spPr>
                            <a:xfrm>
                              <a:off x="0" y="50140"/>
                              <a:ext cx="381000" cy="381000"/>
                            </a:xfrm>
                            <a:prstGeom prst="ellipse">
                              <a:avLst/>
                            </a:prstGeom>
                            <a:solidFill>
                              <a:srgbClr val="2E6E5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E81A649" w14:textId="77777777" w:rsidR="00370968" w:rsidRPr="00932989" w:rsidRDefault="00370968" w:rsidP="00190281">
                                <w:pPr>
                                  <w:jc w:val="center"/>
                                  <w:rPr>
                                    <w:sz w:val="28"/>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2" name="Textruta 2"/>
                          <wps:cNvSpPr txBox="1">
                            <a:spLocks noChangeArrowheads="1"/>
                          </wps:cNvSpPr>
                          <wps:spPr bwMode="auto">
                            <a:xfrm>
                              <a:off x="56092" y="50141"/>
                              <a:ext cx="266700" cy="311150"/>
                            </a:xfrm>
                            <a:prstGeom prst="rect">
                              <a:avLst/>
                            </a:prstGeom>
                            <a:noFill/>
                            <a:ln w="9525">
                              <a:noFill/>
                              <a:miter lim="800000"/>
                              <a:headEnd/>
                              <a:tailEnd/>
                            </a:ln>
                          </wps:spPr>
                          <wps:txbx>
                            <w:txbxContent>
                              <w:p w14:paraId="51D79ECA" w14:textId="77777777" w:rsidR="00370968" w:rsidRPr="00932989" w:rsidRDefault="00370968" w:rsidP="00190281">
                                <w:pPr>
                                  <w:rPr>
                                    <w:i/>
                                    <w:iCs/>
                                    <w:color w:val="FFFFFF" w:themeColor="background1"/>
                                    <w:sz w:val="28"/>
                                    <w:szCs w:val="24"/>
                                  </w:rPr>
                                </w:pPr>
                                <w:r w:rsidRPr="00932989">
                                  <w:rPr>
                                    <w:i/>
                                    <w:iCs/>
                                    <w:color w:val="FFFFFF" w:themeColor="background1"/>
                                    <w:sz w:val="28"/>
                                    <w:szCs w:val="24"/>
                                  </w:rPr>
                                  <w:t>i</w:t>
                                </w:r>
                              </w:p>
                            </w:txbxContent>
                          </wps:txbx>
                          <wps:bodyPr rot="0" vert="horz" wrap="square" lIns="91440" tIns="45720" rIns="91440" bIns="45720" anchor="t" anchorCtr="0">
                            <a:noAutofit/>
                          </wps:bodyPr>
                        </wps:wsp>
                      </wpg:grpSp>
                    </wpg:wgp>
                  </a:graphicData>
                </a:graphic>
              </wp:inline>
            </w:drawing>
          </mc:Choice>
          <mc:Fallback>
            <w:pict>
              <v:group w14:anchorId="4184B4A1" id="Grupp 211" o:spid="_x0000_s1098" style="width:444pt;height:112.9pt;mso-position-horizontal-relative:char;mso-position-vertical-relative:line" coordorigin="1619" coordsize="55788,14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">
                <v:shape id="_x0000_s1099" type="#_x0000_t202" style="position:absolute;left:2000;width:55408;height:14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" fillcolor="white [3212]" stroked="f">
                  <v:textbox inset=",3mm">
                    <w:txbxContent>
                      <w:p w14:paraId="72813B57" w14:textId="1942DBB0" w:rsidR="00370968" w:rsidRDefault="00370968" w:rsidP="0021708E">
                        <w:pPr>
                          <w:ind w:left="567"/>
                          <w:jc w:val="both"/>
                          <w:rPr>
                            <w:rFonts w:cs="Times New Roman"/>
                            <w:i/>
                            <w:iCs/>
                            <w:szCs w:val="24"/>
                          </w:rPr>
                        </w:pPr>
                        <w:r>
                          <w:rPr>
                            <w:rFonts w:cs="Times New Roman"/>
                            <w:i/>
                            <w:iCs/>
                            <w:szCs w:val="24"/>
                          </w:rPr>
                          <w:t xml:space="preserve">Med annat lämpligt sätt avses </w:t>
                        </w:r>
                        <w:r w:rsidRPr="006C3307">
                          <w:rPr>
                            <w:rFonts w:cs="Times New Roman"/>
                            <w:i/>
                            <w:iCs/>
                            <w:szCs w:val="24"/>
                          </w:rPr>
                          <w:t>om det</w:t>
                        </w:r>
                        <w:r>
                          <w:rPr>
                            <w:rFonts w:cs="Times New Roman"/>
                            <w:i/>
                            <w:iCs/>
                            <w:szCs w:val="24"/>
                          </w:rPr>
                          <w:t xml:space="preserve"> </w:t>
                        </w:r>
                        <w:r w:rsidRPr="006C3307">
                          <w:rPr>
                            <w:rFonts w:cs="Times New Roman"/>
                            <w:i/>
                            <w:iCs/>
                            <w:szCs w:val="24"/>
                          </w:rPr>
                          <w:t>finns andra</w:t>
                        </w:r>
                        <w:r>
                          <w:rPr>
                            <w:rFonts w:cs="Times New Roman"/>
                            <w:i/>
                            <w:iCs/>
                            <w:szCs w:val="24"/>
                          </w:rPr>
                          <w:t>, mindre riskfyllda sätt att uppnå ändamålet med personuppgiftsbehandlingen. Det kan till exempel finnas andra tekniska</w:t>
                        </w:r>
                        <w:r w:rsidRPr="006C3307">
                          <w:rPr>
                            <w:rFonts w:cs="Times New Roman"/>
                            <w:i/>
                            <w:iCs/>
                            <w:szCs w:val="24"/>
                          </w:rPr>
                          <w:t xml:space="preserve"> </w:t>
                        </w:r>
                        <w:r>
                          <w:rPr>
                            <w:rFonts w:cs="Times New Roman"/>
                            <w:i/>
                            <w:iCs/>
                            <w:szCs w:val="24"/>
                          </w:rPr>
                          <w:t xml:space="preserve">lösningar, möjlighet att använda </w:t>
                        </w:r>
                        <w:r w:rsidRPr="006C3307">
                          <w:rPr>
                            <w:rFonts w:cs="Times New Roman"/>
                            <w:i/>
                            <w:iCs/>
                            <w:szCs w:val="24"/>
                          </w:rPr>
                          <w:t>andra, färre eller mindre känsliga uppgifter</w:t>
                        </w:r>
                        <w:r>
                          <w:rPr>
                            <w:rFonts w:cs="Times New Roman"/>
                            <w:i/>
                            <w:iCs/>
                            <w:szCs w:val="24"/>
                          </w:rPr>
                          <w:t>, anonyma och aggregerade data och så vidare.</w:t>
                        </w:r>
                      </w:p>
                      <w:p w14:paraId="2A3C36BB" w14:textId="1920FC55" w:rsidR="00370968" w:rsidRPr="0057036A" w:rsidRDefault="00370968" w:rsidP="0021708E">
                        <w:pPr>
                          <w:ind w:left="567"/>
                          <w:jc w:val="both"/>
                          <w:rPr>
                            <w:rFonts w:cs="Times New Roman"/>
                            <w:i/>
                            <w:iCs/>
                            <w:szCs w:val="24"/>
                          </w:rPr>
                        </w:pPr>
                        <w:r>
                          <w:rPr>
                            <w:rFonts w:cs="Times New Roman"/>
                            <w:i/>
                            <w:iCs/>
                            <w:szCs w:val="24"/>
                          </w:rPr>
                          <w:t xml:space="preserve">Denna fråga </w:t>
                        </w:r>
                        <w:r w:rsidRPr="00781BEB">
                          <w:rPr>
                            <w:rFonts w:cs="Times New Roman"/>
                            <w:i/>
                            <w:iCs/>
                            <w:szCs w:val="24"/>
                          </w:rPr>
                          <w:t xml:space="preserve">besvaras </w:t>
                        </w:r>
                        <w:r>
                          <w:rPr>
                            <w:rFonts w:cs="Times New Roman"/>
                            <w:i/>
                            <w:iCs/>
                            <w:szCs w:val="24"/>
                          </w:rPr>
                          <w:t xml:space="preserve">lämpligen </w:t>
                        </w:r>
                        <w:r w:rsidRPr="00781BEB">
                          <w:rPr>
                            <w:rFonts w:cs="Times New Roman"/>
                            <w:i/>
                            <w:iCs/>
                            <w:szCs w:val="24"/>
                          </w:rPr>
                          <w:t>av projektledare</w:t>
                        </w:r>
                        <w:r>
                          <w:rPr>
                            <w:rFonts w:cs="Times New Roman"/>
                            <w:i/>
                            <w:iCs/>
                            <w:szCs w:val="24"/>
                          </w:rPr>
                          <w:t>n</w:t>
                        </w:r>
                        <w:r w:rsidRPr="00781BEB">
                          <w:rPr>
                            <w:rFonts w:cs="Times New Roman"/>
                            <w:i/>
                            <w:iCs/>
                            <w:szCs w:val="24"/>
                          </w:rPr>
                          <w:t xml:space="preserve"> </w:t>
                        </w:r>
                        <w:r>
                          <w:rPr>
                            <w:rFonts w:cs="Times New Roman"/>
                            <w:i/>
                            <w:iCs/>
                            <w:szCs w:val="24"/>
                          </w:rPr>
                          <w:t>med stöd av</w:t>
                        </w:r>
                        <w:r w:rsidRPr="00781BEB">
                          <w:rPr>
                            <w:rFonts w:cs="Times New Roman"/>
                            <w:i/>
                            <w:iCs/>
                            <w:szCs w:val="24"/>
                          </w:rPr>
                          <w:t xml:space="preserve"> beställaren av tjänsten </w:t>
                        </w:r>
                        <w:r>
                          <w:rPr>
                            <w:rFonts w:cs="Times New Roman"/>
                            <w:i/>
                            <w:iCs/>
                            <w:szCs w:val="24"/>
                          </w:rPr>
                          <w:t>och</w:t>
                        </w:r>
                        <w:r w:rsidRPr="00781BEB">
                          <w:rPr>
                            <w:rFonts w:cs="Times New Roman"/>
                            <w:i/>
                            <w:iCs/>
                            <w:szCs w:val="24"/>
                          </w:rPr>
                          <w:t xml:space="preserve"> </w:t>
                        </w:r>
                        <w:r>
                          <w:rPr>
                            <w:rFonts w:cs="Times New Roman"/>
                            <w:i/>
                            <w:iCs/>
                            <w:szCs w:val="24"/>
                          </w:rPr>
                          <w:t xml:space="preserve">en </w:t>
                        </w:r>
                        <w:r w:rsidRPr="00781BEB">
                          <w:rPr>
                            <w:rFonts w:cs="Times New Roman"/>
                            <w:i/>
                            <w:iCs/>
                            <w:szCs w:val="24"/>
                          </w:rPr>
                          <w:t>verksamhet</w:t>
                        </w:r>
                        <w:r>
                          <w:rPr>
                            <w:rFonts w:cs="Times New Roman"/>
                            <w:i/>
                            <w:iCs/>
                            <w:szCs w:val="24"/>
                          </w:rPr>
                          <w:t>srepresentant.</w:t>
                        </w:r>
                      </w:p>
                    </w:txbxContent>
                  </v:textbox>
                </v:shape>
                <v:group id="Grupp 214" o:spid="_x0000_s1100" style="position:absolute;left:1619;top:1403;width:3429;height:3429" coordorigin=",50140" coordsize="381000,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">
                  <v:oval id="Ellips 221" o:spid="_x0000_s1101" style="position:absolute;top:50140;width:381000;height:38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" fillcolor="#2e6e5a" stroked="f" strokeweight="1pt">
                    <v:stroke joinstyle="miter"/>
                    <v:textbox>
                      <w:txbxContent>
                        <w:p w14:paraId="6E81A649" w14:textId="77777777" w:rsidR="00370968" w:rsidRPr="00932989" w:rsidRDefault="00370968" w:rsidP="00190281">
                          <w:pPr>
                            <w:jc w:val="center"/>
                            <w:rPr>
                              <w:sz w:val="28"/>
                              <w:szCs w:val="24"/>
                            </w:rPr>
                          </w:pPr>
                        </w:p>
                      </w:txbxContent>
                    </v:textbox>
                  </v:oval>
                  <v:shape id="_x0000_s1102" type="#_x0000_t202" style="position:absolute;left:56092;top:50141;width:266700;height:311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" filled="f" stroked="f">
                    <v:textbox>
                      <w:txbxContent>
                        <w:p w14:paraId="51D79ECA" w14:textId="77777777" w:rsidR="00370968" w:rsidRPr="00932989" w:rsidRDefault="00370968" w:rsidP="00190281">
                          <w:pPr>
                            <w:rPr>
                              <w:i/>
                              <w:iCs/>
                              <w:color w:val="FFFFFF" w:themeColor="background1"/>
                              <w:sz w:val="28"/>
                              <w:szCs w:val="24"/>
                            </w:rPr>
                          </w:pPr>
                          <w:r w:rsidRPr="00932989">
                            <w:rPr>
                              <w:i/>
                              <w:iCs/>
                              <w:color w:val="FFFFFF" w:themeColor="background1"/>
                              <w:sz w:val="28"/>
                              <w:szCs w:val="24"/>
                            </w:rPr>
                            <w:t>i</w:t>
                          </w:r>
                        </w:p>
                      </w:txbxContent>
                    </v:textbox>
                  </v:shape>
                </v:group>
                <w10:anchorlock/>
              </v:group>
            </w:pict>
          </mc:Fallback>
        </mc:AlternateContent>
      </w:r>
    </w:p>
    <w:p w14:paraId="7ABE28F2" w14:textId="62C6DD15" w:rsidR="00621B97" w:rsidRPr="0057036A" w:rsidRDefault="00913184" w:rsidP="004E1276">
      <w:pPr>
        <w:rPr>
          <w:b/>
          <w:bCs/>
        </w:rPr>
      </w:pPr>
      <w:r>
        <w:rPr>
          <w:b/>
          <w:bCs/>
        </w:rPr>
        <w:t>Ange om det finns</w:t>
      </w:r>
      <w:r w:rsidR="00621B97" w:rsidRPr="00781BEB">
        <w:rPr>
          <w:b/>
          <w:bCs/>
        </w:rPr>
        <w:t xml:space="preserve"> något annat </w:t>
      </w:r>
      <w:r w:rsidR="00484AAC" w:rsidRPr="00781BEB">
        <w:rPr>
          <w:b/>
          <w:bCs/>
        </w:rPr>
        <w:t xml:space="preserve">lämpligt </w:t>
      </w:r>
      <w:r w:rsidR="00621B97" w:rsidRPr="00781BEB">
        <w:rPr>
          <w:b/>
          <w:bCs/>
        </w:rPr>
        <w:t xml:space="preserve">sätt </w:t>
      </w:r>
      <w:r w:rsidR="00332A52" w:rsidRPr="00781BEB">
        <w:rPr>
          <w:b/>
          <w:bCs/>
        </w:rPr>
        <w:t xml:space="preserve">än den planerade </w:t>
      </w:r>
      <w:r w:rsidR="00195062" w:rsidRPr="00781BEB">
        <w:rPr>
          <w:b/>
          <w:bCs/>
        </w:rPr>
        <w:t>personuppgifts</w:t>
      </w:r>
      <w:r>
        <w:rPr>
          <w:b/>
          <w:bCs/>
        </w:rPr>
        <w:t>-</w:t>
      </w:r>
      <w:r w:rsidR="00332A52" w:rsidRPr="00781BEB">
        <w:rPr>
          <w:b/>
          <w:bCs/>
        </w:rPr>
        <w:t xml:space="preserve">behandlingen </w:t>
      </w:r>
      <w:r w:rsidR="00195062" w:rsidRPr="00781BEB">
        <w:rPr>
          <w:b/>
          <w:bCs/>
        </w:rPr>
        <w:t xml:space="preserve">för </w:t>
      </w:r>
      <w:r w:rsidR="00621B97" w:rsidRPr="00781BEB">
        <w:rPr>
          <w:b/>
          <w:bCs/>
        </w:rPr>
        <w:t>att uppnå samma ändamål</w:t>
      </w:r>
      <w:r>
        <w:rPr>
          <w:b/>
          <w:bCs/>
        </w:rPr>
        <w:t>.</w:t>
      </w:r>
      <w:r w:rsidR="007E0312" w:rsidRPr="00781BEB">
        <w:rPr>
          <w:b/>
          <w:bCs/>
        </w:rPr>
        <w:t xml:space="preserve"> </w:t>
      </w:r>
    </w:p>
    <w:tbl>
      <w:tblPr>
        <w:tblStyle w:val="Tabellrutnt"/>
        <w:tblW w:w="0" w:type="auto"/>
        <w:shd w:val="clear" w:color="auto" w:fill="D4EDE5"/>
        <w:tblCellMar>
          <w:top w:w="57" w:type="dxa"/>
          <w:bottom w:w="57" w:type="dxa"/>
        </w:tblCellMar>
        <w:tblLook w:val="04A0" w:firstRow="1" w:lastRow="0" w:firstColumn="1" w:lastColumn="0" w:noHBand="0" w:noVBand="1"/>
      </w:tblPr>
      <w:tblGrid>
        <w:gridCol w:w="9062"/>
      </w:tblGrid>
      <w:tr w:rsidR="00B15727" w:rsidRPr="00745BAB" w14:paraId="52BF97B6" w14:textId="77777777" w:rsidTr="007278A7">
        <w:tc>
          <w:tcPr>
            <w:tcW w:w="9062" w:type="dxa"/>
            <w:tcBorders>
              <w:top w:val="nil"/>
              <w:left w:val="nil"/>
              <w:bottom w:val="nil"/>
              <w:right w:val="nil"/>
            </w:tcBorders>
            <w:shd w:val="clear" w:color="auto" w:fill="D4EDE5"/>
          </w:tcPr>
          <w:p w14:paraId="4A86A466" w14:textId="3098C9EA" w:rsidR="00EF42D4" w:rsidRDefault="00C44F19" w:rsidP="004E1276">
            <w:pPr>
              <w:pStyle w:val="Innehllitabell"/>
            </w:pPr>
            <w:r w:rsidRPr="00B745E7">
              <w:t>[</w:t>
            </w:r>
            <w:r w:rsidR="005E3EEA" w:rsidRPr="005E3EEA">
              <w:rPr>
                <w:i/>
                <w:iCs/>
              </w:rPr>
              <w:t>Man hade kunnat a</w:t>
            </w:r>
            <w:r w:rsidR="00EF42D4" w:rsidRPr="005E3EEA">
              <w:rPr>
                <w:i/>
                <w:iCs/>
              </w:rPr>
              <w:t>nvänd</w:t>
            </w:r>
            <w:r w:rsidR="005E3EEA" w:rsidRPr="005E3EEA">
              <w:rPr>
                <w:i/>
                <w:iCs/>
              </w:rPr>
              <w:t>a</w:t>
            </w:r>
            <w:r w:rsidR="00EF42D4" w:rsidRPr="0078781D">
              <w:rPr>
                <w:i/>
                <w:iCs/>
              </w:rPr>
              <w:t xml:space="preserve"> </w:t>
            </w:r>
            <w:r w:rsidR="00EF42D4" w:rsidRPr="00EF42D4">
              <w:rPr>
                <w:i/>
                <w:iCs/>
              </w:rPr>
              <w:t xml:space="preserve">AI som beslutsstöd </w:t>
            </w:r>
            <w:r w:rsidR="005E3EEA" w:rsidRPr="005E3EEA">
              <w:rPr>
                <w:i/>
                <w:iCs/>
              </w:rPr>
              <w:t>med</w:t>
            </w:r>
            <w:r w:rsidR="00EF42D4" w:rsidRPr="005E3EEA">
              <w:rPr>
                <w:i/>
                <w:iCs/>
              </w:rPr>
              <w:t xml:space="preserve"> kr</w:t>
            </w:r>
            <w:r w:rsidR="005E3EEA" w:rsidRPr="005E3EEA">
              <w:rPr>
                <w:i/>
                <w:iCs/>
              </w:rPr>
              <w:t>av på</w:t>
            </w:r>
            <w:r w:rsidR="00EF42D4">
              <w:rPr>
                <w:i/>
                <w:iCs/>
              </w:rPr>
              <w:t xml:space="preserve"> granskning och signering av ansvarig </w:t>
            </w:r>
            <w:r w:rsidR="00EF42D4" w:rsidRPr="00EF42D4">
              <w:rPr>
                <w:i/>
                <w:iCs/>
              </w:rPr>
              <w:t>i</w:t>
            </w:r>
            <w:r w:rsidR="00D226DE">
              <w:rPr>
                <w:i/>
                <w:iCs/>
              </w:rPr>
              <w:t xml:space="preserve"> </w:t>
            </w:r>
            <w:r w:rsidR="00EF42D4" w:rsidRPr="00EF42D4">
              <w:rPr>
                <w:i/>
                <w:iCs/>
              </w:rPr>
              <w:t>stället för</w:t>
            </w:r>
            <w:r w:rsidR="00EF42D4">
              <w:rPr>
                <w:i/>
                <w:iCs/>
              </w:rPr>
              <w:t xml:space="preserve"> </w:t>
            </w:r>
            <w:r w:rsidR="00EF42D4" w:rsidRPr="00EF42D4">
              <w:rPr>
                <w:i/>
                <w:iCs/>
              </w:rPr>
              <w:t>automatiserat beslutsfattande</w:t>
            </w:r>
            <w:r w:rsidRPr="00B745E7">
              <w:rPr>
                <w:i/>
                <w:iCs/>
              </w:rPr>
              <w:t>.</w:t>
            </w:r>
            <w:r w:rsidRPr="00B745E7">
              <w:t>]</w:t>
            </w:r>
          </w:p>
          <w:p w14:paraId="41902A9D" w14:textId="61DDA165" w:rsidR="00303B68" w:rsidRPr="0078781D" w:rsidRDefault="00303B68" w:rsidP="004E1276">
            <w:pPr>
              <w:pStyle w:val="Innehllitabell"/>
            </w:pPr>
            <w:r>
              <w:t>[</w:t>
            </w:r>
            <w:r>
              <w:rPr>
                <w:i/>
                <w:iCs/>
              </w:rPr>
              <w:t xml:space="preserve">Drift och support av den föreslagna lösningen </w:t>
            </w:r>
            <w:r w:rsidR="005E3EEA">
              <w:rPr>
                <w:i/>
                <w:iCs/>
              </w:rPr>
              <w:t>hade kunnat</w:t>
            </w:r>
            <w:r>
              <w:rPr>
                <w:i/>
                <w:iCs/>
              </w:rPr>
              <w:t xml:space="preserve"> tillhandahåll</w:t>
            </w:r>
            <w:r w:rsidR="005E3EEA">
              <w:rPr>
                <w:i/>
                <w:iCs/>
              </w:rPr>
              <w:t>a</w:t>
            </w:r>
            <w:r>
              <w:rPr>
                <w:i/>
                <w:iCs/>
              </w:rPr>
              <w:t>s inom EU/EES</w:t>
            </w:r>
            <w:r w:rsidR="00D94D04">
              <w:rPr>
                <w:i/>
                <w:iCs/>
              </w:rPr>
              <w:t xml:space="preserve"> i</w:t>
            </w:r>
            <w:r w:rsidR="00372FC2">
              <w:rPr>
                <w:i/>
                <w:iCs/>
              </w:rPr>
              <w:t xml:space="preserve"> </w:t>
            </w:r>
            <w:r w:rsidR="00D94D04">
              <w:rPr>
                <w:i/>
                <w:iCs/>
              </w:rPr>
              <w:t>stället för i Indien.</w:t>
            </w:r>
            <w:r>
              <w:t>]</w:t>
            </w:r>
          </w:p>
        </w:tc>
      </w:tr>
    </w:tbl>
    <w:p w14:paraId="57744F52" w14:textId="775336D7" w:rsidR="00621B97" w:rsidRDefault="00621B97" w:rsidP="004E1276"/>
    <w:p w14:paraId="4E6BC1B4" w14:textId="3EFAA451" w:rsidR="001A28BF" w:rsidRDefault="001A28BF" w:rsidP="001A28BF">
      <w:pPr>
        <w:pStyle w:val="Rubrik3"/>
      </w:pPr>
      <w:r>
        <w:t>Nödvändighet</w:t>
      </w:r>
    </w:p>
    <w:p w14:paraId="0C249352" w14:textId="5C879976" w:rsidR="00E153F4" w:rsidRDefault="00BA0133" w:rsidP="004E1276">
      <w:pPr>
        <w:rPr>
          <w:b/>
          <w:bCs/>
        </w:rPr>
      </w:pPr>
      <w:r w:rsidRPr="0057036A">
        <w:rPr>
          <w:b/>
          <w:bCs/>
        </w:rPr>
        <w:t xml:space="preserve">Om behandlingen bygger på en annan rättslig grund än samtycke, </w:t>
      </w:r>
      <w:r w:rsidR="00932DB8">
        <w:rPr>
          <w:b/>
          <w:bCs/>
        </w:rPr>
        <w:t>beskriv</w:t>
      </w:r>
      <w:r w:rsidRPr="0057036A">
        <w:rPr>
          <w:b/>
          <w:bCs/>
        </w:rPr>
        <w:t xml:space="preserve"> varför den planerade behandlingen är nödvändig för att uppnå ändamålet</w:t>
      </w:r>
      <w:r w:rsidR="00377633">
        <w:rPr>
          <w:b/>
          <w:bCs/>
        </w:rPr>
        <w:t xml:space="preserve"> samt </w:t>
      </w:r>
      <w:r w:rsidR="00377633" w:rsidRPr="0057036A">
        <w:rPr>
          <w:b/>
          <w:bCs/>
        </w:rPr>
        <w:t xml:space="preserve">varför </w:t>
      </w:r>
      <w:r w:rsidR="00FD54BB">
        <w:rPr>
          <w:b/>
          <w:bCs/>
        </w:rPr>
        <w:t>man valt detta sätt att uppnå ändamålet snarare än något av de andra lämpliga sätten som beskrivits i 4.2.1</w:t>
      </w:r>
      <w:r w:rsidRPr="0057036A">
        <w:rPr>
          <w:b/>
          <w:bCs/>
        </w:rPr>
        <w:t>.</w:t>
      </w:r>
      <w:r w:rsidR="00767585">
        <w:rPr>
          <w:b/>
          <w:bCs/>
        </w:rPr>
        <w:t xml:space="preserve"> </w:t>
      </w:r>
    </w:p>
    <w:p w14:paraId="674F6A76" w14:textId="0BE01CF6" w:rsidR="00BA0133" w:rsidRPr="0057036A" w:rsidRDefault="00767585" w:rsidP="004E1276">
      <w:pPr>
        <w:rPr>
          <w:b/>
          <w:bCs/>
        </w:rPr>
      </w:pPr>
      <w:r>
        <w:rPr>
          <w:b/>
          <w:bCs/>
        </w:rPr>
        <w:t>Om den planerade behandlingen bygger på den rättsliga grunden samtycke, beskriv varför den planerade personuppgiftsbehandlingen har valts</w:t>
      </w:r>
      <w:r w:rsidR="00FD54BB">
        <w:rPr>
          <w:b/>
          <w:bCs/>
        </w:rPr>
        <w:t xml:space="preserve"> samt </w:t>
      </w:r>
      <w:r w:rsidR="00FD54BB" w:rsidRPr="0057036A">
        <w:rPr>
          <w:b/>
          <w:bCs/>
        </w:rPr>
        <w:t xml:space="preserve">varför </w:t>
      </w:r>
      <w:r w:rsidR="00FD54BB">
        <w:rPr>
          <w:b/>
          <w:bCs/>
        </w:rPr>
        <w:t>man valt detta sätt att uppnå ändamålet snarare än något av de andra lämpliga sätten som beskrivits i 4.2.1</w:t>
      </w:r>
      <w:r>
        <w:rPr>
          <w:b/>
          <w:bCs/>
        </w:rPr>
        <w:t>.</w:t>
      </w:r>
    </w:p>
    <w:tbl>
      <w:tblPr>
        <w:tblStyle w:val="Tabellrutnt"/>
        <w:tblW w:w="0" w:type="auto"/>
        <w:shd w:val="clear" w:color="auto" w:fill="D4EDE5"/>
        <w:tblCellMar>
          <w:top w:w="57" w:type="dxa"/>
          <w:bottom w:w="57" w:type="dxa"/>
        </w:tblCellMar>
        <w:tblLook w:val="04A0" w:firstRow="1" w:lastRow="0" w:firstColumn="1" w:lastColumn="0" w:noHBand="0" w:noVBand="1"/>
      </w:tblPr>
      <w:tblGrid>
        <w:gridCol w:w="9062"/>
      </w:tblGrid>
      <w:tr w:rsidR="00B15727" w:rsidRPr="00745BAB" w14:paraId="035D17C3" w14:textId="77777777" w:rsidTr="007278A7">
        <w:tc>
          <w:tcPr>
            <w:tcW w:w="9062" w:type="dxa"/>
            <w:tcBorders>
              <w:top w:val="nil"/>
              <w:left w:val="nil"/>
              <w:bottom w:val="nil"/>
              <w:right w:val="nil"/>
            </w:tcBorders>
            <w:shd w:val="clear" w:color="auto" w:fill="D4EDE5"/>
          </w:tcPr>
          <w:p w14:paraId="37DF0F5C" w14:textId="77777777" w:rsidR="00B15727" w:rsidRPr="00745BAB" w:rsidRDefault="00B15727" w:rsidP="004E1276">
            <w:pPr>
              <w:pStyle w:val="Innehllitabell"/>
            </w:pPr>
          </w:p>
        </w:tc>
      </w:tr>
    </w:tbl>
    <w:p w14:paraId="2B68C6C4" w14:textId="0B3576BC" w:rsidR="00BA0133" w:rsidRPr="005D7759" w:rsidRDefault="00BA0133" w:rsidP="004E1276"/>
    <w:p w14:paraId="11E3A633" w14:textId="3B766DB0" w:rsidR="0054288E" w:rsidRDefault="0054288E" w:rsidP="004E1276">
      <w:pPr>
        <w:pStyle w:val="Rubrik3"/>
      </w:pPr>
      <w:r>
        <w:t>Ändamålsglidning</w:t>
      </w:r>
    </w:p>
    <w:p w14:paraId="7AA57D2E" w14:textId="02A0622B" w:rsidR="003514D4" w:rsidRPr="0057036A" w:rsidRDefault="00300D47" w:rsidP="004E1276">
      <w:pPr>
        <w:rPr>
          <w:b/>
          <w:bCs/>
        </w:rPr>
      </w:pPr>
      <w:r>
        <w:rPr>
          <w:noProof/>
        </w:rPr>
        <mc:AlternateContent>
          <mc:Choice Requires="wpg">
            <w:drawing>
              <wp:inline distT="0" distB="0" distL="0" distR="0" wp14:anchorId="6FE6D27D" wp14:editId="315920F4">
                <wp:extent cx="5638800" cy="1172845"/>
                <wp:effectExtent l="0" t="0" r="0" b="8255"/>
                <wp:docPr id="39" name="Grupp 39"/>
                <wp:cNvGraphicFramePr/>
                <a:graphic xmlns:a="http://schemas.openxmlformats.org/drawingml/2006/main">
                  <a:graphicData uri="http://schemas.microsoft.com/office/word/2010/wordprocessingGroup">
                    <wpg:wgp>
                      <wpg:cNvGrpSpPr/>
                      <wpg:grpSpPr>
                        <a:xfrm>
                          <a:off x="0" y="0"/>
                          <a:ext cx="5638800" cy="1172845"/>
                          <a:chOff x="161925" y="-1"/>
                          <a:chExt cx="5578879" cy="1173193"/>
                        </a:xfrm>
                      </wpg:grpSpPr>
                      <wps:wsp>
                        <wps:cNvPr id="205" name="Textruta 2"/>
                        <wps:cNvSpPr txBox="1">
                          <a:spLocks noChangeArrowheads="1"/>
                        </wps:cNvSpPr>
                        <wps:spPr bwMode="auto">
                          <a:xfrm>
                            <a:off x="200022" y="-1"/>
                            <a:ext cx="5540782" cy="1173193"/>
                          </a:xfrm>
                          <a:prstGeom prst="rect">
                            <a:avLst/>
                          </a:prstGeom>
                          <a:solidFill>
                            <a:schemeClr val="bg1"/>
                          </a:solidFill>
                          <a:ln w="9525">
                            <a:noFill/>
                            <a:miter lim="800000"/>
                            <a:headEnd/>
                            <a:tailEnd/>
                          </a:ln>
                        </wps:spPr>
                        <wps:txbx>
                          <w:txbxContent>
                            <w:p w14:paraId="0D3FDF02" w14:textId="33106CE2" w:rsidR="00370968" w:rsidRPr="0057036A" w:rsidRDefault="00370968" w:rsidP="0021708E">
                              <w:pPr>
                                <w:ind w:left="567"/>
                                <w:jc w:val="both"/>
                                <w:rPr>
                                  <w:rFonts w:cs="Times New Roman"/>
                                  <w:i/>
                                  <w:iCs/>
                                  <w:szCs w:val="24"/>
                                </w:rPr>
                              </w:pPr>
                              <w:r w:rsidRPr="0057036A">
                                <w:rPr>
                                  <w:rFonts w:cs="Times New Roman"/>
                                  <w:i/>
                                  <w:iCs/>
                                  <w:szCs w:val="24"/>
                                </w:rPr>
                                <w:t>Ändamålsglidning är att uppgifterna behandlas för ett specifikt ändamål men att man sedan börjar behandla dem för ett annat</w:t>
                              </w:r>
                              <w:r>
                                <w:rPr>
                                  <w:rFonts w:cs="Times New Roman"/>
                                  <w:i/>
                                  <w:iCs/>
                                  <w:szCs w:val="24"/>
                                </w:rPr>
                                <w:t>, otillåtet</w:t>
                              </w:r>
                              <w:r w:rsidRPr="0057036A">
                                <w:rPr>
                                  <w:rFonts w:cs="Times New Roman"/>
                                  <w:i/>
                                  <w:iCs/>
                                  <w:szCs w:val="24"/>
                                </w:rPr>
                                <w:t xml:space="preserve"> ändamål. Exempelvis att ett system </w:t>
                              </w:r>
                              <w:r>
                                <w:rPr>
                                  <w:rFonts w:cs="Times New Roman"/>
                                  <w:i/>
                                  <w:iCs/>
                                  <w:szCs w:val="24"/>
                                </w:rPr>
                                <w:t xml:space="preserve">upphandlas för att </w:t>
                              </w:r>
                              <w:r w:rsidRPr="0057036A">
                                <w:rPr>
                                  <w:rFonts w:cs="Times New Roman"/>
                                  <w:i/>
                                  <w:iCs/>
                                  <w:szCs w:val="24"/>
                                </w:rPr>
                                <w:t xml:space="preserve">behandla personuppgifter för ett visst syfte, men </w:t>
                              </w:r>
                              <w:r>
                                <w:rPr>
                                  <w:rFonts w:cs="Times New Roman"/>
                                  <w:i/>
                                  <w:iCs/>
                                  <w:szCs w:val="24"/>
                                </w:rPr>
                                <w:t xml:space="preserve">att </w:t>
                              </w:r>
                              <w:r w:rsidRPr="0057036A">
                                <w:rPr>
                                  <w:rFonts w:cs="Times New Roman"/>
                                  <w:i/>
                                  <w:iCs/>
                                  <w:szCs w:val="24"/>
                                </w:rPr>
                                <w:t xml:space="preserve">personuppgifterna </w:t>
                              </w:r>
                              <w:r>
                                <w:rPr>
                                  <w:rFonts w:cs="Times New Roman"/>
                                  <w:i/>
                                  <w:iCs/>
                                  <w:szCs w:val="24"/>
                                </w:rPr>
                                <w:t xml:space="preserve">utan analys och bedömning börjar </w:t>
                              </w:r>
                              <w:r w:rsidRPr="0057036A">
                                <w:rPr>
                                  <w:rFonts w:cs="Times New Roman"/>
                                  <w:i/>
                                  <w:iCs/>
                                  <w:szCs w:val="24"/>
                                </w:rPr>
                                <w:t xml:space="preserve">användas för </w:t>
                              </w:r>
                              <w:r>
                                <w:rPr>
                                  <w:rFonts w:cs="Times New Roman"/>
                                  <w:i/>
                                  <w:iCs/>
                                  <w:szCs w:val="24"/>
                                </w:rPr>
                                <w:t>andra</w:t>
                              </w:r>
                              <w:r w:rsidRPr="0057036A">
                                <w:rPr>
                                  <w:rFonts w:cs="Times New Roman"/>
                                  <w:i/>
                                  <w:iCs/>
                                  <w:szCs w:val="24"/>
                                </w:rPr>
                                <w:t xml:space="preserve"> ändamål </w:t>
                              </w:r>
                              <w:r>
                                <w:rPr>
                                  <w:rFonts w:cs="Times New Roman"/>
                                  <w:i/>
                                  <w:iCs/>
                                  <w:szCs w:val="24"/>
                                </w:rPr>
                                <w:t xml:space="preserve">eftersom det är </w:t>
                              </w:r>
                              <w:r w:rsidRPr="0057036A">
                                <w:rPr>
                                  <w:rFonts w:cs="Times New Roman"/>
                                  <w:i/>
                                  <w:iCs/>
                                  <w:szCs w:val="24"/>
                                </w:rPr>
                                <w:t>teknisk</w:t>
                              </w:r>
                              <w:r>
                                <w:rPr>
                                  <w:rFonts w:cs="Times New Roman"/>
                                  <w:i/>
                                  <w:iCs/>
                                  <w:szCs w:val="24"/>
                                </w:rPr>
                                <w:t>t</w:t>
                              </w:r>
                              <w:r w:rsidRPr="0057036A">
                                <w:rPr>
                                  <w:rFonts w:cs="Times New Roman"/>
                                  <w:i/>
                                  <w:iCs/>
                                  <w:szCs w:val="24"/>
                                </w:rPr>
                                <w:t xml:space="preserve"> </w:t>
                              </w:r>
                              <w:r>
                                <w:rPr>
                                  <w:rFonts w:cs="Times New Roman"/>
                                  <w:i/>
                                  <w:iCs/>
                                  <w:szCs w:val="24"/>
                                </w:rPr>
                                <w:t>möjligt</w:t>
                              </w:r>
                              <w:r w:rsidRPr="0057036A">
                                <w:rPr>
                                  <w:rFonts w:cs="Times New Roman"/>
                                  <w:i/>
                                  <w:iCs/>
                                  <w:szCs w:val="24"/>
                                </w:rPr>
                                <w:t xml:space="preserve"> i systemet.</w:t>
                              </w:r>
                            </w:p>
                          </w:txbxContent>
                        </wps:txbx>
                        <wps:bodyPr rot="0" vert="horz" wrap="square" lIns="91440" tIns="108000" rIns="91440" bIns="45720" anchor="t" anchorCtr="0">
                          <a:noAutofit/>
                        </wps:bodyPr>
                      </wps:wsp>
                      <wpg:grpSp>
                        <wpg:cNvPr id="38" name="Grupp 38"/>
                        <wpg:cNvGrpSpPr/>
                        <wpg:grpSpPr>
                          <a:xfrm>
                            <a:off x="161925" y="140375"/>
                            <a:ext cx="342900" cy="342900"/>
                            <a:chOff x="0" y="50139"/>
                            <a:chExt cx="381000" cy="381000"/>
                          </a:xfrm>
                        </wpg:grpSpPr>
                        <wps:wsp>
                          <wps:cNvPr id="32" name="Ellips 32"/>
                          <wps:cNvSpPr/>
                          <wps:spPr>
                            <a:xfrm>
                              <a:off x="0" y="50139"/>
                              <a:ext cx="381000" cy="381000"/>
                            </a:xfrm>
                            <a:prstGeom prst="ellipse">
                              <a:avLst/>
                            </a:prstGeom>
                            <a:solidFill>
                              <a:srgbClr val="2E6E5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65AFFD4" w14:textId="77777777" w:rsidR="00370968" w:rsidRPr="00932989" w:rsidRDefault="00370968" w:rsidP="00300D47">
                                <w:pPr>
                                  <w:jc w:val="center"/>
                                  <w:rPr>
                                    <w:sz w:val="28"/>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 name="Textruta 2"/>
                          <wps:cNvSpPr txBox="1">
                            <a:spLocks noChangeArrowheads="1"/>
                          </wps:cNvSpPr>
                          <wps:spPr bwMode="auto">
                            <a:xfrm>
                              <a:off x="56092" y="50139"/>
                              <a:ext cx="266700" cy="311150"/>
                            </a:xfrm>
                            <a:prstGeom prst="rect">
                              <a:avLst/>
                            </a:prstGeom>
                            <a:noFill/>
                            <a:ln w="9525">
                              <a:noFill/>
                              <a:miter lim="800000"/>
                              <a:headEnd/>
                              <a:tailEnd/>
                            </a:ln>
                          </wps:spPr>
                          <wps:txbx>
                            <w:txbxContent>
                              <w:p w14:paraId="4C155962" w14:textId="77777777" w:rsidR="00370968" w:rsidRPr="00932989" w:rsidRDefault="00370968" w:rsidP="00300D47">
                                <w:pPr>
                                  <w:rPr>
                                    <w:i/>
                                    <w:iCs/>
                                    <w:color w:val="FFFFFF" w:themeColor="background1"/>
                                    <w:sz w:val="28"/>
                                    <w:szCs w:val="24"/>
                                  </w:rPr>
                                </w:pPr>
                                <w:r w:rsidRPr="00932989">
                                  <w:rPr>
                                    <w:i/>
                                    <w:iCs/>
                                    <w:color w:val="FFFFFF" w:themeColor="background1"/>
                                    <w:sz w:val="28"/>
                                    <w:szCs w:val="24"/>
                                  </w:rPr>
                                  <w:t>i</w:t>
                                </w:r>
                              </w:p>
                            </w:txbxContent>
                          </wps:txbx>
                          <wps:bodyPr rot="0" vert="horz" wrap="square" lIns="91440" tIns="45720" rIns="91440" bIns="45720" anchor="t" anchorCtr="0">
                            <a:noAutofit/>
                          </wps:bodyPr>
                        </wps:wsp>
                      </wpg:grpSp>
                    </wpg:wgp>
                  </a:graphicData>
                </a:graphic>
              </wp:inline>
            </w:drawing>
          </mc:Choice>
          <mc:Fallback>
            <w:pict>
              <v:group w14:anchorId="6FE6D27D" id="Grupp 39" o:spid="_x0000_s1103" style="width:444pt;height:92.35pt;mso-position-horizontal-relative:char;mso-position-vertical-relative:line" coordorigin="1619" coordsize="55788,11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">
                <v:shape id="_x0000_s1104" type="#_x0000_t202" style="position:absolute;left:2000;width:55408;height:11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" fillcolor="white [3212]" stroked="f">
                  <v:textbox inset=",3mm">
                    <w:txbxContent>
                      <w:p w14:paraId="0D3FDF02" w14:textId="33106CE2" w:rsidR="00370968" w:rsidRPr="0057036A" w:rsidRDefault="00370968" w:rsidP="0021708E">
                        <w:pPr>
                          <w:ind w:left="567"/>
                          <w:jc w:val="both"/>
                          <w:rPr>
                            <w:rFonts w:cs="Times New Roman"/>
                            <w:i/>
                            <w:iCs/>
                            <w:szCs w:val="24"/>
                          </w:rPr>
                        </w:pPr>
                        <w:r w:rsidRPr="0057036A">
                          <w:rPr>
                            <w:rFonts w:cs="Times New Roman"/>
                            <w:i/>
                            <w:iCs/>
                            <w:szCs w:val="24"/>
                          </w:rPr>
                          <w:t>Ändamålsglidning är att uppgifterna behandlas för ett specifikt ändamål men att man sedan börjar behandla dem för ett annat</w:t>
                        </w:r>
                        <w:r>
                          <w:rPr>
                            <w:rFonts w:cs="Times New Roman"/>
                            <w:i/>
                            <w:iCs/>
                            <w:szCs w:val="24"/>
                          </w:rPr>
                          <w:t>, otillåtet</w:t>
                        </w:r>
                        <w:r w:rsidRPr="0057036A">
                          <w:rPr>
                            <w:rFonts w:cs="Times New Roman"/>
                            <w:i/>
                            <w:iCs/>
                            <w:szCs w:val="24"/>
                          </w:rPr>
                          <w:t xml:space="preserve"> ändamål. Exempelvis att ett system </w:t>
                        </w:r>
                        <w:r>
                          <w:rPr>
                            <w:rFonts w:cs="Times New Roman"/>
                            <w:i/>
                            <w:iCs/>
                            <w:szCs w:val="24"/>
                          </w:rPr>
                          <w:t xml:space="preserve">upphandlas för att </w:t>
                        </w:r>
                        <w:r w:rsidRPr="0057036A">
                          <w:rPr>
                            <w:rFonts w:cs="Times New Roman"/>
                            <w:i/>
                            <w:iCs/>
                            <w:szCs w:val="24"/>
                          </w:rPr>
                          <w:t xml:space="preserve">behandla personuppgifter för ett visst syfte, men </w:t>
                        </w:r>
                        <w:r>
                          <w:rPr>
                            <w:rFonts w:cs="Times New Roman"/>
                            <w:i/>
                            <w:iCs/>
                            <w:szCs w:val="24"/>
                          </w:rPr>
                          <w:t xml:space="preserve">att </w:t>
                        </w:r>
                        <w:r w:rsidRPr="0057036A">
                          <w:rPr>
                            <w:rFonts w:cs="Times New Roman"/>
                            <w:i/>
                            <w:iCs/>
                            <w:szCs w:val="24"/>
                          </w:rPr>
                          <w:t xml:space="preserve">personuppgifterna </w:t>
                        </w:r>
                        <w:r>
                          <w:rPr>
                            <w:rFonts w:cs="Times New Roman"/>
                            <w:i/>
                            <w:iCs/>
                            <w:szCs w:val="24"/>
                          </w:rPr>
                          <w:t xml:space="preserve">utan analys och bedömning börjar </w:t>
                        </w:r>
                        <w:r w:rsidRPr="0057036A">
                          <w:rPr>
                            <w:rFonts w:cs="Times New Roman"/>
                            <w:i/>
                            <w:iCs/>
                            <w:szCs w:val="24"/>
                          </w:rPr>
                          <w:t xml:space="preserve">användas för </w:t>
                        </w:r>
                        <w:r>
                          <w:rPr>
                            <w:rFonts w:cs="Times New Roman"/>
                            <w:i/>
                            <w:iCs/>
                            <w:szCs w:val="24"/>
                          </w:rPr>
                          <w:t>andra</w:t>
                        </w:r>
                        <w:r w:rsidRPr="0057036A">
                          <w:rPr>
                            <w:rFonts w:cs="Times New Roman"/>
                            <w:i/>
                            <w:iCs/>
                            <w:szCs w:val="24"/>
                          </w:rPr>
                          <w:t xml:space="preserve"> ändamål </w:t>
                        </w:r>
                        <w:r>
                          <w:rPr>
                            <w:rFonts w:cs="Times New Roman"/>
                            <w:i/>
                            <w:iCs/>
                            <w:szCs w:val="24"/>
                          </w:rPr>
                          <w:t xml:space="preserve">eftersom det är </w:t>
                        </w:r>
                        <w:r w:rsidRPr="0057036A">
                          <w:rPr>
                            <w:rFonts w:cs="Times New Roman"/>
                            <w:i/>
                            <w:iCs/>
                            <w:szCs w:val="24"/>
                          </w:rPr>
                          <w:t>teknisk</w:t>
                        </w:r>
                        <w:r>
                          <w:rPr>
                            <w:rFonts w:cs="Times New Roman"/>
                            <w:i/>
                            <w:iCs/>
                            <w:szCs w:val="24"/>
                          </w:rPr>
                          <w:t>t</w:t>
                        </w:r>
                        <w:r w:rsidRPr="0057036A">
                          <w:rPr>
                            <w:rFonts w:cs="Times New Roman"/>
                            <w:i/>
                            <w:iCs/>
                            <w:szCs w:val="24"/>
                          </w:rPr>
                          <w:t xml:space="preserve"> </w:t>
                        </w:r>
                        <w:r>
                          <w:rPr>
                            <w:rFonts w:cs="Times New Roman"/>
                            <w:i/>
                            <w:iCs/>
                            <w:szCs w:val="24"/>
                          </w:rPr>
                          <w:t>möjligt</w:t>
                        </w:r>
                        <w:r w:rsidRPr="0057036A">
                          <w:rPr>
                            <w:rFonts w:cs="Times New Roman"/>
                            <w:i/>
                            <w:iCs/>
                            <w:szCs w:val="24"/>
                          </w:rPr>
                          <w:t xml:space="preserve"> i systemet.</w:t>
                        </w:r>
                      </w:p>
                    </w:txbxContent>
                  </v:textbox>
                </v:shape>
                <v:group id="Grupp 38" o:spid="_x0000_s1105" style="position:absolute;left:1619;top:1403;width:3429;height:3429" coordorigin=",50139" coordsize="381000,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oval id="Ellips 32" o:spid="_x0000_s1106" style="position:absolute;top:50139;width:381000;height:38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" fillcolor="#2e6e5a" stroked="f" strokeweight="1pt">
                    <v:stroke joinstyle="miter"/>
                    <v:textbox>
                      <w:txbxContent>
                        <w:p w14:paraId="665AFFD4" w14:textId="77777777" w:rsidR="00370968" w:rsidRPr="00932989" w:rsidRDefault="00370968" w:rsidP="00300D47">
                          <w:pPr>
                            <w:jc w:val="center"/>
                            <w:rPr>
                              <w:sz w:val="28"/>
                              <w:szCs w:val="24"/>
                            </w:rPr>
                          </w:pPr>
                        </w:p>
                      </w:txbxContent>
                    </v:textbox>
                  </v:oval>
                  <v:shape id="_x0000_s1107" type="#_x0000_t202" style="position:absolute;left:56092;top:50139;width:266700;height:311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" filled="f" stroked="f">
                    <v:textbox>
                      <w:txbxContent>
                        <w:p w14:paraId="4C155962" w14:textId="77777777" w:rsidR="00370968" w:rsidRPr="00932989" w:rsidRDefault="00370968" w:rsidP="00300D47">
                          <w:pPr>
                            <w:rPr>
                              <w:i/>
                              <w:iCs/>
                              <w:color w:val="FFFFFF" w:themeColor="background1"/>
                              <w:sz w:val="28"/>
                              <w:szCs w:val="24"/>
                            </w:rPr>
                          </w:pPr>
                          <w:r w:rsidRPr="00932989">
                            <w:rPr>
                              <w:i/>
                              <w:iCs/>
                              <w:color w:val="FFFFFF" w:themeColor="background1"/>
                              <w:sz w:val="28"/>
                              <w:szCs w:val="24"/>
                            </w:rPr>
                            <w:t>i</w:t>
                          </w:r>
                        </w:p>
                      </w:txbxContent>
                    </v:textbox>
                  </v:shape>
                </v:group>
                <w10:anchorlock/>
              </v:group>
            </w:pict>
          </mc:Fallback>
        </mc:AlternateContent>
      </w:r>
      <w:r w:rsidR="00D541DF">
        <w:rPr>
          <w:b/>
          <w:bCs/>
        </w:rPr>
        <w:t>Beskriv hur</w:t>
      </w:r>
      <w:r w:rsidR="00621B97" w:rsidRPr="0057036A">
        <w:rPr>
          <w:b/>
          <w:bCs/>
        </w:rPr>
        <w:t xml:space="preserve"> </w:t>
      </w:r>
      <w:r w:rsidR="003A6309" w:rsidRPr="0057036A">
        <w:rPr>
          <w:b/>
          <w:bCs/>
        </w:rPr>
        <w:t>ändamålsglidning</w:t>
      </w:r>
      <w:r w:rsidR="00D541DF">
        <w:rPr>
          <w:b/>
          <w:bCs/>
        </w:rPr>
        <w:t xml:space="preserve"> motverkas.</w:t>
      </w:r>
      <w:r w:rsidR="003A6309" w:rsidRPr="0057036A">
        <w:rPr>
          <w:b/>
          <w:bCs/>
        </w:rPr>
        <w:t xml:space="preserve"> </w:t>
      </w:r>
    </w:p>
    <w:tbl>
      <w:tblPr>
        <w:tblStyle w:val="Tabellrutnt"/>
        <w:tblW w:w="0" w:type="auto"/>
        <w:shd w:val="clear" w:color="auto" w:fill="D4EDE5"/>
        <w:tblCellMar>
          <w:top w:w="57" w:type="dxa"/>
          <w:bottom w:w="57" w:type="dxa"/>
        </w:tblCellMar>
        <w:tblLook w:val="04A0" w:firstRow="1" w:lastRow="0" w:firstColumn="1" w:lastColumn="0" w:noHBand="0" w:noVBand="1"/>
      </w:tblPr>
      <w:tblGrid>
        <w:gridCol w:w="9062"/>
      </w:tblGrid>
      <w:tr w:rsidR="00B15727" w:rsidRPr="00745BAB" w14:paraId="0D7C091B" w14:textId="77777777" w:rsidTr="007278A7">
        <w:tc>
          <w:tcPr>
            <w:tcW w:w="9062" w:type="dxa"/>
            <w:tcBorders>
              <w:top w:val="nil"/>
              <w:left w:val="nil"/>
              <w:bottom w:val="nil"/>
              <w:right w:val="nil"/>
            </w:tcBorders>
            <w:shd w:val="clear" w:color="auto" w:fill="D4EDE5"/>
          </w:tcPr>
          <w:p w14:paraId="39429783" w14:textId="20FB5884" w:rsidR="005961A8" w:rsidRDefault="00360BD1" w:rsidP="004E1276">
            <w:pPr>
              <w:pStyle w:val="Innehllitabell"/>
            </w:pPr>
            <w:r>
              <w:t>[</w:t>
            </w:r>
            <w:r w:rsidRPr="00360BD1">
              <w:rPr>
                <w:i/>
                <w:iCs/>
              </w:rPr>
              <w:t xml:space="preserve">Genom beslutade organisatoriska åtgärder </w:t>
            </w:r>
            <w:r w:rsidR="00FF3953">
              <w:rPr>
                <w:i/>
                <w:iCs/>
              </w:rPr>
              <w:t>för</w:t>
            </w:r>
            <w:r w:rsidRPr="00360BD1">
              <w:rPr>
                <w:i/>
                <w:iCs/>
              </w:rPr>
              <w:t xml:space="preserve"> vilka ändamål personuppgifterna får behandlas för</w:t>
            </w:r>
            <w:r w:rsidRPr="005961A8">
              <w:t>.</w:t>
            </w:r>
            <w:r w:rsidR="005961A8" w:rsidRPr="005961A8">
              <w:t>]</w:t>
            </w:r>
            <w:r w:rsidR="005961A8">
              <w:t xml:space="preserve"> </w:t>
            </w:r>
          </w:p>
          <w:p w14:paraId="67B53B06" w14:textId="77777777" w:rsidR="00B15727" w:rsidRDefault="005961A8" w:rsidP="004E1276">
            <w:pPr>
              <w:pStyle w:val="Innehllitabell"/>
            </w:pPr>
            <w:r w:rsidRPr="005961A8">
              <w:t>[</w:t>
            </w:r>
            <w:r w:rsidR="00360BD1">
              <w:rPr>
                <w:i/>
                <w:iCs/>
              </w:rPr>
              <w:t>Genom instruktioner för hur personuppgifterna får användas.</w:t>
            </w:r>
            <w:r w:rsidR="00360BD1" w:rsidRPr="00360BD1">
              <w:t>]</w:t>
            </w:r>
          </w:p>
          <w:p w14:paraId="4E64D63F" w14:textId="507FD81C" w:rsidR="00FF3953" w:rsidRPr="00745BAB" w:rsidRDefault="00FF3953" w:rsidP="004E1276">
            <w:pPr>
              <w:pStyle w:val="Innehllitabell"/>
            </w:pPr>
            <w:r>
              <w:t>[</w:t>
            </w:r>
            <w:r w:rsidRPr="00FF3953">
              <w:rPr>
                <w:i/>
                <w:iCs/>
              </w:rPr>
              <w:t>Genom tekniska begränsningar av hur personuppgifterna kan användas</w:t>
            </w:r>
            <w:r w:rsidR="004D3F12">
              <w:rPr>
                <w:i/>
                <w:iCs/>
              </w:rPr>
              <w:t xml:space="preserve"> i it-systemet</w:t>
            </w:r>
            <w:r w:rsidRPr="00FF3953">
              <w:rPr>
                <w:i/>
                <w:iCs/>
              </w:rPr>
              <w:t>.</w:t>
            </w:r>
            <w:r>
              <w:t>]</w:t>
            </w:r>
          </w:p>
        </w:tc>
      </w:tr>
    </w:tbl>
    <w:p w14:paraId="1C970581" w14:textId="3CEFFABC" w:rsidR="00B078CD" w:rsidRDefault="00B078CD" w:rsidP="004E1276"/>
    <w:p w14:paraId="1F73E9C3" w14:textId="47C77D29" w:rsidR="00C74813" w:rsidRDefault="00C15389" w:rsidP="004E1276">
      <w:pPr>
        <w:pStyle w:val="Rubrik2"/>
      </w:pPr>
      <w:r>
        <w:t>Uppgiftsminimering</w:t>
      </w:r>
    </w:p>
    <w:p w14:paraId="3196FF7B" w14:textId="68C1CDB5" w:rsidR="00A64D3E" w:rsidRPr="004200F1" w:rsidRDefault="006E7CC5" w:rsidP="004E1276">
      <w:pPr>
        <w:rPr>
          <w:b/>
        </w:rPr>
      </w:pPr>
      <w:r>
        <w:rPr>
          <w:noProof/>
        </w:rPr>
        <mc:AlternateContent>
          <mc:Choice Requires="wpg">
            <w:drawing>
              <wp:inline distT="0" distB="0" distL="0" distR="0" wp14:anchorId="239D1859" wp14:editId="143AE02F">
                <wp:extent cx="5639163" cy="715618"/>
                <wp:effectExtent l="0" t="0" r="0" b="8890"/>
                <wp:docPr id="51" name="Grupp 51"/>
                <wp:cNvGraphicFramePr/>
                <a:graphic xmlns:a="http://schemas.openxmlformats.org/drawingml/2006/main">
                  <a:graphicData uri="http://schemas.microsoft.com/office/word/2010/wordprocessingGroup">
                    <wpg:wgp>
                      <wpg:cNvGrpSpPr/>
                      <wpg:grpSpPr>
                        <a:xfrm>
                          <a:off x="0" y="0"/>
                          <a:ext cx="5639163" cy="715618"/>
                          <a:chOff x="161925" y="0"/>
                          <a:chExt cx="5578834" cy="715618"/>
                        </a:xfrm>
                      </wpg:grpSpPr>
                      <wps:wsp>
                        <wps:cNvPr id="52" name="Textruta 2"/>
                        <wps:cNvSpPr txBox="1">
                          <a:spLocks noChangeArrowheads="1"/>
                        </wps:cNvSpPr>
                        <wps:spPr bwMode="auto">
                          <a:xfrm>
                            <a:off x="199977" y="0"/>
                            <a:ext cx="5540782" cy="715618"/>
                          </a:xfrm>
                          <a:prstGeom prst="rect">
                            <a:avLst/>
                          </a:prstGeom>
                          <a:solidFill>
                            <a:schemeClr val="bg1"/>
                          </a:solidFill>
                          <a:ln w="9525">
                            <a:noFill/>
                            <a:miter lim="800000"/>
                            <a:headEnd/>
                            <a:tailEnd/>
                          </a:ln>
                        </wps:spPr>
                        <wps:txbx>
                          <w:txbxContent>
                            <w:p w14:paraId="4B195AC5" w14:textId="217D0FB0" w:rsidR="00370968" w:rsidRPr="0057036A" w:rsidRDefault="00370968" w:rsidP="0021708E">
                              <w:pPr>
                                <w:ind w:left="567"/>
                                <w:jc w:val="both"/>
                                <w:rPr>
                                  <w:rFonts w:cs="Times New Roman"/>
                                  <w:i/>
                                  <w:iCs/>
                                  <w:szCs w:val="24"/>
                                </w:rPr>
                              </w:pPr>
                              <w:r w:rsidRPr="00356943">
                                <w:rPr>
                                  <w:rFonts w:cs="Times New Roman"/>
                                  <w:i/>
                                  <w:iCs/>
                                  <w:szCs w:val="24"/>
                                </w:rPr>
                                <w:t xml:space="preserve">Endast </w:t>
                              </w:r>
                              <w:r>
                                <w:rPr>
                                  <w:rFonts w:cs="Times New Roman"/>
                                  <w:i/>
                                  <w:iCs/>
                                  <w:szCs w:val="24"/>
                                </w:rPr>
                                <w:t>person</w:t>
                              </w:r>
                              <w:r w:rsidRPr="00356943">
                                <w:rPr>
                                  <w:rFonts w:cs="Times New Roman"/>
                                  <w:i/>
                                  <w:iCs/>
                                  <w:szCs w:val="24"/>
                                </w:rPr>
                                <w:t>uppgifter som är nödvändiga för ändamålet får behandlas.</w:t>
                              </w:r>
                              <w:r>
                                <w:rPr>
                                  <w:rFonts w:cs="Times New Roman"/>
                                  <w:i/>
                                  <w:iCs/>
                                  <w:szCs w:val="24"/>
                                </w:rPr>
                                <w:t xml:space="preserve"> Ett exempel på uppgiftsminimering</w:t>
                              </w:r>
                              <w:r w:rsidRPr="0057036A">
                                <w:rPr>
                                  <w:rFonts w:cs="Times New Roman"/>
                                  <w:i/>
                                  <w:iCs/>
                                  <w:szCs w:val="24"/>
                                </w:rPr>
                                <w:t xml:space="preserve"> </w:t>
                              </w:r>
                              <w:r>
                                <w:rPr>
                                  <w:rFonts w:cs="Times New Roman"/>
                                  <w:i/>
                                  <w:iCs/>
                                  <w:szCs w:val="24"/>
                                </w:rPr>
                                <w:t>är att</w:t>
                              </w:r>
                              <w:r w:rsidRPr="0057036A">
                                <w:rPr>
                                  <w:rFonts w:cs="Times New Roman"/>
                                  <w:i/>
                                  <w:iCs/>
                                  <w:szCs w:val="24"/>
                                </w:rPr>
                                <w:t xml:space="preserve"> </w:t>
                              </w:r>
                              <w:r>
                                <w:rPr>
                                  <w:rFonts w:cs="Times New Roman"/>
                                  <w:i/>
                                  <w:iCs/>
                                  <w:szCs w:val="24"/>
                                </w:rPr>
                                <w:t>inte ”för säkerhets skull” även samla in personnummer när endast namn och födelsedatum behövs för att uppnå ändamålet.</w:t>
                              </w:r>
                            </w:p>
                          </w:txbxContent>
                        </wps:txbx>
                        <wps:bodyPr rot="0" vert="horz" wrap="square" lIns="91440" tIns="108000" rIns="91440" bIns="0" anchor="t" anchorCtr="0">
                          <a:noAutofit/>
                        </wps:bodyPr>
                      </wps:wsp>
                      <wpg:grpSp>
                        <wpg:cNvPr id="53" name="Grupp 53"/>
                        <wpg:cNvGrpSpPr/>
                        <wpg:grpSpPr>
                          <a:xfrm>
                            <a:off x="161925" y="140335"/>
                            <a:ext cx="342900" cy="342900"/>
                            <a:chOff x="0" y="50094"/>
                            <a:chExt cx="381000" cy="381000"/>
                          </a:xfrm>
                        </wpg:grpSpPr>
                        <wps:wsp>
                          <wps:cNvPr id="54" name="Ellips 54"/>
                          <wps:cNvSpPr/>
                          <wps:spPr>
                            <a:xfrm>
                              <a:off x="0" y="50094"/>
                              <a:ext cx="381000" cy="381000"/>
                            </a:xfrm>
                            <a:prstGeom prst="ellipse">
                              <a:avLst/>
                            </a:prstGeom>
                            <a:solidFill>
                              <a:srgbClr val="2E6E5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BC1F58" w14:textId="77777777" w:rsidR="00370968" w:rsidRPr="00932989" w:rsidRDefault="00370968" w:rsidP="006E7CC5">
                                <w:pPr>
                                  <w:jc w:val="center"/>
                                  <w:rPr>
                                    <w:sz w:val="28"/>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9" name="Textruta 2"/>
                          <wps:cNvSpPr txBox="1">
                            <a:spLocks noChangeArrowheads="1"/>
                          </wps:cNvSpPr>
                          <wps:spPr bwMode="auto">
                            <a:xfrm>
                              <a:off x="56092" y="50094"/>
                              <a:ext cx="266700" cy="311150"/>
                            </a:xfrm>
                            <a:prstGeom prst="rect">
                              <a:avLst/>
                            </a:prstGeom>
                            <a:noFill/>
                            <a:ln w="9525">
                              <a:noFill/>
                              <a:miter lim="800000"/>
                              <a:headEnd/>
                              <a:tailEnd/>
                            </a:ln>
                          </wps:spPr>
                          <wps:txbx>
                            <w:txbxContent>
                              <w:p w14:paraId="1A0B3C67" w14:textId="77777777" w:rsidR="00370968" w:rsidRPr="00932989" w:rsidRDefault="00370968" w:rsidP="006E7CC5">
                                <w:pPr>
                                  <w:rPr>
                                    <w:i/>
                                    <w:iCs/>
                                    <w:color w:val="FFFFFF" w:themeColor="background1"/>
                                    <w:sz w:val="28"/>
                                    <w:szCs w:val="24"/>
                                  </w:rPr>
                                </w:pPr>
                                <w:r w:rsidRPr="00932989">
                                  <w:rPr>
                                    <w:i/>
                                    <w:iCs/>
                                    <w:color w:val="FFFFFF" w:themeColor="background1"/>
                                    <w:sz w:val="28"/>
                                    <w:szCs w:val="24"/>
                                  </w:rPr>
                                  <w:t>i</w:t>
                                </w:r>
                              </w:p>
                            </w:txbxContent>
                          </wps:txbx>
                          <wps:bodyPr rot="0" vert="horz" wrap="square" lIns="91440" tIns="45720" rIns="91440" bIns="45720" anchor="t" anchorCtr="0">
                            <a:noAutofit/>
                          </wps:bodyPr>
                        </wps:wsp>
                      </wpg:grpSp>
                    </wpg:wgp>
                  </a:graphicData>
                </a:graphic>
              </wp:inline>
            </w:drawing>
          </mc:Choice>
          <mc:Fallback>
            <w:pict>
              <v:group w14:anchorId="239D1859" id="Grupp 51" o:spid="_x0000_s1108" style="width:444.05pt;height:56.35pt;mso-position-horizontal-relative:char;mso-position-vertical-relative:line" coordorigin="1619" coordsize="55788,7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">
                <v:shape id="_x0000_s1109" type="#_x0000_t202" style="position:absolute;left:1999;width:55408;height:7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" fillcolor="white [3212]" stroked="f">
                  <v:textbox inset=",3mm,,0">
                    <w:txbxContent>
                      <w:p w14:paraId="4B195AC5" w14:textId="217D0FB0" w:rsidR="00370968" w:rsidRPr="0057036A" w:rsidRDefault="00370968" w:rsidP="0021708E">
                        <w:pPr>
                          <w:ind w:left="567"/>
                          <w:jc w:val="both"/>
                          <w:rPr>
                            <w:rFonts w:cs="Times New Roman"/>
                            <w:i/>
                            <w:iCs/>
                            <w:szCs w:val="24"/>
                          </w:rPr>
                        </w:pPr>
                        <w:r w:rsidRPr="00356943">
                          <w:rPr>
                            <w:rFonts w:cs="Times New Roman"/>
                            <w:i/>
                            <w:iCs/>
                            <w:szCs w:val="24"/>
                          </w:rPr>
                          <w:t xml:space="preserve">Endast </w:t>
                        </w:r>
                        <w:r>
                          <w:rPr>
                            <w:rFonts w:cs="Times New Roman"/>
                            <w:i/>
                            <w:iCs/>
                            <w:szCs w:val="24"/>
                          </w:rPr>
                          <w:t>person</w:t>
                        </w:r>
                        <w:r w:rsidRPr="00356943">
                          <w:rPr>
                            <w:rFonts w:cs="Times New Roman"/>
                            <w:i/>
                            <w:iCs/>
                            <w:szCs w:val="24"/>
                          </w:rPr>
                          <w:t>uppgifter som är nödvändiga för ändamålet får behandlas.</w:t>
                        </w:r>
                        <w:r>
                          <w:rPr>
                            <w:rFonts w:cs="Times New Roman"/>
                            <w:i/>
                            <w:iCs/>
                            <w:szCs w:val="24"/>
                          </w:rPr>
                          <w:t xml:space="preserve"> Ett exempel på uppgiftsminimering</w:t>
                        </w:r>
                        <w:r w:rsidRPr="0057036A">
                          <w:rPr>
                            <w:rFonts w:cs="Times New Roman"/>
                            <w:i/>
                            <w:iCs/>
                            <w:szCs w:val="24"/>
                          </w:rPr>
                          <w:t xml:space="preserve"> </w:t>
                        </w:r>
                        <w:r>
                          <w:rPr>
                            <w:rFonts w:cs="Times New Roman"/>
                            <w:i/>
                            <w:iCs/>
                            <w:szCs w:val="24"/>
                          </w:rPr>
                          <w:t>är att</w:t>
                        </w:r>
                        <w:r w:rsidRPr="0057036A">
                          <w:rPr>
                            <w:rFonts w:cs="Times New Roman"/>
                            <w:i/>
                            <w:iCs/>
                            <w:szCs w:val="24"/>
                          </w:rPr>
                          <w:t xml:space="preserve"> </w:t>
                        </w:r>
                        <w:r>
                          <w:rPr>
                            <w:rFonts w:cs="Times New Roman"/>
                            <w:i/>
                            <w:iCs/>
                            <w:szCs w:val="24"/>
                          </w:rPr>
                          <w:t>inte ”för säkerhets skull” även samla in personnummer när endast namn och födelsedatum behövs för att uppnå ändamålet.</w:t>
                        </w:r>
                      </w:p>
                    </w:txbxContent>
                  </v:textbox>
                </v:shape>
                <v:group id="Grupp 53" o:spid="_x0000_s1110" style="position:absolute;left:1619;top:1403;width:3429;height:3429" coordorigin=",50094" coordsize="381000,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oval id="Ellips 54" o:spid="_x0000_s1111" style="position:absolute;top:50094;width:381000;height:38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" fillcolor="#2e6e5a" stroked="f" strokeweight="1pt">
                    <v:stroke joinstyle="miter"/>
                    <v:textbox>
                      <w:txbxContent>
                        <w:p w14:paraId="26BC1F58" w14:textId="77777777" w:rsidR="00370968" w:rsidRPr="00932989" w:rsidRDefault="00370968" w:rsidP="006E7CC5">
                          <w:pPr>
                            <w:jc w:val="center"/>
                            <w:rPr>
                              <w:sz w:val="28"/>
                              <w:szCs w:val="24"/>
                            </w:rPr>
                          </w:pPr>
                        </w:p>
                      </w:txbxContent>
                    </v:textbox>
                  </v:oval>
                  <v:shape id="_x0000_s1112" type="#_x0000_t202" style="position:absolute;left:56092;top:50094;width:266700;height:311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" filled="f" stroked="f">
                    <v:textbox>
                      <w:txbxContent>
                        <w:p w14:paraId="1A0B3C67" w14:textId="77777777" w:rsidR="00370968" w:rsidRPr="00932989" w:rsidRDefault="00370968" w:rsidP="006E7CC5">
                          <w:pPr>
                            <w:rPr>
                              <w:i/>
                              <w:iCs/>
                              <w:color w:val="FFFFFF" w:themeColor="background1"/>
                              <w:sz w:val="28"/>
                              <w:szCs w:val="24"/>
                            </w:rPr>
                          </w:pPr>
                          <w:r w:rsidRPr="00932989">
                            <w:rPr>
                              <w:i/>
                              <w:iCs/>
                              <w:color w:val="FFFFFF" w:themeColor="background1"/>
                              <w:sz w:val="28"/>
                              <w:szCs w:val="24"/>
                            </w:rPr>
                            <w:t>i</w:t>
                          </w:r>
                        </w:p>
                      </w:txbxContent>
                    </v:textbox>
                  </v:shape>
                </v:group>
                <w10:anchorlock/>
              </v:group>
            </w:pict>
          </mc:Fallback>
        </mc:AlternateContent>
      </w:r>
      <w:r w:rsidR="00A41922" w:rsidRPr="0057036A">
        <w:rPr>
          <w:b/>
          <w:bCs/>
        </w:rPr>
        <w:t xml:space="preserve"> </w:t>
      </w:r>
      <w:r w:rsidR="00A34562">
        <w:rPr>
          <w:b/>
          <w:bCs/>
        </w:rPr>
        <w:t xml:space="preserve">Redogör för både tekniska och organisatoriska åtgärder som säkerställer att </w:t>
      </w:r>
      <w:r w:rsidR="00945A85">
        <w:rPr>
          <w:b/>
          <w:bCs/>
        </w:rPr>
        <w:t>person</w:t>
      </w:r>
      <w:r w:rsidR="00A34562" w:rsidRPr="0057036A">
        <w:rPr>
          <w:b/>
          <w:bCs/>
        </w:rPr>
        <w:t xml:space="preserve">uppgifterna </w:t>
      </w:r>
      <w:r w:rsidR="00A34562">
        <w:rPr>
          <w:b/>
          <w:bCs/>
        </w:rPr>
        <w:t xml:space="preserve">är </w:t>
      </w:r>
      <w:r w:rsidR="00A34562" w:rsidRPr="0057036A">
        <w:rPr>
          <w:b/>
          <w:bCs/>
        </w:rPr>
        <w:t>adekvata, relevanta och inte för omfattande i förhållande till det specificerade ändamålet</w:t>
      </w:r>
      <w:r w:rsidR="00A34562">
        <w:rPr>
          <w:b/>
          <w:bCs/>
        </w:rPr>
        <w:t>.</w:t>
      </w:r>
    </w:p>
    <w:tbl>
      <w:tblPr>
        <w:tblStyle w:val="Tabellrutnt"/>
        <w:tblW w:w="0" w:type="auto"/>
        <w:shd w:val="clear" w:color="auto" w:fill="D4EDE5"/>
        <w:tblCellMar>
          <w:top w:w="57" w:type="dxa"/>
          <w:bottom w:w="57" w:type="dxa"/>
        </w:tblCellMar>
        <w:tblLook w:val="04A0" w:firstRow="1" w:lastRow="0" w:firstColumn="1" w:lastColumn="0" w:noHBand="0" w:noVBand="1"/>
      </w:tblPr>
      <w:tblGrid>
        <w:gridCol w:w="9062"/>
      </w:tblGrid>
      <w:tr w:rsidR="00B15727" w:rsidRPr="00745BAB" w14:paraId="50F6BAB3" w14:textId="77777777" w:rsidTr="007278A7">
        <w:tc>
          <w:tcPr>
            <w:tcW w:w="9062" w:type="dxa"/>
            <w:tcBorders>
              <w:top w:val="nil"/>
              <w:left w:val="nil"/>
              <w:bottom w:val="nil"/>
              <w:right w:val="nil"/>
            </w:tcBorders>
            <w:shd w:val="clear" w:color="auto" w:fill="D4EDE5"/>
          </w:tcPr>
          <w:p w14:paraId="6AE30B96" w14:textId="77777777" w:rsidR="00945A85" w:rsidRDefault="003536F0" w:rsidP="004E1276">
            <w:pPr>
              <w:pStyle w:val="Innehllitabell"/>
            </w:pPr>
            <w:r>
              <w:t>[</w:t>
            </w:r>
            <w:r w:rsidRPr="003536F0">
              <w:rPr>
                <w:i/>
                <w:iCs/>
              </w:rPr>
              <w:t>Tagit bort fritextfält</w:t>
            </w:r>
            <w:r w:rsidR="00945A85">
              <w:rPr>
                <w:i/>
                <w:iCs/>
              </w:rPr>
              <w:t xml:space="preserve"> från formuläret</w:t>
            </w:r>
            <w:r w:rsidRPr="003536F0">
              <w:rPr>
                <w:i/>
                <w:iCs/>
              </w:rPr>
              <w:t>.</w:t>
            </w:r>
            <w:r>
              <w:t>]</w:t>
            </w:r>
          </w:p>
          <w:p w14:paraId="36074BE1" w14:textId="71BA572C" w:rsidR="00945A85" w:rsidRPr="0078781D" w:rsidRDefault="00945A85" w:rsidP="004E1276">
            <w:pPr>
              <w:pStyle w:val="Innehllitabell"/>
              <w:rPr>
                <w:i/>
                <w:iCs/>
              </w:rPr>
            </w:pPr>
            <w:r>
              <w:t>[</w:t>
            </w:r>
            <w:r>
              <w:rPr>
                <w:i/>
                <w:iCs/>
              </w:rPr>
              <w:t>Inkluderat principen om uppgiftsminimering i utbildning för personal som ska inhämta personuppgifter.</w:t>
            </w:r>
            <w:r w:rsidRPr="00F33F85">
              <w:t>]</w:t>
            </w:r>
          </w:p>
        </w:tc>
      </w:tr>
    </w:tbl>
    <w:p w14:paraId="3317EEBF" w14:textId="598CA733" w:rsidR="00A81F6A" w:rsidRPr="00A64D3E" w:rsidRDefault="00A81F6A" w:rsidP="004E1276"/>
    <w:p w14:paraId="055908D2" w14:textId="4CED3709" w:rsidR="00EB1E68" w:rsidRDefault="008B27B0" w:rsidP="004E1276">
      <w:pPr>
        <w:pStyle w:val="Rubrik2"/>
      </w:pPr>
      <w:r>
        <w:t>Lagringsminimering</w:t>
      </w:r>
      <w:r w:rsidR="00F34614">
        <w:t xml:space="preserve"> </w:t>
      </w:r>
    </w:p>
    <w:p w14:paraId="7490A49D" w14:textId="483BF47C" w:rsidR="001F3D6B" w:rsidRPr="001F3D6B" w:rsidRDefault="001F3D6B" w:rsidP="001F3D6B">
      <w:r>
        <w:rPr>
          <w:noProof/>
        </w:rPr>
        <mc:AlternateContent>
          <mc:Choice Requires="wpg">
            <w:drawing>
              <wp:inline distT="0" distB="0" distL="0" distR="0" wp14:anchorId="3F1F0EB1" wp14:editId="647548B7">
                <wp:extent cx="5639034" cy="2604184"/>
                <wp:effectExtent l="0" t="0" r="0" b="5715"/>
                <wp:docPr id="228" name="Grupp 228"/>
                <wp:cNvGraphicFramePr/>
                <a:graphic xmlns:a="http://schemas.openxmlformats.org/drawingml/2006/main">
                  <a:graphicData uri="http://schemas.microsoft.com/office/word/2010/wordprocessingGroup">
                    <wpg:wgp>
                      <wpg:cNvGrpSpPr/>
                      <wpg:grpSpPr>
                        <a:xfrm>
                          <a:off x="0" y="0"/>
                          <a:ext cx="5639034" cy="2604184"/>
                          <a:chOff x="161925" y="0"/>
                          <a:chExt cx="5578705" cy="2604184"/>
                        </a:xfrm>
                      </wpg:grpSpPr>
                      <wps:wsp>
                        <wps:cNvPr id="229" name="Textruta 2"/>
                        <wps:cNvSpPr txBox="1">
                          <a:spLocks noChangeArrowheads="1"/>
                        </wps:cNvSpPr>
                        <wps:spPr bwMode="auto">
                          <a:xfrm>
                            <a:off x="199850" y="0"/>
                            <a:ext cx="5540780" cy="2604184"/>
                          </a:xfrm>
                          <a:prstGeom prst="rect">
                            <a:avLst/>
                          </a:prstGeom>
                          <a:solidFill>
                            <a:schemeClr val="bg1"/>
                          </a:solidFill>
                          <a:ln w="9525">
                            <a:noFill/>
                            <a:miter lim="800000"/>
                            <a:headEnd/>
                            <a:tailEnd/>
                          </a:ln>
                        </wps:spPr>
                        <wps:txbx>
                          <w:txbxContent>
                            <w:p w14:paraId="65DEA3DF" w14:textId="387FF706" w:rsidR="00370968" w:rsidRDefault="00370968" w:rsidP="0021708E">
                              <w:pPr>
                                <w:ind w:left="567"/>
                                <w:jc w:val="both"/>
                                <w:rPr>
                                  <w:i/>
                                  <w:iCs/>
                                  <w:szCs w:val="24"/>
                                </w:rPr>
                              </w:pPr>
                              <w:r w:rsidRPr="00AD5C23">
                                <w:rPr>
                                  <w:i/>
                                  <w:iCs/>
                                  <w:szCs w:val="24"/>
                                </w:rPr>
                                <w:t xml:space="preserve">Personuppgifter får inte sparas längre än vad som behövs </w:t>
                              </w:r>
                              <w:r>
                                <w:rPr>
                                  <w:i/>
                                  <w:iCs/>
                                  <w:szCs w:val="24"/>
                                </w:rPr>
                                <w:t>för att uppnå</w:t>
                              </w:r>
                              <w:r w:rsidRPr="00AD5C23">
                                <w:rPr>
                                  <w:i/>
                                  <w:iCs/>
                                  <w:szCs w:val="24"/>
                                </w:rPr>
                                <w:t xml:space="preserve"> ändamålen med behandlingen. När ändamålen som angetts i </w:t>
                              </w:r>
                              <w:r w:rsidRPr="000C710A">
                                <w:rPr>
                                  <w:i/>
                                  <w:iCs/>
                                  <w:szCs w:val="24"/>
                                </w:rPr>
                                <w:t xml:space="preserve">avsnitt </w:t>
                              </w:r>
                              <w:r>
                                <w:rPr>
                                  <w:i/>
                                  <w:iCs/>
                                  <w:szCs w:val="24"/>
                                </w:rPr>
                                <w:t>3</w:t>
                              </w:r>
                              <w:r w:rsidRPr="000C710A">
                                <w:rPr>
                                  <w:i/>
                                  <w:iCs/>
                                  <w:szCs w:val="24"/>
                                </w:rPr>
                                <w:t>.</w:t>
                              </w:r>
                              <w:r>
                                <w:rPr>
                                  <w:i/>
                                  <w:iCs/>
                                  <w:szCs w:val="24"/>
                                </w:rPr>
                                <w:t>1</w:t>
                              </w:r>
                              <w:r w:rsidRPr="000C710A">
                                <w:rPr>
                                  <w:i/>
                                  <w:iCs/>
                                  <w:szCs w:val="24"/>
                                </w:rPr>
                                <w:t xml:space="preserve"> </w:t>
                              </w:r>
                              <w:r w:rsidRPr="00AD5C23">
                                <w:rPr>
                                  <w:i/>
                                  <w:iCs/>
                                  <w:szCs w:val="24"/>
                                </w:rPr>
                                <w:t>har uppnåtts ska gallring eller avidentifiering alltid övervägas om personuppgifterna inte ska arkiveras eller behövs för forskning eller statistik.</w:t>
                              </w:r>
                            </w:p>
                            <w:p w14:paraId="0368FD3D" w14:textId="335A1712" w:rsidR="00370968" w:rsidRDefault="00370968" w:rsidP="0021708E">
                              <w:pPr>
                                <w:ind w:left="567"/>
                                <w:jc w:val="both"/>
                                <w:rPr>
                                  <w:i/>
                                  <w:iCs/>
                                  <w:szCs w:val="24"/>
                                </w:rPr>
                              </w:pPr>
                              <w:r>
                                <w:rPr>
                                  <w:i/>
                                  <w:iCs/>
                                  <w:szCs w:val="24"/>
                                </w:rPr>
                                <w:t>Se till att all lagring av personuppgifter, inklusive mellanlagring eller tillfällig lagring, tas höjd för när denna fråga besvaras.</w:t>
                              </w:r>
                            </w:p>
                            <w:p w14:paraId="2233E189" w14:textId="5CF6DBC5" w:rsidR="00370968" w:rsidRDefault="00370968" w:rsidP="0021708E">
                              <w:pPr>
                                <w:ind w:left="567"/>
                                <w:jc w:val="both"/>
                                <w:rPr>
                                  <w:i/>
                                  <w:iCs/>
                                  <w:szCs w:val="24"/>
                                </w:rPr>
                              </w:pPr>
                              <w:r>
                                <w:rPr>
                                  <w:i/>
                                  <w:iCs/>
                                  <w:szCs w:val="24"/>
                                </w:rPr>
                                <w:t>Eftersom leverantörer ofta har standardinställningar för hur länge information sparas behöver Region Skåne i egenskap av personuppgiftsansvarig göra ett aktivt val och informera leverantörer om vilka lagringstider som är aktuella.</w:t>
                              </w:r>
                            </w:p>
                            <w:p w14:paraId="43AEA4B4" w14:textId="4E9F8966" w:rsidR="00370968" w:rsidRPr="00C72A77" w:rsidRDefault="00370968" w:rsidP="0021708E">
                              <w:pPr>
                                <w:ind w:left="567"/>
                                <w:jc w:val="both"/>
                                <w:rPr>
                                  <w:rFonts w:cs="Times New Roman"/>
                                  <w:i/>
                                  <w:iCs/>
                                  <w:szCs w:val="24"/>
                                </w:rPr>
                              </w:pPr>
                              <w:r w:rsidRPr="00AD5C23">
                                <w:rPr>
                                  <w:i/>
                                  <w:iCs/>
                                  <w:szCs w:val="24"/>
                                </w:rPr>
                                <w:t>En arkivansvarig eller enheten för informationsstyrning kan vara behjälplig vid utredning av lämpliga lagringstider.</w:t>
                              </w:r>
                              <w:r>
                                <w:rPr>
                                  <w:i/>
                                  <w:iCs/>
                                  <w:szCs w:val="24"/>
                                </w:rPr>
                                <w:t xml:space="preserve"> </w:t>
                              </w:r>
                            </w:p>
                          </w:txbxContent>
                        </wps:txbx>
                        <wps:bodyPr rot="0" vert="horz" wrap="square" lIns="91440" tIns="108000" rIns="91440" bIns="0" anchor="t" anchorCtr="0">
                          <a:spAutoFit/>
                        </wps:bodyPr>
                      </wps:wsp>
                      <wpg:grpSp>
                        <wpg:cNvPr id="245" name="Grupp 245"/>
                        <wpg:cNvGrpSpPr/>
                        <wpg:grpSpPr>
                          <a:xfrm>
                            <a:off x="161925" y="140335"/>
                            <a:ext cx="342900" cy="342900"/>
                            <a:chOff x="0" y="50094"/>
                            <a:chExt cx="381000" cy="381000"/>
                          </a:xfrm>
                        </wpg:grpSpPr>
                        <wps:wsp>
                          <wps:cNvPr id="246" name="Ellips 246"/>
                          <wps:cNvSpPr/>
                          <wps:spPr>
                            <a:xfrm>
                              <a:off x="0" y="50094"/>
                              <a:ext cx="381000" cy="381000"/>
                            </a:xfrm>
                            <a:prstGeom prst="ellipse">
                              <a:avLst/>
                            </a:prstGeom>
                            <a:solidFill>
                              <a:srgbClr val="2E6E5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5E7AA6D" w14:textId="77777777" w:rsidR="00370968" w:rsidRPr="00932989" w:rsidRDefault="00370968" w:rsidP="001F3D6B">
                                <w:pPr>
                                  <w:jc w:val="center"/>
                                  <w:rPr>
                                    <w:sz w:val="28"/>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7" name="Textruta 2"/>
                          <wps:cNvSpPr txBox="1">
                            <a:spLocks noChangeArrowheads="1"/>
                          </wps:cNvSpPr>
                          <wps:spPr bwMode="auto">
                            <a:xfrm>
                              <a:off x="56092" y="50094"/>
                              <a:ext cx="266700" cy="311150"/>
                            </a:xfrm>
                            <a:prstGeom prst="rect">
                              <a:avLst/>
                            </a:prstGeom>
                            <a:noFill/>
                            <a:ln w="9525">
                              <a:noFill/>
                              <a:miter lim="800000"/>
                              <a:headEnd/>
                              <a:tailEnd/>
                            </a:ln>
                          </wps:spPr>
                          <wps:txbx>
                            <w:txbxContent>
                              <w:p w14:paraId="1EBB7D76" w14:textId="77777777" w:rsidR="00370968" w:rsidRPr="00932989" w:rsidRDefault="00370968" w:rsidP="001F3D6B">
                                <w:pPr>
                                  <w:rPr>
                                    <w:i/>
                                    <w:iCs/>
                                    <w:color w:val="FFFFFF" w:themeColor="background1"/>
                                    <w:sz w:val="28"/>
                                    <w:szCs w:val="24"/>
                                  </w:rPr>
                                </w:pPr>
                                <w:r w:rsidRPr="00932989">
                                  <w:rPr>
                                    <w:i/>
                                    <w:iCs/>
                                    <w:color w:val="FFFFFF" w:themeColor="background1"/>
                                    <w:sz w:val="28"/>
                                    <w:szCs w:val="24"/>
                                  </w:rPr>
                                  <w:t>i</w:t>
                                </w:r>
                              </w:p>
                            </w:txbxContent>
                          </wps:txbx>
                          <wps:bodyPr rot="0" vert="horz" wrap="square" lIns="91440" tIns="45720" rIns="91440" bIns="45720" anchor="t" anchorCtr="0">
                            <a:noAutofit/>
                          </wps:bodyPr>
                        </wps:wsp>
                      </wpg:grpSp>
                    </wpg:wgp>
                  </a:graphicData>
                </a:graphic>
              </wp:inline>
            </w:drawing>
          </mc:Choice>
          <mc:Fallback>
            <w:pict>
              <v:group w14:anchorId="3F1F0EB1" id="Grupp 228" o:spid="_x0000_s1113" style="width:444pt;height:205.05pt;mso-position-horizontal-relative:char;mso-position-vertical-relative:line" coordorigin="1619" coordsize="55787,26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">
                <v:shape id="_x0000_s1114" type="#_x0000_t202" style="position:absolute;left:1998;width:55408;height:26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" fillcolor="white [3212]" stroked="f">
                  <v:textbox style="mso-fit-shape-to-text:t" inset=",3mm,,0">
                    <w:txbxContent>
                      <w:p w14:paraId="65DEA3DF" w14:textId="387FF706" w:rsidR="00370968" w:rsidRDefault="00370968" w:rsidP="0021708E">
                        <w:pPr>
                          <w:ind w:left="567"/>
                          <w:jc w:val="both"/>
                          <w:rPr>
                            <w:i/>
                            <w:iCs/>
                            <w:szCs w:val="24"/>
                          </w:rPr>
                        </w:pPr>
                        <w:r w:rsidRPr="00AD5C23">
                          <w:rPr>
                            <w:i/>
                            <w:iCs/>
                            <w:szCs w:val="24"/>
                          </w:rPr>
                          <w:t xml:space="preserve">Personuppgifter får inte sparas längre än vad som behövs </w:t>
                        </w:r>
                        <w:r>
                          <w:rPr>
                            <w:i/>
                            <w:iCs/>
                            <w:szCs w:val="24"/>
                          </w:rPr>
                          <w:t>för att uppnå</w:t>
                        </w:r>
                        <w:r w:rsidRPr="00AD5C23">
                          <w:rPr>
                            <w:i/>
                            <w:iCs/>
                            <w:szCs w:val="24"/>
                          </w:rPr>
                          <w:t xml:space="preserve"> ändamålen med behandlingen. När ändamålen som angetts i </w:t>
                        </w:r>
                        <w:r w:rsidRPr="000C710A">
                          <w:rPr>
                            <w:i/>
                            <w:iCs/>
                            <w:szCs w:val="24"/>
                          </w:rPr>
                          <w:t xml:space="preserve">avsnitt </w:t>
                        </w:r>
                        <w:r>
                          <w:rPr>
                            <w:i/>
                            <w:iCs/>
                            <w:szCs w:val="24"/>
                          </w:rPr>
                          <w:t>3</w:t>
                        </w:r>
                        <w:r w:rsidRPr="000C710A">
                          <w:rPr>
                            <w:i/>
                            <w:iCs/>
                            <w:szCs w:val="24"/>
                          </w:rPr>
                          <w:t>.</w:t>
                        </w:r>
                        <w:r>
                          <w:rPr>
                            <w:i/>
                            <w:iCs/>
                            <w:szCs w:val="24"/>
                          </w:rPr>
                          <w:t>1</w:t>
                        </w:r>
                        <w:r w:rsidRPr="000C710A">
                          <w:rPr>
                            <w:i/>
                            <w:iCs/>
                            <w:szCs w:val="24"/>
                          </w:rPr>
                          <w:t xml:space="preserve"> </w:t>
                        </w:r>
                        <w:r w:rsidRPr="00AD5C23">
                          <w:rPr>
                            <w:i/>
                            <w:iCs/>
                            <w:szCs w:val="24"/>
                          </w:rPr>
                          <w:t>har uppnåtts ska gallring eller avidentifiering alltid övervägas om personuppgifterna inte ska arkiveras eller behövs för forskning eller statistik.</w:t>
                        </w:r>
                      </w:p>
                      <w:p w14:paraId="0368FD3D" w14:textId="335A1712" w:rsidR="00370968" w:rsidRDefault="00370968" w:rsidP="0021708E">
                        <w:pPr>
                          <w:ind w:left="567"/>
                          <w:jc w:val="both"/>
                          <w:rPr>
                            <w:i/>
                            <w:iCs/>
                            <w:szCs w:val="24"/>
                          </w:rPr>
                        </w:pPr>
                        <w:r>
                          <w:rPr>
                            <w:i/>
                            <w:iCs/>
                            <w:szCs w:val="24"/>
                          </w:rPr>
                          <w:t>Se till att all lagring av personuppgifter, inklusive mellanlagring eller tillfällig lagring, tas höjd för när denna fråga besvaras.</w:t>
                        </w:r>
                      </w:p>
                      <w:p w14:paraId="2233E189" w14:textId="5CF6DBC5" w:rsidR="00370968" w:rsidRDefault="00370968" w:rsidP="0021708E">
                        <w:pPr>
                          <w:ind w:left="567"/>
                          <w:jc w:val="both"/>
                          <w:rPr>
                            <w:i/>
                            <w:iCs/>
                            <w:szCs w:val="24"/>
                          </w:rPr>
                        </w:pPr>
                        <w:r>
                          <w:rPr>
                            <w:i/>
                            <w:iCs/>
                            <w:szCs w:val="24"/>
                          </w:rPr>
                          <w:t>Eftersom leverantörer ofta har standardinställningar för hur länge information sparas behöver Region Skåne i egenskap av personuppgiftsansvarig göra ett aktivt val och informera leverantörer om vilka lagringstider som är aktuella.</w:t>
                        </w:r>
                      </w:p>
                      <w:p w14:paraId="43AEA4B4" w14:textId="4E9F8966" w:rsidR="00370968" w:rsidRPr="00C72A77" w:rsidRDefault="00370968" w:rsidP="0021708E">
                        <w:pPr>
                          <w:ind w:left="567"/>
                          <w:jc w:val="both"/>
                          <w:rPr>
                            <w:rFonts w:cs="Times New Roman"/>
                            <w:i/>
                            <w:iCs/>
                            <w:szCs w:val="24"/>
                          </w:rPr>
                        </w:pPr>
                        <w:r w:rsidRPr="00AD5C23">
                          <w:rPr>
                            <w:i/>
                            <w:iCs/>
                            <w:szCs w:val="24"/>
                          </w:rPr>
                          <w:t>En arkivansvarig eller enheten för informationsstyrning kan vara behjälplig vid utredning av lämpliga lagringstider.</w:t>
                        </w:r>
                        <w:r>
                          <w:rPr>
                            <w:i/>
                            <w:iCs/>
                            <w:szCs w:val="24"/>
                          </w:rPr>
                          <w:t xml:space="preserve"> </w:t>
                        </w:r>
                      </w:p>
                    </w:txbxContent>
                  </v:textbox>
                </v:shape>
                <v:group id="Grupp 245" o:spid="_x0000_s1115" style="position:absolute;left:1619;top:1403;width:3429;height:3429" coordorigin=",50094" coordsize="381000,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F4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8pPB7JhwBuf4BAAD//wMAUEsBAi0AFAAGAAgAAAAhANvh9svuAAAAhQEAABMAAAAAAAAA&#10;AAAAAAAAAAAAAFtDb250ZW50X1R5cGVzXS54bWxQSwECLQAUAAYACAAAACEAWvQsW78AAAAVAQAA&#10;CwAAAAAAAAAAAAAAAAAfAQAAX3JlbHMvLnJlbHNQSwECLQAUAAYACAAAACEAFvzheMYAAADcAAAA&#10;DwAAAAAAAAAAAAAAAAAHAgAAZHJzL2Rvd25yZXYueG1sUEsFBgAAAAADAAMAtwAAAPoCAAAAAA==&#10;">
                  <v:oval id="Ellips 246" o:spid="_x0000_s1116" style="position:absolute;top:50094;width:381000;height:38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" fillcolor="#2e6e5a" stroked="f" strokeweight="1pt">
                    <v:stroke joinstyle="miter"/>
                    <v:textbox>
                      <w:txbxContent>
                        <w:p w14:paraId="55E7AA6D" w14:textId="77777777" w:rsidR="00370968" w:rsidRPr="00932989" w:rsidRDefault="00370968" w:rsidP="001F3D6B">
                          <w:pPr>
                            <w:jc w:val="center"/>
                            <w:rPr>
                              <w:sz w:val="28"/>
                              <w:szCs w:val="24"/>
                            </w:rPr>
                          </w:pPr>
                        </w:p>
                      </w:txbxContent>
                    </v:textbox>
                  </v:oval>
                  <v:shape id="_x0000_s1117" type="#_x0000_t202" style="position:absolute;left:56092;top:50094;width:266700;height:311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" filled="f" stroked="f">
                    <v:textbox>
                      <w:txbxContent>
                        <w:p w14:paraId="1EBB7D76" w14:textId="77777777" w:rsidR="00370968" w:rsidRPr="00932989" w:rsidRDefault="00370968" w:rsidP="001F3D6B">
                          <w:pPr>
                            <w:rPr>
                              <w:i/>
                              <w:iCs/>
                              <w:color w:val="FFFFFF" w:themeColor="background1"/>
                              <w:sz w:val="28"/>
                              <w:szCs w:val="24"/>
                            </w:rPr>
                          </w:pPr>
                          <w:r w:rsidRPr="00932989">
                            <w:rPr>
                              <w:i/>
                              <w:iCs/>
                              <w:color w:val="FFFFFF" w:themeColor="background1"/>
                              <w:sz w:val="28"/>
                              <w:szCs w:val="24"/>
                            </w:rPr>
                            <w:t>i</w:t>
                          </w:r>
                        </w:p>
                      </w:txbxContent>
                    </v:textbox>
                  </v:shape>
                </v:group>
                <w10:anchorlock/>
              </v:group>
            </w:pict>
          </mc:Fallback>
        </mc:AlternateContent>
      </w:r>
    </w:p>
    <w:p w14:paraId="42074220" w14:textId="4B474782" w:rsidR="00F34614" w:rsidRPr="00F53F4B" w:rsidRDefault="00D541DF" w:rsidP="004E1276">
      <w:pPr>
        <w:rPr>
          <w:b/>
          <w:bCs/>
        </w:rPr>
      </w:pPr>
      <w:r>
        <w:rPr>
          <w:b/>
          <w:bCs/>
        </w:rPr>
        <w:t>Ange hur det</w:t>
      </w:r>
      <w:r w:rsidR="00465C3B" w:rsidRPr="00AD5C23">
        <w:rPr>
          <w:b/>
          <w:bCs/>
        </w:rPr>
        <w:t xml:space="preserve"> </w:t>
      </w:r>
      <w:r>
        <w:rPr>
          <w:b/>
          <w:bCs/>
        </w:rPr>
        <w:t xml:space="preserve">tekniskt och organisatoriskt </w:t>
      </w:r>
      <w:r w:rsidR="00AB10E9" w:rsidRPr="00AD5C23">
        <w:rPr>
          <w:b/>
          <w:bCs/>
        </w:rPr>
        <w:t>säkerställs</w:t>
      </w:r>
      <w:r w:rsidR="0079513C" w:rsidRPr="00AD5C23">
        <w:rPr>
          <w:b/>
          <w:bCs/>
        </w:rPr>
        <w:t xml:space="preserve"> </w:t>
      </w:r>
      <w:r w:rsidR="00AB10E9" w:rsidRPr="00AD5C23">
        <w:rPr>
          <w:b/>
          <w:bCs/>
        </w:rPr>
        <w:t>att personuppgifter endast lagras så länge de behövs</w:t>
      </w:r>
      <w:r>
        <w:rPr>
          <w:b/>
          <w:bCs/>
        </w:rPr>
        <w:t>.</w:t>
      </w:r>
      <w:r w:rsidR="00AD5C23">
        <w:rPr>
          <w:rStyle w:val="Fotnotsreferens"/>
          <w:b/>
          <w:bCs/>
        </w:rPr>
        <w:footnoteReference w:id="7"/>
      </w:r>
    </w:p>
    <w:tbl>
      <w:tblPr>
        <w:tblStyle w:val="Tabellrutnt"/>
        <w:tblW w:w="0" w:type="auto"/>
        <w:shd w:val="clear" w:color="auto" w:fill="D4EDE5"/>
        <w:tblCellMar>
          <w:top w:w="57" w:type="dxa"/>
          <w:bottom w:w="57" w:type="dxa"/>
        </w:tblCellMar>
        <w:tblLook w:val="04A0" w:firstRow="1" w:lastRow="0" w:firstColumn="1" w:lastColumn="0" w:noHBand="0" w:noVBand="1"/>
      </w:tblPr>
      <w:tblGrid>
        <w:gridCol w:w="9062"/>
      </w:tblGrid>
      <w:tr w:rsidR="00B15727" w:rsidRPr="00745BAB" w14:paraId="6E701E9D" w14:textId="77777777" w:rsidTr="007278A7">
        <w:tc>
          <w:tcPr>
            <w:tcW w:w="9062" w:type="dxa"/>
            <w:tcBorders>
              <w:top w:val="nil"/>
              <w:left w:val="nil"/>
              <w:bottom w:val="nil"/>
              <w:right w:val="nil"/>
            </w:tcBorders>
            <w:shd w:val="clear" w:color="auto" w:fill="D4EDE5"/>
          </w:tcPr>
          <w:p w14:paraId="41AEEABD" w14:textId="77777777" w:rsidR="00B15727" w:rsidRPr="00745BAB" w:rsidRDefault="00B15727" w:rsidP="004E1276">
            <w:pPr>
              <w:pStyle w:val="Innehllitabell"/>
            </w:pPr>
          </w:p>
        </w:tc>
      </w:tr>
    </w:tbl>
    <w:p w14:paraId="4118ED18" w14:textId="19D63018" w:rsidR="00DE356D" w:rsidRDefault="00DE356D" w:rsidP="004E1276">
      <w:pPr>
        <w:rPr>
          <w:strike/>
        </w:rPr>
      </w:pPr>
    </w:p>
    <w:p w14:paraId="52E62E1C" w14:textId="4EE76B4B" w:rsidR="00C74813" w:rsidRDefault="00C74813" w:rsidP="004E1276">
      <w:pPr>
        <w:pStyle w:val="Rubrik1"/>
      </w:pPr>
      <w:bookmarkStart w:id="25" w:name="_Toc42183652"/>
      <w:bookmarkStart w:id="26" w:name="_Toc52884169"/>
      <w:bookmarkStart w:id="27" w:name="_Toc66779505"/>
      <w:bookmarkStart w:id="28" w:name="_Hlk66435958"/>
      <w:r>
        <w:t>Åtgärder som stärker den registrerades rättigheter</w:t>
      </w:r>
      <w:bookmarkEnd w:id="25"/>
      <w:bookmarkEnd w:id="26"/>
      <w:bookmarkEnd w:id="27"/>
    </w:p>
    <w:bookmarkEnd w:id="28"/>
    <w:p w14:paraId="754068FB" w14:textId="3B89DDBF" w:rsidR="0089054E" w:rsidRPr="0089054E" w:rsidRDefault="0089054E" w:rsidP="004E1276">
      <w:r w:rsidRPr="008E0B2F">
        <w:t xml:space="preserve">I </w:t>
      </w:r>
      <w:r w:rsidRPr="00486D5B">
        <w:t>detta avsnitt ska</w:t>
      </w:r>
      <w:r w:rsidR="00594559">
        <w:t xml:space="preserve"> effektiva</w:t>
      </w:r>
      <w:r w:rsidRPr="00486D5B">
        <w:t xml:space="preserve"> </w:t>
      </w:r>
      <w:r w:rsidR="0015395D">
        <w:t xml:space="preserve">åtgärder som </w:t>
      </w:r>
      <w:r w:rsidR="00594559">
        <w:t xml:space="preserve">vidtagits för att </w:t>
      </w:r>
      <w:r w:rsidR="0015395D">
        <w:t>stärk</w:t>
      </w:r>
      <w:r w:rsidR="00594559">
        <w:t>a</w:t>
      </w:r>
      <w:r w:rsidR="0015395D">
        <w:t xml:space="preserve"> den registrerades rättigheter dokumenteras (art. 12–23 och art. 34 DSF).</w:t>
      </w:r>
      <w:r w:rsidR="00594559">
        <w:t xml:space="preserve"> </w:t>
      </w:r>
      <w:r w:rsidR="00626604">
        <w:t>Åtgärderna kan vara organisatoriska, som framtagande av en rutin för handläggning och att utse ansvariga</w:t>
      </w:r>
      <w:r w:rsidR="000F6389">
        <w:t>,</w:t>
      </w:r>
      <w:r w:rsidR="00626604">
        <w:t xml:space="preserve"> </w:t>
      </w:r>
      <w:r w:rsidR="000F6389">
        <w:t>och</w:t>
      </w:r>
      <w:r w:rsidR="00626604">
        <w:t xml:space="preserve"> tekniska, </w:t>
      </w:r>
      <w:r w:rsidR="00B451DF">
        <w:t>t. ex.</w:t>
      </w:r>
      <w:r w:rsidR="00626604">
        <w:t xml:space="preserve"> att alla personuppgifter </w:t>
      </w:r>
      <w:r w:rsidR="000F6389">
        <w:t xml:space="preserve">i ett system </w:t>
      </w:r>
      <w:r w:rsidR="00626604">
        <w:t xml:space="preserve">går att utsöka. </w:t>
      </w:r>
      <w:r w:rsidR="00594559">
        <w:t xml:space="preserve">För att </w:t>
      </w:r>
      <w:r w:rsidR="00626604">
        <w:t>åtgärderna</w:t>
      </w:r>
      <w:r w:rsidR="00594559">
        <w:t xml:space="preserve"> ska</w:t>
      </w:r>
      <w:r w:rsidR="00E25E93">
        <w:t xml:space="preserve"> kunna</w:t>
      </w:r>
      <w:r w:rsidR="00594559">
        <w:t xml:space="preserve"> anses vara effektiva ska de utgå från</w:t>
      </w:r>
      <w:r w:rsidR="00937F90">
        <w:t xml:space="preserve"> </w:t>
      </w:r>
      <w:r w:rsidRPr="00486D5B">
        <w:t xml:space="preserve">behandlingen </w:t>
      </w:r>
      <w:r w:rsidR="0015395D">
        <w:t xml:space="preserve">och dess ändamål </w:t>
      </w:r>
      <w:r w:rsidRPr="00486D5B">
        <w:t>(art. 35.7 b</w:t>
      </w:r>
      <w:r w:rsidR="004200F1">
        <w:t xml:space="preserve"> DSF</w:t>
      </w:r>
      <w:r w:rsidRPr="00486D5B">
        <w:t>)</w:t>
      </w:r>
      <w:r>
        <w:t>.</w:t>
      </w:r>
      <w:r w:rsidR="00594559">
        <w:t xml:space="preserve"> </w:t>
      </w:r>
    </w:p>
    <w:p w14:paraId="32ACEF6D" w14:textId="57FA0D0F" w:rsidR="00C72A77" w:rsidRPr="00C72A77" w:rsidRDefault="00F34614" w:rsidP="004E1276">
      <w:pPr>
        <w:pStyle w:val="Rubrik2"/>
      </w:pPr>
      <w:r>
        <w:t>Information till den registrerade (art</w:t>
      </w:r>
      <w:r w:rsidR="00864051">
        <w:t>.</w:t>
      </w:r>
      <w:r>
        <w:t xml:space="preserve"> 12, 13 och 14</w:t>
      </w:r>
      <w:r w:rsidR="004200F1">
        <w:t xml:space="preserve"> DSF</w:t>
      </w:r>
      <w:r>
        <w:t>)</w:t>
      </w:r>
    </w:p>
    <w:p w14:paraId="2E630E1D" w14:textId="62473D3E" w:rsidR="00EC0089" w:rsidRPr="00C53F4F" w:rsidRDefault="00A80BB2" w:rsidP="004E1276">
      <w:pPr>
        <w:pStyle w:val="Normalwebb"/>
        <w:spacing w:before="0" w:beforeAutospacing="0" w:after="120" w:afterAutospacing="0"/>
        <w:rPr>
          <w:rFonts w:ascii="Arial" w:eastAsia="Arial" w:hAnsi="Arial" w:cs="Arial"/>
          <w:b/>
          <w:color w:val="000000" w:themeColor="text1"/>
          <w:sz w:val="22"/>
          <w:szCs w:val="22"/>
        </w:rPr>
      </w:pPr>
      <w:r>
        <w:rPr>
          <w:noProof/>
        </w:rPr>
        <mc:AlternateContent>
          <mc:Choice Requires="wpg">
            <w:drawing>
              <wp:inline distT="0" distB="0" distL="0" distR="0" wp14:anchorId="160ED2F4" wp14:editId="5F27BF40">
                <wp:extent cx="5639112" cy="975409"/>
                <wp:effectExtent l="0" t="0" r="0" b="0"/>
                <wp:docPr id="11" name="Grupp 11"/>
                <wp:cNvGraphicFramePr/>
                <a:graphic xmlns:a="http://schemas.openxmlformats.org/drawingml/2006/main">
                  <a:graphicData uri="http://schemas.microsoft.com/office/word/2010/wordprocessingGroup">
                    <wpg:wgp>
                      <wpg:cNvGrpSpPr/>
                      <wpg:grpSpPr>
                        <a:xfrm>
                          <a:off x="0" y="0"/>
                          <a:ext cx="5639112" cy="975409"/>
                          <a:chOff x="161925" y="0"/>
                          <a:chExt cx="5578783" cy="975409"/>
                        </a:xfrm>
                      </wpg:grpSpPr>
                      <wps:wsp>
                        <wps:cNvPr id="12" name="Textruta 2"/>
                        <wps:cNvSpPr txBox="1">
                          <a:spLocks noChangeArrowheads="1"/>
                        </wps:cNvSpPr>
                        <wps:spPr bwMode="auto">
                          <a:xfrm>
                            <a:off x="199927" y="0"/>
                            <a:ext cx="5540781" cy="975409"/>
                          </a:xfrm>
                          <a:prstGeom prst="rect">
                            <a:avLst/>
                          </a:prstGeom>
                          <a:solidFill>
                            <a:schemeClr val="bg1"/>
                          </a:solidFill>
                          <a:ln w="9525">
                            <a:noFill/>
                            <a:miter lim="800000"/>
                            <a:headEnd/>
                            <a:tailEnd/>
                          </a:ln>
                        </wps:spPr>
                        <wps:txbx>
                          <w:txbxContent>
                            <w:p w14:paraId="4C0F5A97" w14:textId="1921971E" w:rsidR="00370968" w:rsidRPr="00C72A77" w:rsidRDefault="00370968" w:rsidP="0021708E">
                              <w:pPr>
                                <w:ind w:left="567"/>
                                <w:jc w:val="both"/>
                                <w:rPr>
                                  <w:rFonts w:cs="Times New Roman"/>
                                  <w:i/>
                                  <w:iCs/>
                                  <w:szCs w:val="24"/>
                                </w:rPr>
                              </w:pPr>
                              <w:r w:rsidRPr="00C72A77">
                                <w:rPr>
                                  <w:i/>
                                  <w:iCs/>
                                  <w:szCs w:val="24"/>
                                </w:rPr>
                                <w:t>Information</w:t>
                              </w:r>
                              <w:r>
                                <w:rPr>
                                  <w:i/>
                                  <w:iCs/>
                                  <w:szCs w:val="24"/>
                                </w:rPr>
                                <w:t>en</w:t>
                              </w:r>
                              <w:r w:rsidRPr="00C72A77">
                                <w:rPr>
                                  <w:i/>
                                  <w:iCs/>
                                  <w:szCs w:val="24"/>
                                </w:rPr>
                                <w:t xml:space="preserve"> till den </w:t>
                              </w:r>
                              <w:r>
                                <w:rPr>
                                  <w:i/>
                                  <w:iCs/>
                                  <w:szCs w:val="24"/>
                                </w:rPr>
                                <w:t>registrerade ska uppfylla de krav som ställs i dataskydds-förordningen. Mer information och vägledning om hur informationskravet kan uppfyllas finns på Region Skånes intranät på sidan ”</w:t>
                              </w:r>
                              <w:r w:rsidRPr="00537ABF">
                                <w:rPr>
                                  <w:i/>
                                  <w:iCs/>
                                  <w:szCs w:val="24"/>
                                </w:rPr>
                                <w:t>Informera om personuppgiftsbehandling</w:t>
                              </w:r>
                              <w:r>
                                <w:rPr>
                                  <w:i/>
                                  <w:iCs/>
                                  <w:szCs w:val="24"/>
                                </w:rPr>
                                <w:t>” samt i anvisningen med samma namn.</w:t>
                              </w:r>
                            </w:p>
                          </w:txbxContent>
                        </wps:txbx>
                        <wps:bodyPr rot="0" vert="horz" wrap="square" lIns="91440" tIns="108000" rIns="91440" bIns="0" anchor="t" anchorCtr="0">
                          <a:spAutoFit/>
                        </wps:bodyPr>
                      </wps:wsp>
                      <wpg:grpSp>
                        <wpg:cNvPr id="13" name="Grupp 13"/>
                        <wpg:cNvGrpSpPr/>
                        <wpg:grpSpPr>
                          <a:xfrm>
                            <a:off x="161925" y="140335"/>
                            <a:ext cx="342900" cy="342900"/>
                            <a:chOff x="0" y="50094"/>
                            <a:chExt cx="381000" cy="381000"/>
                          </a:xfrm>
                        </wpg:grpSpPr>
                        <wps:wsp>
                          <wps:cNvPr id="15" name="Ellips 15"/>
                          <wps:cNvSpPr/>
                          <wps:spPr>
                            <a:xfrm>
                              <a:off x="0" y="50094"/>
                              <a:ext cx="381000" cy="381000"/>
                            </a:xfrm>
                            <a:prstGeom prst="ellipse">
                              <a:avLst/>
                            </a:prstGeom>
                            <a:solidFill>
                              <a:srgbClr val="2E6E5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4133577" w14:textId="77777777" w:rsidR="00370968" w:rsidRPr="00932989" w:rsidRDefault="00370968" w:rsidP="00A80BB2">
                                <w:pPr>
                                  <w:jc w:val="center"/>
                                  <w:rPr>
                                    <w:sz w:val="28"/>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Textruta 2"/>
                          <wps:cNvSpPr txBox="1">
                            <a:spLocks noChangeArrowheads="1"/>
                          </wps:cNvSpPr>
                          <wps:spPr bwMode="auto">
                            <a:xfrm>
                              <a:off x="56092" y="50094"/>
                              <a:ext cx="266700" cy="311150"/>
                            </a:xfrm>
                            <a:prstGeom prst="rect">
                              <a:avLst/>
                            </a:prstGeom>
                            <a:noFill/>
                            <a:ln w="9525">
                              <a:noFill/>
                              <a:miter lim="800000"/>
                              <a:headEnd/>
                              <a:tailEnd/>
                            </a:ln>
                          </wps:spPr>
                          <wps:txbx>
                            <w:txbxContent>
                              <w:p w14:paraId="6FF6CB34" w14:textId="77777777" w:rsidR="00370968" w:rsidRPr="00932989" w:rsidRDefault="00370968" w:rsidP="00A80BB2">
                                <w:pPr>
                                  <w:rPr>
                                    <w:i/>
                                    <w:iCs/>
                                    <w:color w:val="FFFFFF" w:themeColor="background1"/>
                                    <w:sz w:val="28"/>
                                    <w:szCs w:val="24"/>
                                  </w:rPr>
                                </w:pPr>
                                <w:r w:rsidRPr="00932989">
                                  <w:rPr>
                                    <w:i/>
                                    <w:iCs/>
                                    <w:color w:val="FFFFFF" w:themeColor="background1"/>
                                    <w:sz w:val="28"/>
                                    <w:szCs w:val="24"/>
                                  </w:rPr>
                                  <w:t>i</w:t>
                                </w:r>
                              </w:p>
                            </w:txbxContent>
                          </wps:txbx>
                          <wps:bodyPr rot="0" vert="horz" wrap="square" lIns="91440" tIns="45720" rIns="91440" bIns="45720" anchor="t" anchorCtr="0">
                            <a:noAutofit/>
                          </wps:bodyPr>
                        </wps:wsp>
                      </wpg:grpSp>
                    </wpg:wgp>
                  </a:graphicData>
                </a:graphic>
              </wp:inline>
            </w:drawing>
          </mc:Choice>
          <mc:Fallback>
            <w:pict>
              <v:group w14:anchorId="160ED2F4" id="Grupp 11" o:spid="_x0000_s1118" style="width:444pt;height:76.8pt;mso-position-horizontal-relative:char;mso-position-vertical-relative:line" coordorigin="1619" coordsize="55787,9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">
                <v:shape id="_x0000_s1119" type="#_x0000_t202" style="position:absolute;left:1999;width:55408;height:97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" fillcolor="white [3212]" stroked="f">
                  <v:textbox style="mso-fit-shape-to-text:t" inset=",3mm,,0">
                    <w:txbxContent>
                      <w:p w14:paraId="4C0F5A97" w14:textId="1921971E" w:rsidR="00370968" w:rsidRPr="00C72A77" w:rsidRDefault="00370968" w:rsidP="0021708E">
                        <w:pPr>
                          <w:ind w:left="567"/>
                          <w:jc w:val="both"/>
                          <w:rPr>
                            <w:rFonts w:cs="Times New Roman"/>
                            <w:i/>
                            <w:iCs/>
                            <w:szCs w:val="24"/>
                          </w:rPr>
                        </w:pPr>
                        <w:r w:rsidRPr="00C72A77">
                          <w:rPr>
                            <w:i/>
                            <w:iCs/>
                            <w:szCs w:val="24"/>
                          </w:rPr>
                          <w:t>Information</w:t>
                        </w:r>
                        <w:r>
                          <w:rPr>
                            <w:i/>
                            <w:iCs/>
                            <w:szCs w:val="24"/>
                          </w:rPr>
                          <w:t>en</w:t>
                        </w:r>
                        <w:r w:rsidRPr="00C72A77">
                          <w:rPr>
                            <w:i/>
                            <w:iCs/>
                            <w:szCs w:val="24"/>
                          </w:rPr>
                          <w:t xml:space="preserve"> till den </w:t>
                        </w:r>
                        <w:r>
                          <w:rPr>
                            <w:i/>
                            <w:iCs/>
                            <w:szCs w:val="24"/>
                          </w:rPr>
                          <w:t>registrerade ska uppfylla de krav som ställs i dataskydds-förordningen. Mer information och vägledning om hur informationskravet kan uppfyllas finns på Region Skånes intranät på sidan ”</w:t>
                        </w:r>
                        <w:r w:rsidRPr="00537ABF">
                          <w:rPr>
                            <w:i/>
                            <w:iCs/>
                            <w:szCs w:val="24"/>
                          </w:rPr>
                          <w:t>Informera om personuppgiftsbehandling</w:t>
                        </w:r>
                        <w:r>
                          <w:rPr>
                            <w:i/>
                            <w:iCs/>
                            <w:szCs w:val="24"/>
                          </w:rPr>
                          <w:t>” samt i anvisningen med samma namn.</w:t>
                        </w:r>
                      </w:p>
                    </w:txbxContent>
                  </v:textbox>
                </v:shape>
                <v:group id="Grupp 13" o:spid="_x0000_s1120" style="position:absolute;left:1619;top:1403;width:3429;height:3429" coordorigin=",50094" coordsize="381000,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oval id="Ellips 15" o:spid="_x0000_s1121" style="position:absolute;top:50094;width:381000;height:38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" fillcolor="#2e6e5a" stroked="f" strokeweight="1pt">
                    <v:stroke joinstyle="miter"/>
                    <v:textbox>
                      <w:txbxContent>
                        <w:p w14:paraId="04133577" w14:textId="77777777" w:rsidR="00370968" w:rsidRPr="00932989" w:rsidRDefault="00370968" w:rsidP="00A80BB2">
                          <w:pPr>
                            <w:jc w:val="center"/>
                            <w:rPr>
                              <w:sz w:val="28"/>
                              <w:szCs w:val="24"/>
                            </w:rPr>
                          </w:pPr>
                        </w:p>
                      </w:txbxContent>
                    </v:textbox>
                  </v:oval>
                  <v:shape id="_x0000_s1122" type="#_x0000_t202" style="position:absolute;left:56092;top:50094;width:266700;height:311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6FF6CB34" w14:textId="77777777" w:rsidR="00370968" w:rsidRPr="00932989" w:rsidRDefault="00370968" w:rsidP="00A80BB2">
                          <w:pPr>
                            <w:rPr>
                              <w:i/>
                              <w:iCs/>
                              <w:color w:val="FFFFFF" w:themeColor="background1"/>
                              <w:sz w:val="28"/>
                              <w:szCs w:val="24"/>
                            </w:rPr>
                          </w:pPr>
                          <w:r w:rsidRPr="00932989">
                            <w:rPr>
                              <w:i/>
                              <w:iCs/>
                              <w:color w:val="FFFFFF" w:themeColor="background1"/>
                              <w:sz w:val="28"/>
                              <w:szCs w:val="24"/>
                            </w:rPr>
                            <w:t>i</w:t>
                          </w:r>
                        </w:p>
                      </w:txbxContent>
                    </v:textbox>
                  </v:shape>
                </v:group>
                <w10:anchorlock/>
              </v:group>
            </w:pict>
          </mc:Fallback>
        </mc:AlternateContent>
      </w:r>
      <w:r w:rsidR="007302FB">
        <w:rPr>
          <w:b/>
          <w:bCs/>
        </w:rPr>
        <w:t>Beskriv</w:t>
      </w:r>
      <w:r w:rsidR="00A01076">
        <w:rPr>
          <w:b/>
          <w:bCs/>
        </w:rPr>
        <w:t xml:space="preserve"> hur </w:t>
      </w:r>
      <w:r w:rsidR="004F489F" w:rsidRPr="00C53F4F">
        <w:rPr>
          <w:b/>
          <w:bCs/>
        </w:rPr>
        <w:t xml:space="preserve">information om personuppgiftsbehandlingen </w:t>
      </w:r>
      <w:r w:rsidR="007302FB">
        <w:rPr>
          <w:b/>
          <w:bCs/>
        </w:rPr>
        <w:t xml:space="preserve">utformats och kommer att </w:t>
      </w:r>
      <w:r w:rsidR="00A01076">
        <w:rPr>
          <w:b/>
          <w:bCs/>
        </w:rPr>
        <w:t xml:space="preserve">lämnas </w:t>
      </w:r>
      <w:r w:rsidR="004F489F" w:rsidRPr="00C53F4F">
        <w:rPr>
          <w:b/>
          <w:bCs/>
        </w:rPr>
        <w:t xml:space="preserve">till den </w:t>
      </w:r>
      <w:r w:rsidR="00B626F8">
        <w:rPr>
          <w:b/>
          <w:bCs/>
        </w:rPr>
        <w:t>registrerade</w:t>
      </w:r>
      <w:r w:rsidR="00A01076">
        <w:rPr>
          <w:b/>
          <w:bCs/>
        </w:rPr>
        <w:t>.</w:t>
      </w:r>
      <w:r w:rsidR="004F489F" w:rsidRPr="00C53F4F">
        <w:rPr>
          <w:b/>
          <w:bCs/>
        </w:rPr>
        <w:t xml:space="preserve"> </w:t>
      </w:r>
    </w:p>
    <w:tbl>
      <w:tblPr>
        <w:tblStyle w:val="Tabellrutnt"/>
        <w:tblW w:w="0" w:type="auto"/>
        <w:shd w:val="clear" w:color="auto" w:fill="D4EDE5"/>
        <w:tblCellMar>
          <w:top w:w="57" w:type="dxa"/>
          <w:bottom w:w="57" w:type="dxa"/>
        </w:tblCellMar>
        <w:tblLook w:val="04A0" w:firstRow="1" w:lastRow="0" w:firstColumn="1" w:lastColumn="0" w:noHBand="0" w:noVBand="1"/>
      </w:tblPr>
      <w:tblGrid>
        <w:gridCol w:w="9062"/>
      </w:tblGrid>
      <w:tr w:rsidR="00B15727" w:rsidRPr="00745BAB" w14:paraId="4408F7E7" w14:textId="77777777" w:rsidTr="007278A7">
        <w:tc>
          <w:tcPr>
            <w:tcW w:w="9062" w:type="dxa"/>
            <w:tcBorders>
              <w:top w:val="nil"/>
              <w:left w:val="nil"/>
              <w:bottom w:val="nil"/>
              <w:right w:val="nil"/>
            </w:tcBorders>
            <w:shd w:val="clear" w:color="auto" w:fill="D4EDE5"/>
          </w:tcPr>
          <w:p w14:paraId="366B0E1B" w14:textId="5FA02F0A" w:rsidR="00B15727" w:rsidRPr="00745BAB" w:rsidRDefault="00B15727" w:rsidP="004E1276">
            <w:pPr>
              <w:pStyle w:val="Innehllitabell"/>
            </w:pPr>
          </w:p>
        </w:tc>
      </w:tr>
    </w:tbl>
    <w:p w14:paraId="423D9D38" w14:textId="5079FAC3" w:rsidR="001E35A4" w:rsidRPr="005D7759" w:rsidRDefault="001E35A4" w:rsidP="004E1276">
      <w:pPr>
        <w:pStyle w:val="Normalwebb"/>
        <w:spacing w:before="0" w:beforeAutospacing="0" w:after="0" w:afterAutospacing="0"/>
        <w:rPr>
          <w:rFonts w:ascii="Arial" w:hAnsi="Arial" w:cs="Arial"/>
          <w:color w:val="000000"/>
          <w:sz w:val="22"/>
          <w:szCs w:val="22"/>
        </w:rPr>
      </w:pPr>
    </w:p>
    <w:p w14:paraId="7F814761" w14:textId="79429898" w:rsidR="00F34614" w:rsidRDefault="00F34614" w:rsidP="004E1276">
      <w:pPr>
        <w:pStyle w:val="Rubrik2"/>
      </w:pPr>
      <w:r>
        <w:t>Rätt till tillgång</w:t>
      </w:r>
      <w:r w:rsidR="00C451A6">
        <w:t xml:space="preserve"> (registerutdrag)</w:t>
      </w:r>
      <w:r>
        <w:t xml:space="preserve"> (art</w:t>
      </w:r>
      <w:r w:rsidR="00E9518C">
        <w:t>.</w:t>
      </w:r>
      <w:r>
        <w:t xml:space="preserve"> 15</w:t>
      </w:r>
      <w:r w:rsidR="002E4E74">
        <w:t xml:space="preserve"> DSF</w:t>
      </w:r>
      <w:r>
        <w:t>)</w:t>
      </w:r>
    </w:p>
    <w:p w14:paraId="6EC07A58" w14:textId="1DE8B066" w:rsidR="00473FAF" w:rsidRPr="00C53F4F" w:rsidRDefault="00A80BB2" w:rsidP="004E1276">
      <w:pPr>
        <w:rPr>
          <w:b/>
          <w:bCs/>
        </w:rPr>
      </w:pPr>
      <w:r>
        <w:rPr>
          <w:noProof/>
        </w:rPr>
        <mc:AlternateContent>
          <mc:Choice Requires="wpg">
            <w:drawing>
              <wp:inline distT="0" distB="0" distL="0" distR="0" wp14:anchorId="0BCD87CF" wp14:editId="13BB2BC0">
                <wp:extent cx="5639136" cy="597584"/>
                <wp:effectExtent l="0" t="0" r="0" b="0"/>
                <wp:docPr id="230" name="Grupp 230"/>
                <wp:cNvGraphicFramePr/>
                <a:graphic xmlns:a="http://schemas.openxmlformats.org/drawingml/2006/main">
                  <a:graphicData uri="http://schemas.microsoft.com/office/word/2010/wordprocessingGroup">
                    <wpg:wgp>
                      <wpg:cNvGrpSpPr/>
                      <wpg:grpSpPr>
                        <a:xfrm>
                          <a:off x="0" y="0"/>
                          <a:ext cx="5639136" cy="597584"/>
                          <a:chOff x="161925" y="0"/>
                          <a:chExt cx="5578807" cy="597584"/>
                        </a:xfrm>
                      </wpg:grpSpPr>
                      <wps:wsp>
                        <wps:cNvPr id="231" name="Textruta 2"/>
                        <wps:cNvSpPr txBox="1">
                          <a:spLocks noChangeArrowheads="1"/>
                        </wps:cNvSpPr>
                        <wps:spPr bwMode="auto">
                          <a:xfrm>
                            <a:off x="199951" y="0"/>
                            <a:ext cx="5540781" cy="597584"/>
                          </a:xfrm>
                          <a:prstGeom prst="rect">
                            <a:avLst/>
                          </a:prstGeom>
                          <a:solidFill>
                            <a:schemeClr val="bg1"/>
                          </a:solidFill>
                          <a:ln w="9525">
                            <a:noFill/>
                            <a:miter lim="800000"/>
                            <a:headEnd/>
                            <a:tailEnd/>
                          </a:ln>
                        </wps:spPr>
                        <wps:txbx>
                          <w:txbxContent>
                            <w:p w14:paraId="12AC0DC4" w14:textId="4FF74BD9" w:rsidR="00370968" w:rsidRPr="001F23C3" w:rsidRDefault="00370968" w:rsidP="00A80BB2">
                              <w:pPr>
                                <w:ind w:left="567"/>
                                <w:rPr>
                                  <w:rFonts w:cs="Times New Roman"/>
                                  <w:i/>
                                  <w:iCs/>
                                  <w:szCs w:val="24"/>
                                </w:rPr>
                              </w:pPr>
                              <w:r>
                                <w:rPr>
                                  <w:i/>
                                  <w:iCs/>
                                </w:rPr>
                                <w:t xml:space="preserve">Det behöver både finnas teknisk möjlighet att tillgodose rätten till tillgång och en rutin för hur en begäran ska handläggas. </w:t>
                              </w:r>
                            </w:p>
                          </w:txbxContent>
                        </wps:txbx>
                        <wps:bodyPr rot="0" vert="horz" wrap="square" lIns="91440" tIns="108000" rIns="91440" bIns="0" anchor="t" anchorCtr="0">
                          <a:spAutoFit/>
                        </wps:bodyPr>
                      </wps:wsp>
                      <wpg:grpSp>
                        <wpg:cNvPr id="232" name="Grupp 232"/>
                        <wpg:cNvGrpSpPr/>
                        <wpg:grpSpPr>
                          <a:xfrm>
                            <a:off x="161925" y="133350"/>
                            <a:ext cx="342900" cy="342900"/>
                            <a:chOff x="0" y="42333"/>
                            <a:chExt cx="381000" cy="381000"/>
                          </a:xfrm>
                        </wpg:grpSpPr>
                        <wps:wsp>
                          <wps:cNvPr id="233" name="Ellips 233"/>
                          <wps:cNvSpPr/>
                          <wps:spPr>
                            <a:xfrm>
                              <a:off x="0" y="42333"/>
                              <a:ext cx="381000" cy="381000"/>
                            </a:xfrm>
                            <a:prstGeom prst="ellipse">
                              <a:avLst/>
                            </a:prstGeom>
                            <a:solidFill>
                              <a:srgbClr val="2E6E5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98D844" w14:textId="77777777" w:rsidR="00370968" w:rsidRPr="00932989" w:rsidRDefault="00370968" w:rsidP="00A80BB2">
                                <w:pPr>
                                  <w:jc w:val="center"/>
                                  <w:rPr>
                                    <w:sz w:val="28"/>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6" name="Textruta 2"/>
                          <wps:cNvSpPr txBox="1">
                            <a:spLocks noChangeArrowheads="1"/>
                          </wps:cNvSpPr>
                          <wps:spPr bwMode="auto">
                            <a:xfrm>
                              <a:off x="56092" y="42333"/>
                              <a:ext cx="266700" cy="311150"/>
                            </a:xfrm>
                            <a:prstGeom prst="rect">
                              <a:avLst/>
                            </a:prstGeom>
                            <a:noFill/>
                            <a:ln w="9525">
                              <a:noFill/>
                              <a:miter lim="800000"/>
                              <a:headEnd/>
                              <a:tailEnd/>
                            </a:ln>
                          </wps:spPr>
                          <wps:txbx>
                            <w:txbxContent>
                              <w:p w14:paraId="1BAD8E29" w14:textId="77777777" w:rsidR="00370968" w:rsidRPr="00932989" w:rsidRDefault="00370968" w:rsidP="00A80BB2">
                                <w:pPr>
                                  <w:rPr>
                                    <w:i/>
                                    <w:iCs/>
                                    <w:color w:val="FFFFFF" w:themeColor="background1"/>
                                    <w:sz w:val="28"/>
                                    <w:szCs w:val="24"/>
                                  </w:rPr>
                                </w:pPr>
                                <w:r w:rsidRPr="00932989">
                                  <w:rPr>
                                    <w:i/>
                                    <w:iCs/>
                                    <w:color w:val="FFFFFF" w:themeColor="background1"/>
                                    <w:sz w:val="28"/>
                                    <w:szCs w:val="24"/>
                                  </w:rPr>
                                  <w:t>i</w:t>
                                </w:r>
                              </w:p>
                            </w:txbxContent>
                          </wps:txbx>
                          <wps:bodyPr rot="0" vert="horz" wrap="square" lIns="91440" tIns="45720" rIns="91440" bIns="45720" anchor="t" anchorCtr="0">
                            <a:noAutofit/>
                          </wps:bodyPr>
                        </wps:wsp>
                      </wpg:grpSp>
                    </wpg:wgp>
                  </a:graphicData>
                </a:graphic>
              </wp:inline>
            </w:drawing>
          </mc:Choice>
          <mc:Fallback>
            <w:pict>
              <v:group w14:anchorId="0BCD87CF" id="Grupp 230" o:spid="_x0000_s1123" style="width:444.05pt;height:47.05pt;mso-position-horizontal-relative:char;mso-position-vertical-relative:line" coordorigin="1619" coordsize="55788,5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">
                <v:shape id="_x0000_s1124" type="#_x0000_t202" style="position:absolute;left:1999;width:55408;height:5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" fillcolor="white [3212]" stroked="f">
                  <v:textbox style="mso-fit-shape-to-text:t" inset=",3mm,,0">
                    <w:txbxContent>
                      <w:p w14:paraId="12AC0DC4" w14:textId="4FF74BD9" w:rsidR="00370968" w:rsidRPr="001F23C3" w:rsidRDefault="00370968" w:rsidP="00A80BB2">
                        <w:pPr>
                          <w:ind w:left="567"/>
                          <w:rPr>
                            <w:rFonts w:cs="Times New Roman"/>
                            <w:i/>
                            <w:iCs/>
                            <w:szCs w:val="24"/>
                          </w:rPr>
                        </w:pPr>
                        <w:r>
                          <w:rPr>
                            <w:i/>
                            <w:iCs/>
                          </w:rPr>
                          <w:t xml:space="preserve">Det behöver både finnas teknisk möjlighet att tillgodose rätten till tillgång och en rutin för hur en begäran ska handläggas. </w:t>
                        </w:r>
                      </w:p>
                    </w:txbxContent>
                  </v:textbox>
                </v:shape>
                <v:group id="Grupp 232" o:spid="_x0000_s1125" style="position:absolute;left:1619;top:1333;width:3429;height:3429" coordorigin=",42333" coordsize="381000,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">
                  <v:oval id="Ellips 233" o:spid="_x0000_s1126" style="position:absolute;top:42333;width:381000;height:38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" fillcolor="#2e6e5a" stroked="f" strokeweight="1pt">
                    <v:stroke joinstyle="miter"/>
                    <v:textbox>
                      <w:txbxContent>
                        <w:p w14:paraId="6D98D844" w14:textId="77777777" w:rsidR="00370968" w:rsidRPr="00932989" w:rsidRDefault="00370968" w:rsidP="00A80BB2">
                          <w:pPr>
                            <w:jc w:val="center"/>
                            <w:rPr>
                              <w:sz w:val="28"/>
                              <w:szCs w:val="24"/>
                            </w:rPr>
                          </w:pPr>
                        </w:p>
                      </w:txbxContent>
                    </v:textbox>
                  </v:oval>
                  <v:shape id="_x0000_s1127" type="#_x0000_t202" style="position:absolute;left:56092;top:42333;width:266700;height:311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" filled="f" stroked="f">
                    <v:textbox>
                      <w:txbxContent>
                        <w:p w14:paraId="1BAD8E29" w14:textId="77777777" w:rsidR="00370968" w:rsidRPr="00932989" w:rsidRDefault="00370968" w:rsidP="00A80BB2">
                          <w:pPr>
                            <w:rPr>
                              <w:i/>
                              <w:iCs/>
                              <w:color w:val="FFFFFF" w:themeColor="background1"/>
                              <w:sz w:val="28"/>
                              <w:szCs w:val="24"/>
                            </w:rPr>
                          </w:pPr>
                          <w:r w:rsidRPr="00932989">
                            <w:rPr>
                              <w:i/>
                              <w:iCs/>
                              <w:color w:val="FFFFFF" w:themeColor="background1"/>
                              <w:sz w:val="28"/>
                              <w:szCs w:val="24"/>
                            </w:rPr>
                            <w:t>i</w:t>
                          </w:r>
                        </w:p>
                      </w:txbxContent>
                    </v:textbox>
                  </v:shape>
                </v:group>
                <w10:anchorlock/>
              </v:group>
            </w:pict>
          </mc:Fallback>
        </mc:AlternateContent>
      </w:r>
      <w:r w:rsidR="00A01076">
        <w:rPr>
          <w:b/>
          <w:bCs/>
        </w:rPr>
        <w:t>Beskriv</w:t>
      </w:r>
      <w:r w:rsidR="00CA126E" w:rsidRPr="00C53F4F">
        <w:rPr>
          <w:b/>
          <w:bCs/>
        </w:rPr>
        <w:t xml:space="preserve"> </w:t>
      </w:r>
      <w:r w:rsidR="00A01076">
        <w:rPr>
          <w:b/>
          <w:bCs/>
        </w:rPr>
        <w:t xml:space="preserve">hur </w:t>
      </w:r>
      <w:r w:rsidR="00CA126E" w:rsidRPr="00C53F4F">
        <w:rPr>
          <w:b/>
          <w:bCs/>
        </w:rPr>
        <w:t>den registrerades rätt till tillgång</w:t>
      </w:r>
      <w:r w:rsidR="00C451A6">
        <w:rPr>
          <w:b/>
          <w:bCs/>
        </w:rPr>
        <w:t xml:space="preserve"> (registerutdrag)</w:t>
      </w:r>
      <w:r w:rsidR="00A01076">
        <w:rPr>
          <w:b/>
          <w:bCs/>
        </w:rPr>
        <w:t xml:space="preserve"> säkerställs.</w:t>
      </w:r>
      <w:r w:rsidR="00CA126E" w:rsidRPr="00C53F4F">
        <w:rPr>
          <w:b/>
          <w:bCs/>
        </w:rPr>
        <w:t xml:space="preserve"> </w:t>
      </w:r>
    </w:p>
    <w:tbl>
      <w:tblPr>
        <w:tblStyle w:val="Tabellrutnt"/>
        <w:tblW w:w="0" w:type="auto"/>
        <w:shd w:val="clear" w:color="auto" w:fill="D4EDE5"/>
        <w:tblCellMar>
          <w:top w:w="57" w:type="dxa"/>
          <w:bottom w:w="57" w:type="dxa"/>
        </w:tblCellMar>
        <w:tblLook w:val="04A0" w:firstRow="1" w:lastRow="0" w:firstColumn="1" w:lastColumn="0" w:noHBand="0" w:noVBand="1"/>
      </w:tblPr>
      <w:tblGrid>
        <w:gridCol w:w="9062"/>
      </w:tblGrid>
      <w:tr w:rsidR="005C4C8D" w:rsidRPr="00745BAB" w14:paraId="0AED6A72" w14:textId="77777777" w:rsidTr="007278A7">
        <w:tc>
          <w:tcPr>
            <w:tcW w:w="9062" w:type="dxa"/>
            <w:tcBorders>
              <w:top w:val="nil"/>
              <w:left w:val="nil"/>
              <w:bottom w:val="nil"/>
              <w:right w:val="nil"/>
            </w:tcBorders>
            <w:shd w:val="clear" w:color="auto" w:fill="D4EDE5"/>
          </w:tcPr>
          <w:p w14:paraId="651AA05C" w14:textId="64713B82" w:rsidR="005C4C8D" w:rsidRDefault="00AD7C97" w:rsidP="004E1276">
            <w:pPr>
              <w:pStyle w:val="Innehllitabell"/>
            </w:pPr>
            <w:r>
              <w:t>[</w:t>
            </w:r>
            <w:r w:rsidRPr="003448E7">
              <w:rPr>
                <w:i/>
                <w:iCs/>
              </w:rPr>
              <w:t xml:space="preserve">Alla personuppgifter som tillhör </w:t>
            </w:r>
            <w:r w:rsidR="00E17F87">
              <w:rPr>
                <w:i/>
                <w:iCs/>
              </w:rPr>
              <w:t>nu levande personer</w:t>
            </w:r>
            <w:r w:rsidRPr="003448E7">
              <w:rPr>
                <w:i/>
                <w:iCs/>
              </w:rPr>
              <w:t xml:space="preserve"> går att </w:t>
            </w:r>
            <w:r w:rsidR="00E17F87">
              <w:rPr>
                <w:i/>
                <w:iCs/>
              </w:rPr>
              <w:t>utsöka</w:t>
            </w:r>
            <w:r w:rsidRPr="003448E7">
              <w:rPr>
                <w:i/>
                <w:iCs/>
              </w:rPr>
              <w:t>.</w:t>
            </w:r>
            <w:r>
              <w:t>]</w:t>
            </w:r>
          </w:p>
          <w:p w14:paraId="27CE159F" w14:textId="4A349AE9" w:rsidR="008C0BB7" w:rsidRDefault="008C0BB7" w:rsidP="004E1276">
            <w:pPr>
              <w:pStyle w:val="Innehllitabell"/>
            </w:pPr>
            <w:r>
              <w:t>[</w:t>
            </w:r>
            <w:r w:rsidRPr="008C0BB7">
              <w:rPr>
                <w:i/>
                <w:iCs/>
              </w:rPr>
              <w:t xml:space="preserve">Det är säkerställt att Journal- och arkivservice inkluderar systemet när de </w:t>
            </w:r>
            <w:r w:rsidR="00540AD5">
              <w:rPr>
                <w:i/>
                <w:iCs/>
              </w:rPr>
              <w:t>begär registerutdrag</w:t>
            </w:r>
            <w:r w:rsidR="00324D6A">
              <w:rPr>
                <w:i/>
                <w:iCs/>
              </w:rPr>
              <w:t xml:space="preserve"> från verksamheten</w:t>
            </w:r>
            <w:r>
              <w:rPr>
                <w:i/>
                <w:iCs/>
              </w:rPr>
              <w:t>.</w:t>
            </w:r>
            <w:r>
              <w:t>]</w:t>
            </w:r>
          </w:p>
          <w:p w14:paraId="4739DEC3" w14:textId="77777777" w:rsidR="00540AD5" w:rsidRDefault="00540AD5" w:rsidP="004E1276">
            <w:pPr>
              <w:pStyle w:val="Innehllitabell"/>
            </w:pPr>
            <w:r>
              <w:t>[</w:t>
            </w:r>
            <w:r w:rsidRPr="00540AD5">
              <w:rPr>
                <w:i/>
                <w:iCs/>
              </w:rPr>
              <w:t>Det finns teknisk möjlighet att exportera personuppgifterna som tillhör den registrerade.</w:t>
            </w:r>
            <w:r>
              <w:t>]</w:t>
            </w:r>
          </w:p>
          <w:p w14:paraId="0BC7CC18" w14:textId="6704C8B6" w:rsidR="00540AD5" w:rsidRPr="00745BAB" w:rsidRDefault="00540AD5" w:rsidP="004E1276">
            <w:pPr>
              <w:pStyle w:val="Innehllitabell"/>
            </w:pPr>
            <w:r>
              <w:t>[</w:t>
            </w:r>
            <w:r w:rsidRPr="00540AD5">
              <w:rPr>
                <w:i/>
                <w:iCs/>
              </w:rPr>
              <w:t xml:space="preserve">Det finns rutiner för hur export </w:t>
            </w:r>
            <w:r w:rsidR="00E17F87">
              <w:rPr>
                <w:i/>
                <w:iCs/>
              </w:rPr>
              <w:t xml:space="preserve">av personuppgifter </w:t>
            </w:r>
            <w:r w:rsidRPr="00540AD5">
              <w:rPr>
                <w:i/>
                <w:iCs/>
              </w:rPr>
              <w:t xml:space="preserve">ska ske samt </w:t>
            </w:r>
            <w:r>
              <w:rPr>
                <w:i/>
                <w:iCs/>
              </w:rPr>
              <w:t xml:space="preserve">tilldelat </w:t>
            </w:r>
            <w:r w:rsidRPr="00540AD5">
              <w:rPr>
                <w:i/>
                <w:iCs/>
              </w:rPr>
              <w:t xml:space="preserve">ansvar för hur dessa rutiner ska </w:t>
            </w:r>
            <w:r>
              <w:rPr>
                <w:i/>
                <w:iCs/>
              </w:rPr>
              <w:t>utföras</w:t>
            </w:r>
            <w:r w:rsidRPr="00540AD5">
              <w:rPr>
                <w:i/>
                <w:iCs/>
              </w:rPr>
              <w:t>.</w:t>
            </w:r>
            <w:r>
              <w:t>]</w:t>
            </w:r>
          </w:p>
        </w:tc>
      </w:tr>
    </w:tbl>
    <w:p w14:paraId="521CA9F6" w14:textId="1B38F329" w:rsidR="00473FAF" w:rsidRDefault="00473FAF" w:rsidP="004E1276">
      <w:pPr>
        <w:pStyle w:val="Normalwebb"/>
        <w:spacing w:before="0" w:beforeAutospacing="0" w:after="0" w:afterAutospacing="0"/>
        <w:rPr>
          <w:rFonts w:ascii="Arial" w:hAnsi="Arial" w:cs="Arial"/>
          <w:color w:val="000000"/>
          <w:sz w:val="22"/>
          <w:szCs w:val="22"/>
        </w:rPr>
      </w:pPr>
    </w:p>
    <w:p w14:paraId="3DCBA075" w14:textId="161F0A9B" w:rsidR="00F22BDF" w:rsidRDefault="00473FAF" w:rsidP="00F22BDF">
      <w:pPr>
        <w:pStyle w:val="Rubrik2"/>
      </w:pPr>
      <w:r>
        <w:t>Rätt till dataportabilitet (art. 20</w:t>
      </w:r>
      <w:r w:rsidR="002E4E74">
        <w:t xml:space="preserve"> DSF</w:t>
      </w:r>
      <w:r>
        <w:t>)</w:t>
      </w:r>
    </w:p>
    <w:p w14:paraId="3FE687B1" w14:textId="2921CBF1" w:rsidR="00263AF4" w:rsidRPr="00263AF4" w:rsidRDefault="00263AF4" w:rsidP="00263AF4">
      <w:r>
        <w:rPr>
          <w:noProof/>
        </w:rPr>
        <mc:AlternateContent>
          <mc:Choice Requires="wpg">
            <w:drawing>
              <wp:inline distT="0" distB="0" distL="0" distR="0" wp14:anchorId="1099AB74" wp14:editId="12E0D597">
                <wp:extent cx="5639132" cy="731520"/>
                <wp:effectExtent l="0" t="0" r="0" b="0"/>
                <wp:docPr id="248" name="Grupp 248"/>
                <wp:cNvGraphicFramePr/>
                <a:graphic xmlns:a="http://schemas.openxmlformats.org/drawingml/2006/main">
                  <a:graphicData uri="http://schemas.microsoft.com/office/word/2010/wordprocessingGroup">
                    <wpg:wgp>
                      <wpg:cNvGrpSpPr/>
                      <wpg:grpSpPr>
                        <a:xfrm>
                          <a:off x="0" y="0"/>
                          <a:ext cx="5639132" cy="731520"/>
                          <a:chOff x="161925" y="0"/>
                          <a:chExt cx="5578803" cy="731520"/>
                        </a:xfrm>
                      </wpg:grpSpPr>
                      <wps:wsp>
                        <wps:cNvPr id="249" name="Textruta 2"/>
                        <wps:cNvSpPr txBox="1">
                          <a:spLocks noChangeArrowheads="1"/>
                        </wps:cNvSpPr>
                        <wps:spPr bwMode="auto">
                          <a:xfrm>
                            <a:off x="199947" y="0"/>
                            <a:ext cx="5540781" cy="731520"/>
                          </a:xfrm>
                          <a:prstGeom prst="rect">
                            <a:avLst/>
                          </a:prstGeom>
                          <a:solidFill>
                            <a:schemeClr val="bg1"/>
                          </a:solidFill>
                          <a:ln w="9525">
                            <a:noFill/>
                            <a:miter lim="800000"/>
                            <a:headEnd/>
                            <a:tailEnd/>
                          </a:ln>
                        </wps:spPr>
                        <wps:txbx>
                          <w:txbxContent>
                            <w:p w14:paraId="09F071AA" w14:textId="131758D3" w:rsidR="00370968" w:rsidRPr="001F23C3" w:rsidRDefault="00370968" w:rsidP="007D4007">
                              <w:pPr>
                                <w:ind w:left="567"/>
                                <w:jc w:val="both"/>
                                <w:rPr>
                                  <w:rFonts w:cs="Times New Roman"/>
                                  <w:i/>
                                  <w:iCs/>
                                  <w:szCs w:val="24"/>
                                </w:rPr>
                              </w:pPr>
                              <w:r w:rsidRPr="00263AF4">
                                <w:rPr>
                                  <w:i/>
                                  <w:iCs/>
                                </w:rPr>
                                <w:t>Rätten till dataportabilitet är endast aktuell för personuppgifter som har lämnats av den registrerade själv och som behandlas med stöd av samtycke eller för att uppfylla ett avtal med den registrerade.</w:t>
                              </w:r>
                            </w:p>
                          </w:txbxContent>
                        </wps:txbx>
                        <wps:bodyPr rot="0" vert="horz" wrap="square" lIns="91440" tIns="108000" rIns="91440" bIns="0" anchor="t" anchorCtr="0">
                          <a:noAutofit/>
                        </wps:bodyPr>
                      </wps:wsp>
                      <wpg:grpSp>
                        <wpg:cNvPr id="250" name="Grupp 250"/>
                        <wpg:cNvGrpSpPr/>
                        <wpg:grpSpPr>
                          <a:xfrm>
                            <a:off x="161925" y="140335"/>
                            <a:ext cx="342900" cy="342900"/>
                            <a:chOff x="0" y="50094"/>
                            <a:chExt cx="381000" cy="381000"/>
                          </a:xfrm>
                        </wpg:grpSpPr>
                        <wps:wsp>
                          <wps:cNvPr id="251" name="Ellips 251"/>
                          <wps:cNvSpPr/>
                          <wps:spPr>
                            <a:xfrm>
                              <a:off x="0" y="50094"/>
                              <a:ext cx="381000" cy="381000"/>
                            </a:xfrm>
                            <a:prstGeom prst="ellipse">
                              <a:avLst/>
                            </a:prstGeom>
                            <a:solidFill>
                              <a:srgbClr val="2E6E5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07C3CA1" w14:textId="77777777" w:rsidR="00370968" w:rsidRPr="00932989" w:rsidRDefault="00370968" w:rsidP="00263AF4">
                                <w:pPr>
                                  <w:jc w:val="center"/>
                                  <w:rPr>
                                    <w:sz w:val="28"/>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2" name="Textruta 2"/>
                          <wps:cNvSpPr txBox="1">
                            <a:spLocks noChangeArrowheads="1"/>
                          </wps:cNvSpPr>
                          <wps:spPr bwMode="auto">
                            <a:xfrm>
                              <a:off x="56092" y="50094"/>
                              <a:ext cx="266700" cy="311150"/>
                            </a:xfrm>
                            <a:prstGeom prst="rect">
                              <a:avLst/>
                            </a:prstGeom>
                            <a:noFill/>
                            <a:ln w="9525">
                              <a:noFill/>
                              <a:miter lim="800000"/>
                              <a:headEnd/>
                              <a:tailEnd/>
                            </a:ln>
                          </wps:spPr>
                          <wps:txbx>
                            <w:txbxContent>
                              <w:p w14:paraId="0FE07432" w14:textId="77777777" w:rsidR="00370968" w:rsidRPr="00932989" w:rsidRDefault="00370968" w:rsidP="00263AF4">
                                <w:pPr>
                                  <w:rPr>
                                    <w:i/>
                                    <w:iCs/>
                                    <w:color w:val="FFFFFF" w:themeColor="background1"/>
                                    <w:sz w:val="28"/>
                                    <w:szCs w:val="24"/>
                                  </w:rPr>
                                </w:pPr>
                                <w:r w:rsidRPr="00932989">
                                  <w:rPr>
                                    <w:i/>
                                    <w:iCs/>
                                    <w:color w:val="FFFFFF" w:themeColor="background1"/>
                                    <w:sz w:val="28"/>
                                    <w:szCs w:val="24"/>
                                  </w:rPr>
                                  <w:t>i</w:t>
                                </w:r>
                              </w:p>
                            </w:txbxContent>
                          </wps:txbx>
                          <wps:bodyPr rot="0" vert="horz" wrap="square" lIns="91440" tIns="45720" rIns="91440" bIns="45720" anchor="t" anchorCtr="0">
                            <a:noAutofit/>
                          </wps:bodyPr>
                        </wps:wsp>
                      </wpg:grpSp>
                    </wpg:wgp>
                  </a:graphicData>
                </a:graphic>
              </wp:inline>
            </w:drawing>
          </mc:Choice>
          <mc:Fallback>
            <w:pict>
              <v:group w14:anchorId="1099AB74" id="Grupp 248" o:spid="_x0000_s1128" style="width:444.05pt;height:57.6pt;mso-position-horizontal-relative:char;mso-position-vertical-relative:line" coordorigin="1619" coordsize="55788,7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">
                <v:shape id="_x0000_s1129" type="#_x0000_t202" style="position:absolute;left:1999;width:55408;height:7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" fillcolor="white [3212]" stroked="f">
                  <v:textbox inset=",3mm,,0">
                    <w:txbxContent>
                      <w:p w14:paraId="09F071AA" w14:textId="131758D3" w:rsidR="00370968" w:rsidRPr="001F23C3" w:rsidRDefault="00370968" w:rsidP="007D4007">
                        <w:pPr>
                          <w:ind w:left="567"/>
                          <w:jc w:val="both"/>
                          <w:rPr>
                            <w:rFonts w:cs="Times New Roman"/>
                            <w:i/>
                            <w:iCs/>
                            <w:szCs w:val="24"/>
                          </w:rPr>
                        </w:pPr>
                        <w:r w:rsidRPr="00263AF4">
                          <w:rPr>
                            <w:i/>
                            <w:iCs/>
                          </w:rPr>
                          <w:t>Rätten till dataportabilitet är endast aktuell för personuppgifter som har lämnats av den registrerade själv och som behandlas med stöd av samtycke eller för att uppfylla ett avtal med den registrerade.</w:t>
                        </w:r>
                      </w:p>
                    </w:txbxContent>
                  </v:textbox>
                </v:shape>
                <v:group id="Grupp 250" o:spid="_x0000_s1130" style="position:absolute;left:1619;top:1403;width:3429;height:3429" coordorigin=",50094" coordsize="381000,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">
                  <v:oval id="Ellips 251" o:spid="_x0000_s1131" style="position:absolute;top:50094;width:381000;height:38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" fillcolor="#2e6e5a" stroked="f" strokeweight="1pt">
                    <v:stroke joinstyle="miter"/>
                    <v:textbox>
                      <w:txbxContent>
                        <w:p w14:paraId="407C3CA1" w14:textId="77777777" w:rsidR="00370968" w:rsidRPr="00932989" w:rsidRDefault="00370968" w:rsidP="00263AF4">
                          <w:pPr>
                            <w:jc w:val="center"/>
                            <w:rPr>
                              <w:sz w:val="28"/>
                              <w:szCs w:val="24"/>
                            </w:rPr>
                          </w:pPr>
                        </w:p>
                      </w:txbxContent>
                    </v:textbox>
                  </v:oval>
                  <v:shape id="_x0000_s1132" type="#_x0000_t202" style="position:absolute;left:56092;top:50094;width:266700;height:311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" filled="f" stroked="f">
                    <v:textbox>
                      <w:txbxContent>
                        <w:p w14:paraId="0FE07432" w14:textId="77777777" w:rsidR="00370968" w:rsidRPr="00932989" w:rsidRDefault="00370968" w:rsidP="00263AF4">
                          <w:pPr>
                            <w:rPr>
                              <w:i/>
                              <w:iCs/>
                              <w:color w:val="FFFFFF" w:themeColor="background1"/>
                              <w:sz w:val="28"/>
                              <w:szCs w:val="24"/>
                            </w:rPr>
                          </w:pPr>
                          <w:r w:rsidRPr="00932989">
                            <w:rPr>
                              <w:i/>
                              <w:iCs/>
                              <w:color w:val="FFFFFF" w:themeColor="background1"/>
                              <w:sz w:val="28"/>
                              <w:szCs w:val="24"/>
                            </w:rPr>
                            <w:t>i</w:t>
                          </w:r>
                        </w:p>
                      </w:txbxContent>
                    </v:textbox>
                  </v:shape>
                </v:group>
                <w10:anchorlock/>
              </v:group>
            </w:pict>
          </mc:Fallback>
        </mc:AlternateContent>
      </w:r>
    </w:p>
    <w:p w14:paraId="087B7343" w14:textId="793BA744" w:rsidR="00911F4E" w:rsidRPr="00C53F4F" w:rsidRDefault="00911F4E" w:rsidP="004E1276">
      <w:pPr>
        <w:rPr>
          <w:b/>
          <w:bCs/>
        </w:rPr>
      </w:pPr>
      <w:r w:rsidRPr="00C53F4F">
        <w:rPr>
          <w:b/>
          <w:bCs/>
        </w:rPr>
        <w:t>Om applicerbart</w:t>
      </w:r>
      <w:r w:rsidR="002F5BEB">
        <w:rPr>
          <w:b/>
          <w:bCs/>
        </w:rPr>
        <w:t>, ange</w:t>
      </w:r>
      <w:r w:rsidRPr="00C53F4F">
        <w:rPr>
          <w:b/>
          <w:bCs/>
        </w:rPr>
        <w:t xml:space="preserve"> </w:t>
      </w:r>
      <w:r w:rsidR="002F5BEB">
        <w:rPr>
          <w:b/>
          <w:bCs/>
        </w:rPr>
        <w:t xml:space="preserve">hur </w:t>
      </w:r>
      <w:r w:rsidRPr="00C53F4F">
        <w:rPr>
          <w:b/>
          <w:bCs/>
        </w:rPr>
        <w:t>den registrerades rätt till dataportabilitet</w:t>
      </w:r>
      <w:r w:rsidR="002F5BEB">
        <w:rPr>
          <w:b/>
          <w:bCs/>
        </w:rPr>
        <w:t xml:space="preserve"> </w:t>
      </w:r>
      <w:r w:rsidR="002F5BEB" w:rsidRPr="00C53F4F">
        <w:rPr>
          <w:b/>
          <w:bCs/>
        </w:rPr>
        <w:t>säkerställs</w:t>
      </w:r>
      <w:r w:rsidR="002F5BEB">
        <w:rPr>
          <w:b/>
          <w:bCs/>
        </w:rPr>
        <w:t>.</w:t>
      </w:r>
    </w:p>
    <w:tbl>
      <w:tblPr>
        <w:tblStyle w:val="Tabellrutnt"/>
        <w:tblW w:w="0" w:type="auto"/>
        <w:shd w:val="clear" w:color="auto" w:fill="D4EDE5"/>
        <w:tblCellMar>
          <w:top w:w="57" w:type="dxa"/>
          <w:bottom w:w="57" w:type="dxa"/>
        </w:tblCellMar>
        <w:tblLook w:val="04A0" w:firstRow="1" w:lastRow="0" w:firstColumn="1" w:lastColumn="0" w:noHBand="0" w:noVBand="1"/>
      </w:tblPr>
      <w:tblGrid>
        <w:gridCol w:w="9062"/>
      </w:tblGrid>
      <w:tr w:rsidR="004051B3" w:rsidRPr="00745BAB" w14:paraId="4377B55E" w14:textId="77777777" w:rsidTr="007278A7">
        <w:tc>
          <w:tcPr>
            <w:tcW w:w="9062" w:type="dxa"/>
            <w:tcBorders>
              <w:top w:val="nil"/>
              <w:left w:val="nil"/>
              <w:bottom w:val="nil"/>
              <w:right w:val="nil"/>
            </w:tcBorders>
            <w:shd w:val="clear" w:color="auto" w:fill="D4EDE5"/>
          </w:tcPr>
          <w:p w14:paraId="14E22A26" w14:textId="77777777" w:rsidR="004051B3" w:rsidRPr="00745BAB" w:rsidRDefault="004051B3" w:rsidP="004E1276">
            <w:pPr>
              <w:pStyle w:val="Innehllitabell"/>
            </w:pPr>
          </w:p>
        </w:tc>
      </w:tr>
    </w:tbl>
    <w:p w14:paraId="0EEE8C28" w14:textId="77777777" w:rsidR="00C6266D" w:rsidRPr="00C6266D" w:rsidRDefault="00C6266D" w:rsidP="004E1276"/>
    <w:p w14:paraId="35E5961E" w14:textId="0731F5D2" w:rsidR="00F932EC" w:rsidRDefault="00F34614" w:rsidP="004E1276">
      <w:pPr>
        <w:pStyle w:val="Rubrik2"/>
      </w:pPr>
      <w:r>
        <w:t xml:space="preserve">Rätt till rättelse </w:t>
      </w:r>
      <w:r w:rsidR="00F932EC">
        <w:t>(art. 16 och 19 DSF)</w:t>
      </w:r>
    </w:p>
    <w:p w14:paraId="22B01FA8" w14:textId="2D0D5E70" w:rsidR="00E17F87" w:rsidRPr="00ED52F6" w:rsidRDefault="00E17F87" w:rsidP="0078781D">
      <w:r>
        <w:rPr>
          <w:noProof/>
        </w:rPr>
        <mc:AlternateContent>
          <mc:Choice Requires="wpg">
            <w:drawing>
              <wp:inline distT="0" distB="0" distL="0" distR="0" wp14:anchorId="061AB252" wp14:editId="2ECAE689">
                <wp:extent cx="5639126" cy="1288473"/>
                <wp:effectExtent l="0" t="0" r="0" b="6985"/>
                <wp:docPr id="264" name="Grupp 264"/>
                <wp:cNvGraphicFramePr/>
                <a:graphic xmlns:a="http://schemas.openxmlformats.org/drawingml/2006/main">
                  <a:graphicData uri="http://schemas.microsoft.com/office/word/2010/wordprocessingGroup">
                    <wpg:wgp>
                      <wpg:cNvGrpSpPr/>
                      <wpg:grpSpPr>
                        <a:xfrm>
                          <a:off x="0" y="0"/>
                          <a:ext cx="5639126" cy="1288473"/>
                          <a:chOff x="161925" y="-1"/>
                          <a:chExt cx="5578797" cy="1288473"/>
                        </a:xfrm>
                      </wpg:grpSpPr>
                      <wps:wsp>
                        <wps:cNvPr id="265" name="Textruta 2"/>
                        <wps:cNvSpPr txBox="1">
                          <a:spLocks noChangeArrowheads="1"/>
                        </wps:cNvSpPr>
                        <wps:spPr bwMode="auto">
                          <a:xfrm>
                            <a:off x="199941" y="-1"/>
                            <a:ext cx="5540781" cy="1288473"/>
                          </a:xfrm>
                          <a:prstGeom prst="rect">
                            <a:avLst/>
                          </a:prstGeom>
                          <a:solidFill>
                            <a:schemeClr val="bg1"/>
                          </a:solidFill>
                          <a:ln w="9525">
                            <a:noFill/>
                            <a:miter lim="800000"/>
                            <a:headEnd/>
                            <a:tailEnd/>
                          </a:ln>
                        </wps:spPr>
                        <wps:txbx>
                          <w:txbxContent>
                            <w:p w14:paraId="633539FF" w14:textId="3C47DB42" w:rsidR="00370968" w:rsidRPr="00ED52F6" w:rsidRDefault="00370968">
                              <w:pPr>
                                <w:ind w:left="567"/>
                                <w:jc w:val="both"/>
                                <w:rPr>
                                  <w:i/>
                                  <w:iCs/>
                                </w:rPr>
                              </w:pPr>
                              <w:r>
                                <w:rPr>
                                  <w:i/>
                                  <w:iCs/>
                                </w:rPr>
                                <w:t>F</w:t>
                              </w:r>
                              <w:r w:rsidRPr="003C5202">
                                <w:rPr>
                                  <w:i/>
                                  <w:iCs/>
                                </w:rPr>
                                <w:t xml:space="preserve">elaktiga </w:t>
                              </w:r>
                              <w:r>
                                <w:rPr>
                                  <w:i/>
                                  <w:iCs/>
                                </w:rPr>
                                <w:t xml:space="preserve">eller ofullständiga </w:t>
                              </w:r>
                              <w:r w:rsidRPr="003C5202">
                                <w:rPr>
                                  <w:i/>
                                  <w:iCs/>
                                </w:rPr>
                                <w:t>personuppgifter</w:t>
                              </w:r>
                              <w:r>
                                <w:rPr>
                                  <w:i/>
                                  <w:iCs/>
                                </w:rPr>
                                <w:t xml:space="preserve"> ska gå att</w:t>
                              </w:r>
                              <w:r w:rsidRPr="003C5202">
                                <w:rPr>
                                  <w:i/>
                                  <w:iCs/>
                                </w:rPr>
                                <w:t xml:space="preserve"> rätta </w:t>
                              </w:r>
                              <w:r>
                                <w:rPr>
                                  <w:i/>
                                  <w:iCs/>
                                </w:rPr>
                                <w:t>eller</w:t>
                              </w:r>
                              <w:r w:rsidRPr="003C5202">
                                <w:rPr>
                                  <w:i/>
                                  <w:iCs/>
                                </w:rPr>
                                <w:t xml:space="preserve"> komplettera. Vissa registerlagstiftningar </w:t>
                              </w:r>
                              <w:r>
                                <w:rPr>
                                  <w:i/>
                                  <w:iCs/>
                                </w:rPr>
                                <w:t>reglerar</w:t>
                              </w:r>
                              <w:r w:rsidRPr="003C5202">
                                <w:rPr>
                                  <w:i/>
                                  <w:iCs/>
                                </w:rPr>
                                <w:t xml:space="preserve"> hur denna rättighet ska</w:t>
                              </w:r>
                              <w:r>
                                <w:rPr>
                                  <w:i/>
                                  <w:iCs/>
                                </w:rPr>
                                <w:t xml:space="preserve"> </w:t>
                              </w:r>
                              <w:r w:rsidRPr="003C5202">
                                <w:rPr>
                                  <w:i/>
                                  <w:iCs/>
                                </w:rPr>
                                <w:t>tillämpas</w:t>
                              </w:r>
                              <w:r>
                                <w:rPr>
                                  <w:i/>
                                  <w:iCs/>
                                </w:rPr>
                                <w:t>.</w:t>
                              </w:r>
                              <w:r w:rsidRPr="003C5202">
                                <w:rPr>
                                  <w:i/>
                                  <w:iCs/>
                                </w:rPr>
                                <w:t xml:space="preserve"> </w:t>
                              </w:r>
                              <w:r>
                                <w:rPr>
                                  <w:i/>
                                  <w:iCs/>
                                </w:rPr>
                                <w:t>P</w:t>
                              </w:r>
                              <w:r w:rsidRPr="003C5202">
                                <w:rPr>
                                  <w:i/>
                                  <w:iCs/>
                                </w:rPr>
                                <w:t>ersonuppgifter som behandlas i enlighet med patientdatalagen</w:t>
                              </w:r>
                              <w:r>
                                <w:rPr>
                                  <w:i/>
                                  <w:iCs/>
                                </w:rPr>
                                <w:t xml:space="preserve"> (2008:355)</w:t>
                              </w:r>
                              <w:r w:rsidRPr="003C5202">
                                <w:rPr>
                                  <w:i/>
                                  <w:iCs/>
                                </w:rPr>
                                <w:t xml:space="preserve"> får till exempel</w:t>
                              </w:r>
                              <w:r>
                                <w:rPr>
                                  <w:i/>
                                  <w:iCs/>
                                </w:rPr>
                                <w:t xml:space="preserve"> </w:t>
                              </w:r>
                              <w:r w:rsidRPr="003C5202">
                                <w:rPr>
                                  <w:i/>
                                  <w:iCs/>
                                </w:rPr>
                                <w:t>endast justeras under vissa förutsättningar</w:t>
                              </w:r>
                              <w:r>
                                <w:rPr>
                                  <w:i/>
                                  <w:iCs/>
                                </w:rPr>
                                <w:t>. Det innebär att en tjänsteanteckning kan behöva göras i stället för en rättelse om personuppgifterna förekommer i en allmän handling.</w:t>
                              </w:r>
                            </w:p>
                          </w:txbxContent>
                        </wps:txbx>
                        <wps:bodyPr rot="0" vert="horz" wrap="square" lIns="91440" tIns="108000" rIns="91440" bIns="0" anchor="t" anchorCtr="0">
                          <a:noAutofit/>
                        </wps:bodyPr>
                      </wps:wsp>
                      <wpg:grpSp>
                        <wpg:cNvPr id="266" name="Grupp 266"/>
                        <wpg:cNvGrpSpPr/>
                        <wpg:grpSpPr>
                          <a:xfrm>
                            <a:off x="161925" y="140335"/>
                            <a:ext cx="342900" cy="342900"/>
                            <a:chOff x="0" y="50094"/>
                            <a:chExt cx="381000" cy="381000"/>
                          </a:xfrm>
                        </wpg:grpSpPr>
                        <wps:wsp>
                          <wps:cNvPr id="267" name="Ellips 267"/>
                          <wps:cNvSpPr/>
                          <wps:spPr>
                            <a:xfrm>
                              <a:off x="0" y="50094"/>
                              <a:ext cx="381000" cy="381000"/>
                            </a:xfrm>
                            <a:prstGeom prst="ellipse">
                              <a:avLst/>
                            </a:prstGeom>
                            <a:solidFill>
                              <a:srgbClr val="2E6E5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FECA16" w14:textId="77777777" w:rsidR="00370968" w:rsidRPr="00932989" w:rsidRDefault="00370968" w:rsidP="00E17F87">
                                <w:pPr>
                                  <w:jc w:val="center"/>
                                  <w:rPr>
                                    <w:sz w:val="28"/>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8" name="Textruta 2"/>
                          <wps:cNvSpPr txBox="1">
                            <a:spLocks noChangeArrowheads="1"/>
                          </wps:cNvSpPr>
                          <wps:spPr bwMode="auto">
                            <a:xfrm>
                              <a:off x="56092" y="50094"/>
                              <a:ext cx="266700" cy="311150"/>
                            </a:xfrm>
                            <a:prstGeom prst="rect">
                              <a:avLst/>
                            </a:prstGeom>
                            <a:noFill/>
                            <a:ln w="9525">
                              <a:noFill/>
                              <a:miter lim="800000"/>
                              <a:headEnd/>
                              <a:tailEnd/>
                            </a:ln>
                          </wps:spPr>
                          <wps:txbx>
                            <w:txbxContent>
                              <w:p w14:paraId="2F129867" w14:textId="77777777" w:rsidR="00370968" w:rsidRPr="00932989" w:rsidRDefault="00370968" w:rsidP="00E17F87">
                                <w:pPr>
                                  <w:rPr>
                                    <w:i/>
                                    <w:iCs/>
                                    <w:color w:val="FFFFFF" w:themeColor="background1"/>
                                    <w:sz w:val="28"/>
                                    <w:szCs w:val="24"/>
                                  </w:rPr>
                                </w:pPr>
                                <w:r w:rsidRPr="00932989">
                                  <w:rPr>
                                    <w:i/>
                                    <w:iCs/>
                                    <w:color w:val="FFFFFF" w:themeColor="background1"/>
                                    <w:sz w:val="28"/>
                                    <w:szCs w:val="24"/>
                                  </w:rPr>
                                  <w:t>i</w:t>
                                </w:r>
                              </w:p>
                            </w:txbxContent>
                          </wps:txbx>
                          <wps:bodyPr rot="0" vert="horz" wrap="square" lIns="91440" tIns="45720" rIns="91440" bIns="45720" anchor="t" anchorCtr="0">
                            <a:noAutofit/>
                          </wps:bodyPr>
                        </wps:wsp>
                      </wpg:grpSp>
                    </wpg:wgp>
                  </a:graphicData>
                </a:graphic>
              </wp:inline>
            </w:drawing>
          </mc:Choice>
          <mc:Fallback>
            <w:pict>
              <v:group w14:anchorId="061AB252" id="Grupp 264" o:spid="_x0000_s1133" style="width:444.05pt;height:101.45pt;mso-position-horizontal-relative:char;mso-position-vertical-relative:line" coordorigin="1619" coordsize="55787,12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">
                <v:shape id="_x0000_s1134" type="#_x0000_t202" style="position:absolute;left:1999;width:55408;height:128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" fillcolor="white [3212]" stroked="f">
                  <v:textbox inset=",3mm,,0">
                    <w:txbxContent>
                      <w:p w14:paraId="633539FF" w14:textId="3C47DB42" w:rsidR="00370968" w:rsidRPr="00ED52F6" w:rsidRDefault="00370968">
                        <w:pPr>
                          <w:ind w:left="567"/>
                          <w:jc w:val="both"/>
                          <w:rPr>
                            <w:i/>
                            <w:iCs/>
                          </w:rPr>
                        </w:pPr>
                        <w:r>
                          <w:rPr>
                            <w:i/>
                            <w:iCs/>
                          </w:rPr>
                          <w:t>F</w:t>
                        </w:r>
                        <w:r w:rsidRPr="003C5202">
                          <w:rPr>
                            <w:i/>
                            <w:iCs/>
                          </w:rPr>
                          <w:t xml:space="preserve">elaktiga </w:t>
                        </w:r>
                        <w:r>
                          <w:rPr>
                            <w:i/>
                            <w:iCs/>
                          </w:rPr>
                          <w:t xml:space="preserve">eller ofullständiga </w:t>
                        </w:r>
                        <w:r w:rsidRPr="003C5202">
                          <w:rPr>
                            <w:i/>
                            <w:iCs/>
                          </w:rPr>
                          <w:t>personuppgifter</w:t>
                        </w:r>
                        <w:r>
                          <w:rPr>
                            <w:i/>
                            <w:iCs/>
                          </w:rPr>
                          <w:t xml:space="preserve"> ska gå att</w:t>
                        </w:r>
                        <w:r w:rsidRPr="003C5202">
                          <w:rPr>
                            <w:i/>
                            <w:iCs/>
                          </w:rPr>
                          <w:t xml:space="preserve"> rätta </w:t>
                        </w:r>
                        <w:r>
                          <w:rPr>
                            <w:i/>
                            <w:iCs/>
                          </w:rPr>
                          <w:t>eller</w:t>
                        </w:r>
                        <w:r w:rsidRPr="003C5202">
                          <w:rPr>
                            <w:i/>
                            <w:iCs/>
                          </w:rPr>
                          <w:t xml:space="preserve"> komplettera. Vissa registerlagstiftningar </w:t>
                        </w:r>
                        <w:r>
                          <w:rPr>
                            <w:i/>
                            <w:iCs/>
                          </w:rPr>
                          <w:t>reglerar</w:t>
                        </w:r>
                        <w:r w:rsidRPr="003C5202">
                          <w:rPr>
                            <w:i/>
                            <w:iCs/>
                          </w:rPr>
                          <w:t xml:space="preserve"> hur denna rättighet ska</w:t>
                        </w:r>
                        <w:r>
                          <w:rPr>
                            <w:i/>
                            <w:iCs/>
                          </w:rPr>
                          <w:t xml:space="preserve"> </w:t>
                        </w:r>
                        <w:r w:rsidRPr="003C5202">
                          <w:rPr>
                            <w:i/>
                            <w:iCs/>
                          </w:rPr>
                          <w:t>tillämpas</w:t>
                        </w:r>
                        <w:r>
                          <w:rPr>
                            <w:i/>
                            <w:iCs/>
                          </w:rPr>
                          <w:t>.</w:t>
                        </w:r>
                        <w:r w:rsidRPr="003C5202">
                          <w:rPr>
                            <w:i/>
                            <w:iCs/>
                          </w:rPr>
                          <w:t xml:space="preserve"> </w:t>
                        </w:r>
                        <w:r>
                          <w:rPr>
                            <w:i/>
                            <w:iCs/>
                          </w:rPr>
                          <w:t>P</w:t>
                        </w:r>
                        <w:r w:rsidRPr="003C5202">
                          <w:rPr>
                            <w:i/>
                            <w:iCs/>
                          </w:rPr>
                          <w:t>ersonuppgifter som behandlas i enlighet med patientdatalagen</w:t>
                        </w:r>
                        <w:r>
                          <w:rPr>
                            <w:i/>
                            <w:iCs/>
                          </w:rPr>
                          <w:t xml:space="preserve"> (2008:355)</w:t>
                        </w:r>
                        <w:r w:rsidRPr="003C5202">
                          <w:rPr>
                            <w:i/>
                            <w:iCs/>
                          </w:rPr>
                          <w:t xml:space="preserve"> får till exempel</w:t>
                        </w:r>
                        <w:r>
                          <w:rPr>
                            <w:i/>
                            <w:iCs/>
                          </w:rPr>
                          <w:t xml:space="preserve"> </w:t>
                        </w:r>
                        <w:r w:rsidRPr="003C5202">
                          <w:rPr>
                            <w:i/>
                            <w:iCs/>
                          </w:rPr>
                          <w:t>endast justeras under vissa förutsättningar</w:t>
                        </w:r>
                        <w:r>
                          <w:rPr>
                            <w:i/>
                            <w:iCs/>
                          </w:rPr>
                          <w:t>. Det innebär att en tjänsteanteckning kan behöva göras i stället för en rättelse om personuppgifterna förekommer i en allmän handling.</w:t>
                        </w:r>
                      </w:p>
                    </w:txbxContent>
                  </v:textbox>
                </v:shape>
                <v:group id="Grupp 266" o:spid="_x0000_s1135" style="position:absolute;left:1619;top:1403;width:3429;height:3429" coordorigin=",50094" coordsize="381000,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">
                  <v:oval id="Ellips 267" o:spid="_x0000_s1136" style="position:absolute;top:50094;width:381000;height:38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" fillcolor="#2e6e5a" stroked="f" strokeweight="1pt">
                    <v:stroke joinstyle="miter"/>
                    <v:textbox>
                      <w:txbxContent>
                        <w:p w14:paraId="47FECA16" w14:textId="77777777" w:rsidR="00370968" w:rsidRPr="00932989" w:rsidRDefault="00370968" w:rsidP="00E17F87">
                          <w:pPr>
                            <w:jc w:val="center"/>
                            <w:rPr>
                              <w:sz w:val="28"/>
                              <w:szCs w:val="24"/>
                            </w:rPr>
                          </w:pPr>
                        </w:p>
                      </w:txbxContent>
                    </v:textbox>
                  </v:oval>
                  <v:shape id="_x0000_s1137" type="#_x0000_t202" style="position:absolute;left:56092;top:50094;width:266700;height:311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" filled="f" stroked="f">
                    <v:textbox>
                      <w:txbxContent>
                        <w:p w14:paraId="2F129867" w14:textId="77777777" w:rsidR="00370968" w:rsidRPr="00932989" w:rsidRDefault="00370968" w:rsidP="00E17F87">
                          <w:pPr>
                            <w:rPr>
                              <w:i/>
                              <w:iCs/>
                              <w:color w:val="FFFFFF" w:themeColor="background1"/>
                              <w:sz w:val="28"/>
                              <w:szCs w:val="24"/>
                            </w:rPr>
                          </w:pPr>
                          <w:r w:rsidRPr="00932989">
                            <w:rPr>
                              <w:i/>
                              <w:iCs/>
                              <w:color w:val="FFFFFF" w:themeColor="background1"/>
                              <w:sz w:val="28"/>
                              <w:szCs w:val="24"/>
                            </w:rPr>
                            <w:t>i</w:t>
                          </w:r>
                        </w:p>
                      </w:txbxContent>
                    </v:textbox>
                  </v:shape>
                </v:group>
                <w10:anchorlock/>
              </v:group>
            </w:pict>
          </mc:Fallback>
        </mc:AlternateContent>
      </w:r>
    </w:p>
    <w:p w14:paraId="36B1D609" w14:textId="29089CD7" w:rsidR="00F932EC" w:rsidRPr="00C53F4F" w:rsidRDefault="002F5BEB" w:rsidP="00F932EC">
      <w:pPr>
        <w:rPr>
          <w:b/>
          <w:bCs/>
        </w:rPr>
      </w:pPr>
      <w:r>
        <w:rPr>
          <w:b/>
          <w:bCs/>
        </w:rPr>
        <w:t>Ange hur</w:t>
      </w:r>
      <w:r w:rsidR="00F932EC" w:rsidRPr="00C53F4F">
        <w:rPr>
          <w:b/>
          <w:bCs/>
        </w:rPr>
        <w:t xml:space="preserve"> den registrerades rätt till rättels</w:t>
      </w:r>
      <w:r>
        <w:rPr>
          <w:b/>
          <w:bCs/>
        </w:rPr>
        <w:t xml:space="preserve">e </w:t>
      </w:r>
      <w:r w:rsidRPr="00C53F4F">
        <w:rPr>
          <w:b/>
          <w:bCs/>
        </w:rPr>
        <w:t>säkerställs</w:t>
      </w:r>
      <w:r>
        <w:rPr>
          <w:b/>
          <w:bCs/>
        </w:rPr>
        <w:t>.</w:t>
      </w:r>
    </w:p>
    <w:tbl>
      <w:tblPr>
        <w:tblStyle w:val="Tabellrutnt"/>
        <w:tblW w:w="0" w:type="auto"/>
        <w:shd w:val="clear" w:color="auto" w:fill="D4EDE5"/>
        <w:tblCellMar>
          <w:top w:w="57" w:type="dxa"/>
          <w:bottom w:w="57" w:type="dxa"/>
        </w:tblCellMar>
        <w:tblLook w:val="04A0" w:firstRow="1" w:lastRow="0" w:firstColumn="1" w:lastColumn="0" w:noHBand="0" w:noVBand="1"/>
      </w:tblPr>
      <w:tblGrid>
        <w:gridCol w:w="9062"/>
      </w:tblGrid>
      <w:tr w:rsidR="00F932EC" w:rsidRPr="00745BAB" w14:paraId="6E0957C5" w14:textId="77777777" w:rsidTr="00387902">
        <w:tc>
          <w:tcPr>
            <w:tcW w:w="9062" w:type="dxa"/>
            <w:tcBorders>
              <w:top w:val="nil"/>
              <w:left w:val="nil"/>
              <w:bottom w:val="nil"/>
              <w:right w:val="nil"/>
            </w:tcBorders>
            <w:shd w:val="clear" w:color="auto" w:fill="D4EDE5"/>
          </w:tcPr>
          <w:p w14:paraId="5F6CDA8E" w14:textId="77777777" w:rsidR="00F932EC" w:rsidRPr="00745BAB" w:rsidRDefault="00F932EC" w:rsidP="00387902">
            <w:pPr>
              <w:pStyle w:val="Innehllitabell"/>
            </w:pPr>
          </w:p>
        </w:tc>
      </w:tr>
    </w:tbl>
    <w:p w14:paraId="3D22725E" w14:textId="77777777" w:rsidR="00F932EC" w:rsidRPr="00F932EC" w:rsidRDefault="00F932EC" w:rsidP="00F932EC"/>
    <w:p w14:paraId="1D9C503F" w14:textId="450041F0" w:rsidR="00F34614" w:rsidRDefault="00F932EC" w:rsidP="004E1276">
      <w:pPr>
        <w:pStyle w:val="Rubrik2"/>
      </w:pPr>
      <w:r>
        <w:t>Rätt till</w:t>
      </w:r>
      <w:r w:rsidR="00F34614">
        <w:t xml:space="preserve"> radering (art</w:t>
      </w:r>
      <w:r w:rsidR="00864051">
        <w:t>.</w:t>
      </w:r>
      <w:r w:rsidR="00F34614">
        <w:t xml:space="preserve"> 17 och 19</w:t>
      </w:r>
      <w:r w:rsidR="002E4E74">
        <w:t xml:space="preserve"> DSF</w:t>
      </w:r>
      <w:r w:rsidR="00F34614">
        <w:t>)</w:t>
      </w:r>
    </w:p>
    <w:p w14:paraId="35EE6FAD" w14:textId="5E92A32D" w:rsidR="00AD7C97" w:rsidRPr="00AD7C97" w:rsidRDefault="00AD7C97" w:rsidP="00AD7C97">
      <w:r>
        <w:rPr>
          <w:noProof/>
        </w:rPr>
        <mc:AlternateContent>
          <mc:Choice Requires="wpg">
            <w:drawing>
              <wp:inline distT="0" distB="0" distL="0" distR="0" wp14:anchorId="3A8AEEA8" wp14:editId="72B8BCBC">
                <wp:extent cx="5639114" cy="1240972"/>
                <wp:effectExtent l="0" t="0" r="0" b="0"/>
                <wp:docPr id="253" name="Grupp 253"/>
                <wp:cNvGraphicFramePr/>
                <a:graphic xmlns:a="http://schemas.openxmlformats.org/drawingml/2006/main">
                  <a:graphicData uri="http://schemas.microsoft.com/office/word/2010/wordprocessingGroup">
                    <wpg:wgp>
                      <wpg:cNvGrpSpPr/>
                      <wpg:grpSpPr>
                        <a:xfrm>
                          <a:off x="0" y="0"/>
                          <a:ext cx="5639114" cy="1240972"/>
                          <a:chOff x="161925" y="-2"/>
                          <a:chExt cx="5578785" cy="1240972"/>
                        </a:xfrm>
                      </wpg:grpSpPr>
                      <wps:wsp>
                        <wps:cNvPr id="254" name="Textruta 2"/>
                        <wps:cNvSpPr txBox="1">
                          <a:spLocks noChangeArrowheads="1"/>
                        </wps:cNvSpPr>
                        <wps:spPr bwMode="auto">
                          <a:xfrm>
                            <a:off x="199929" y="-2"/>
                            <a:ext cx="5540781" cy="1240972"/>
                          </a:xfrm>
                          <a:prstGeom prst="rect">
                            <a:avLst/>
                          </a:prstGeom>
                          <a:solidFill>
                            <a:schemeClr val="bg1"/>
                          </a:solidFill>
                          <a:ln w="9525">
                            <a:noFill/>
                            <a:miter lim="800000"/>
                            <a:headEnd/>
                            <a:tailEnd/>
                          </a:ln>
                        </wps:spPr>
                        <wps:txbx>
                          <w:txbxContent>
                            <w:p w14:paraId="173F115F" w14:textId="1CF55F20" w:rsidR="00370968" w:rsidRPr="001F23C3" w:rsidRDefault="00370968" w:rsidP="007D4007">
                              <w:pPr>
                                <w:ind w:left="567"/>
                                <w:jc w:val="both"/>
                                <w:rPr>
                                  <w:rFonts w:cs="Times New Roman"/>
                                  <w:i/>
                                  <w:iCs/>
                                  <w:szCs w:val="24"/>
                                </w:rPr>
                              </w:pPr>
                              <w:r w:rsidRPr="00AD7C97">
                                <w:rPr>
                                  <w:i/>
                                  <w:iCs/>
                                </w:rPr>
                                <w:t>Region Skåne har en rättslig skyldighet att registrera och bevara allmänna handlingar i enlighet bestämmelserna i offentlighets- och sekretesslagen (2009:400) och arkivlagen (1990:782).</w:t>
                              </w:r>
                              <w:r>
                                <w:rPr>
                                  <w:i/>
                                  <w:iCs/>
                                </w:rPr>
                                <w:t xml:space="preserve"> </w:t>
                              </w:r>
                              <w:r w:rsidRPr="00263AF4">
                                <w:rPr>
                                  <w:i/>
                                  <w:iCs/>
                                </w:rPr>
                                <w:t xml:space="preserve">Rätten till </w:t>
                              </w:r>
                              <w:r>
                                <w:rPr>
                                  <w:i/>
                                  <w:iCs/>
                                </w:rPr>
                                <w:t>radering</w:t>
                              </w:r>
                              <w:r w:rsidRPr="00263AF4">
                                <w:rPr>
                                  <w:i/>
                                  <w:iCs/>
                                </w:rPr>
                                <w:t xml:space="preserve"> är </w:t>
                              </w:r>
                              <w:r>
                                <w:rPr>
                                  <w:i/>
                                  <w:iCs/>
                                </w:rPr>
                                <w:t xml:space="preserve">därför inte aktuell för personuppgifter i </w:t>
                              </w:r>
                              <w:r w:rsidRPr="00AD7C97">
                                <w:rPr>
                                  <w:i/>
                                  <w:iCs/>
                                </w:rPr>
                                <w:t>handlingar</w:t>
                              </w:r>
                              <w:r>
                                <w:rPr>
                                  <w:i/>
                                  <w:iCs/>
                                </w:rPr>
                                <w:t xml:space="preserve"> </w:t>
                              </w:r>
                              <w:r w:rsidRPr="00AD7C97">
                                <w:rPr>
                                  <w:i/>
                                  <w:iCs/>
                                </w:rPr>
                                <w:t>som inkommit till</w:t>
                              </w:r>
                              <w:r>
                                <w:rPr>
                                  <w:i/>
                                  <w:iCs/>
                                </w:rPr>
                                <w:t>,</w:t>
                              </w:r>
                              <w:r w:rsidRPr="00AD7C97">
                                <w:rPr>
                                  <w:i/>
                                  <w:iCs/>
                                </w:rPr>
                                <w:t xml:space="preserve"> upprättats vid</w:t>
                              </w:r>
                              <w:r>
                                <w:rPr>
                                  <w:i/>
                                  <w:iCs/>
                                </w:rPr>
                                <w:t>,</w:t>
                              </w:r>
                              <w:r w:rsidRPr="00AD7C97">
                                <w:rPr>
                                  <w:i/>
                                  <w:iCs/>
                                </w:rPr>
                                <w:t xml:space="preserve"> och</w:t>
                              </w:r>
                              <w:r>
                                <w:rPr>
                                  <w:i/>
                                  <w:iCs/>
                                </w:rPr>
                                <w:t>/eller</w:t>
                              </w:r>
                              <w:r w:rsidRPr="00AD7C97">
                                <w:rPr>
                                  <w:i/>
                                  <w:iCs/>
                                </w:rPr>
                                <w:t xml:space="preserve"> finns förvarade hos Region Skåne</w:t>
                              </w:r>
                              <w:r>
                                <w:rPr>
                                  <w:i/>
                                  <w:iCs/>
                                </w:rPr>
                                <w:t xml:space="preserve"> eftersom dessa</w:t>
                              </w:r>
                              <w:r w:rsidRPr="00AD7C97">
                                <w:rPr>
                                  <w:i/>
                                  <w:iCs/>
                                </w:rPr>
                                <w:t xml:space="preserve"> utgör allmänna handlingar vid myndigheten. </w:t>
                              </w:r>
                            </w:p>
                          </w:txbxContent>
                        </wps:txbx>
                        <wps:bodyPr rot="0" vert="horz" wrap="square" lIns="91440" tIns="108000" rIns="91440" bIns="0" anchor="t" anchorCtr="0">
                          <a:noAutofit/>
                        </wps:bodyPr>
                      </wps:wsp>
                      <wpg:grpSp>
                        <wpg:cNvPr id="255" name="Grupp 255"/>
                        <wpg:cNvGrpSpPr/>
                        <wpg:grpSpPr>
                          <a:xfrm>
                            <a:off x="161925" y="140333"/>
                            <a:ext cx="342900" cy="342900"/>
                            <a:chOff x="0" y="50092"/>
                            <a:chExt cx="381000" cy="381000"/>
                          </a:xfrm>
                        </wpg:grpSpPr>
                        <wps:wsp>
                          <wps:cNvPr id="256" name="Ellips 256"/>
                          <wps:cNvSpPr/>
                          <wps:spPr>
                            <a:xfrm>
                              <a:off x="0" y="50092"/>
                              <a:ext cx="381000" cy="381000"/>
                            </a:xfrm>
                            <a:prstGeom prst="ellipse">
                              <a:avLst/>
                            </a:prstGeom>
                            <a:solidFill>
                              <a:srgbClr val="2E6E5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1EBE32" w14:textId="77777777" w:rsidR="00370968" w:rsidRPr="00932989" w:rsidRDefault="00370968" w:rsidP="00AD7C97">
                                <w:pPr>
                                  <w:jc w:val="center"/>
                                  <w:rPr>
                                    <w:sz w:val="28"/>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7" name="Textruta 2"/>
                          <wps:cNvSpPr txBox="1">
                            <a:spLocks noChangeArrowheads="1"/>
                          </wps:cNvSpPr>
                          <wps:spPr bwMode="auto">
                            <a:xfrm>
                              <a:off x="56092" y="50092"/>
                              <a:ext cx="266700" cy="311150"/>
                            </a:xfrm>
                            <a:prstGeom prst="rect">
                              <a:avLst/>
                            </a:prstGeom>
                            <a:noFill/>
                            <a:ln w="9525">
                              <a:noFill/>
                              <a:miter lim="800000"/>
                              <a:headEnd/>
                              <a:tailEnd/>
                            </a:ln>
                          </wps:spPr>
                          <wps:txbx>
                            <w:txbxContent>
                              <w:p w14:paraId="2C70B581" w14:textId="77777777" w:rsidR="00370968" w:rsidRPr="00932989" w:rsidRDefault="00370968" w:rsidP="00AD7C97">
                                <w:pPr>
                                  <w:rPr>
                                    <w:i/>
                                    <w:iCs/>
                                    <w:color w:val="FFFFFF" w:themeColor="background1"/>
                                    <w:sz w:val="28"/>
                                    <w:szCs w:val="24"/>
                                  </w:rPr>
                                </w:pPr>
                                <w:r w:rsidRPr="00932989">
                                  <w:rPr>
                                    <w:i/>
                                    <w:iCs/>
                                    <w:color w:val="FFFFFF" w:themeColor="background1"/>
                                    <w:sz w:val="28"/>
                                    <w:szCs w:val="24"/>
                                  </w:rPr>
                                  <w:t>i</w:t>
                                </w:r>
                              </w:p>
                            </w:txbxContent>
                          </wps:txbx>
                          <wps:bodyPr rot="0" vert="horz" wrap="square" lIns="91440" tIns="45720" rIns="91440" bIns="45720" anchor="t" anchorCtr="0">
                            <a:noAutofit/>
                          </wps:bodyPr>
                        </wps:wsp>
                      </wpg:grpSp>
                    </wpg:wgp>
                  </a:graphicData>
                </a:graphic>
              </wp:inline>
            </w:drawing>
          </mc:Choice>
          <mc:Fallback>
            <w:pict>
              <v:group w14:anchorId="3A8AEEA8" id="Grupp 253" o:spid="_x0000_s1138" style="width:444pt;height:97.7pt;mso-position-horizontal-relative:char;mso-position-vertical-relative:line" coordorigin="1619" coordsize="55787,12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">
                <v:shape id="_x0000_s1139" type="#_x0000_t202" style="position:absolute;left:1999;width:55408;height:12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" fillcolor="white [3212]" stroked="f">
                  <v:textbox inset=",3mm,,0">
                    <w:txbxContent>
                      <w:p w14:paraId="173F115F" w14:textId="1CF55F20" w:rsidR="00370968" w:rsidRPr="001F23C3" w:rsidRDefault="00370968" w:rsidP="007D4007">
                        <w:pPr>
                          <w:ind w:left="567"/>
                          <w:jc w:val="both"/>
                          <w:rPr>
                            <w:rFonts w:cs="Times New Roman"/>
                            <w:i/>
                            <w:iCs/>
                            <w:szCs w:val="24"/>
                          </w:rPr>
                        </w:pPr>
                        <w:r w:rsidRPr="00AD7C97">
                          <w:rPr>
                            <w:i/>
                            <w:iCs/>
                          </w:rPr>
                          <w:t>Region Skåne har en rättslig skyldighet att registrera och bevara allmänna handlingar i enlighet bestämmelserna i offentlighets- och sekretesslagen (2009:400) och arkivlagen (1990:782).</w:t>
                        </w:r>
                        <w:r>
                          <w:rPr>
                            <w:i/>
                            <w:iCs/>
                          </w:rPr>
                          <w:t xml:space="preserve"> </w:t>
                        </w:r>
                        <w:r w:rsidRPr="00263AF4">
                          <w:rPr>
                            <w:i/>
                            <w:iCs/>
                          </w:rPr>
                          <w:t xml:space="preserve">Rätten till </w:t>
                        </w:r>
                        <w:r>
                          <w:rPr>
                            <w:i/>
                            <w:iCs/>
                          </w:rPr>
                          <w:t>radering</w:t>
                        </w:r>
                        <w:r w:rsidRPr="00263AF4">
                          <w:rPr>
                            <w:i/>
                            <w:iCs/>
                          </w:rPr>
                          <w:t xml:space="preserve"> är </w:t>
                        </w:r>
                        <w:r>
                          <w:rPr>
                            <w:i/>
                            <w:iCs/>
                          </w:rPr>
                          <w:t xml:space="preserve">därför inte aktuell för personuppgifter i </w:t>
                        </w:r>
                        <w:r w:rsidRPr="00AD7C97">
                          <w:rPr>
                            <w:i/>
                            <w:iCs/>
                          </w:rPr>
                          <w:t>handlingar</w:t>
                        </w:r>
                        <w:r>
                          <w:rPr>
                            <w:i/>
                            <w:iCs/>
                          </w:rPr>
                          <w:t xml:space="preserve"> </w:t>
                        </w:r>
                        <w:r w:rsidRPr="00AD7C97">
                          <w:rPr>
                            <w:i/>
                            <w:iCs/>
                          </w:rPr>
                          <w:t>som inkommit till</w:t>
                        </w:r>
                        <w:r>
                          <w:rPr>
                            <w:i/>
                            <w:iCs/>
                          </w:rPr>
                          <w:t>,</w:t>
                        </w:r>
                        <w:r w:rsidRPr="00AD7C97">
                          <w:rPr>
                            <w:i/>
                            <w:iCs/>
                          </w:rPr>
                          <w:t xml:space="preserve"> upprättats vid</w:t>
                        </w:r>
                        <w:r>
                          <w:rPr>
                            <w:i/>
                            <w:iCs/>
                          </w:rPr>
                          <w:t>,</w:t>
                        </w:r>
                        <w:r w:rsidRPr="00AD7C97">
                          <w:rPr>
                            <w:i/>
                            <w:iCs/>
                          </w:rPr>
                          <w:t xml:space="preserve"> och</w:t>
                        </w:r>
                        <w:r>
                          <w:rPr>
                            <w:i/>
                            <w:iCs/>
                          </w:rPr>
                          <w:t>/eller</w:t>
                        </w:r>
                        <w:r w:rsidRPr="00AD7C97">
                          <w:rPr>
                            <w:i/>
                            <w:iCs/>
                          </w:rPr>
                          <w:t xml:space="preserve"> finns förvarade hos Region Skåne</w:t>
                        </w:r>
                        <w:r>
                          <w:rPr>
                            <w:i/>
                            <w:iCs/>
                          </w:rPr>
                          <w:t xml:space="preserve"> eftersom dessa</w:t>
                        </w:r>
                        <w:r w:rsidRPr="00AD7C97">
                          <w:rPr>
                            <w:i/>
                            <w:iCs/>
                          </w:rPr>
                          <w:t xml:space="preserve"> utgör allmänna handlingar vid myndigheten. </w:t>
                        </w:r>
                      </w:p>
                    </w:txbxContent>
                  </v:textbox>
                </v:shape>
                <v:group id="Grupp 255" o:spid="_x0000_s1140" style="position:absolute;left:1619;top:1403;width:3429;height:3429" coordorigin=",50092" coordsize="381000,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">
                  <v:oval id="Ellips 256" o:spid="_x0000_s1141" style="position:absolute;top:50092;width:381000;height:38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" fillcolor="#2e6e5a" stroked="f" strokeweight="1pt">
                    <v:stroke joinstyle="miter"/>
                    <v:textbox>
                      <w:txbxContent>
                        <w:p w14:paraId="761EBE32" w14:textId="77777777" w:rsidR="00370968" w:rsidRPr="00932989" w:rsidRDefault="00370968" w:rsidP="00AD7C97">
                          <w:pPr>
                            <w:jc w:val="center"/>
                            <w:rPr>
                              <w:sz w:val="28"/>
                              <w:szCs w:val="24"/>
                            </w:rPr>
                          </w:pPr>
                        </w:p>
                      </w:txbxContent>
                    </v:textbox>
                  </v:oval>
                  <v:shape id="_x0000_s1142" type="#_x0000_t202" style="position:absolute;left:56092;top:50092;width:266700;height:311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" filled="f" stroked="f">
                    <v:textbox>
                      <w:txbxContent>
                        <w:p w14:paraId="2C70B581" w14:textId="77777777" w:rsidR="00370968" w:rsidRPr="00932989" w:rsidRDefault="00370968" w:rsidP="00AD7C97">
                          <w:pPr>
                            <w:rPr>
                              <w:i/>
                              <w:iCs/>
                              <w:color w:val="FFFFFF" w:themeColor="background1"/>
                              <w:sz w:val="28"/>
                              <w:szCs w:val="24"/>
                            </w:rPr>
                          </w:pPr>
                          <w:r w:rsidRPr="00932989">
                            <w:rPr>
                              <w:i/>
                              <w:iCs/>
                              <w:color w:val="FFFFFF" w:themeColor="background1"/>
                              <w:sz w:val="28"/>
                              <w:szCs w:val="24"/>
                            </w:rPr>
                            <w:t>i</w:t>
                          </w:r>
                        </w:p>
                      </w:txbxContent>
                    </v:textbox>
                  </v:shape>
                </v:group>
                <w10:anchorlock/>
              </v:group>
            </w:pict>
          </mc:Fallback>
        </mc:AlternateContent>
      </w:r>
    </w:p>
    <w:p w14:paraId="4CB2679E" w14:textId="6655F9D4" w:rsidR="00911F4E" w:rsidRPr="00C53F4F" w:rsidRDefault="002E7EB0" w:rsidP="004E1276">
      <w:pPr>
        <w:rPr>
          <w:b/>
          <w:bCs/>
        </w:rPr>
      </w:pPr>
      <w:r>
        <w:rPr>
          <w:b/>
          <w:bCs/>
        </w:rPr>
        <w:t>I de fall den är tillämplig, a</w:t>
      </w:r>
      <w:r w:rsidR="002F5BEB">
        <w:rPr>
          <w:b/>
          <w:bCs/>
        </w:rPr>
        <w:t xml:space="preserve">nge hur </w:t>
      </w:r>
      <w:r w:rsidR="00911F4E" w:rsidRPr="00C53F4F">
        <w:rPr>
          <w:b/>
          <w:bCs/>
        </w:rPr>
        <w:t>den registrerades rätt</w:t>
      </w:r>
      <w:r w:rsidR="00602C8E">
        <w:rPr>
          <w:b/>
          <w:bCs/>
        </w:rPr>
        <w:t xml:space="preserve"> till</w:t>
      </w:r>
      <w:r w:rsidR="00911F4E" w:rsidRPr="00C53F4F">
        <w:rPr>
          <w:b/>
          <w:bCs/>
        </w:rPr>
        <w:t xml:space="preserve"> radering</w:t>
      </w:r>
      <w:r w:rsidR="002F5BEB">
        <w:rPr>
          <w:b/>
          <w:bCs/>
        </w:rPr>
        <w:t xml:space="preserve"> </w:t>
      </w:r>
      <w:r w:rsidR="002F5BEB" w:rsidRPr="00C53F4F">
        <w:rPr>
          <w:b/>
          <w:bCs/>
        </w:rPr>
        <w:t>säkerställs</w:t>
      </w:r>
      <w:r w:rsidR="002F5BEB">
        <w:rPr>
          <w:b/>
          <w:bCs/>
        </w:rPr>
        <w:t xml:space="preserve"> samt hur det </w:t>
      </w:r>
      <w:r w:rsidR="00DB15F4" w:rsidRPr="0042518B">
        <w:rPr>
          <w:b/>
          <w:bCs/>
        </w:rPr>
        <w:t>säkerställs att personuppgifterna som raderas inte går att återskapa</w:t>
      </w:r>
      <w:r w:rsidR="002F5BEB">
        <w:rPr>
          <w:b/>
          <w:bCs/>
        </w:rPr>
        <w:t>.</w:t>
      </w:r>
    </w:p>
    <w:tbl>
      <w:tblPr>
        <w:tblStyle w:val="Tabellrutnt"/>
        <w:tblW w:w="0" w:type="auto"/>
        <w:shd w:val="clear" w:color="auto" w:fill="D4EDE5"/>
        <w:tblCellMar>
          <w:top w:w="57" w:type="dxa"/>
          <w:bottom w:w="57" w:type="dxa"/>
        </w:tblCellMar>
        <w:tblLook w:val="04A0" w:firstRow="1" w:lastRow="0" w:firstColumn="1" w:lastColumn="0" w:noHBand="0" w:noVBand="1"/>
      </w:tblPr>
      <w:tblGrid>
        <w:gridCol w:w="9062"/>
      </w:tblGrid>
      <w:tr w:rsidR="004051B3" w:rsidRPr="00745BAB" w14:paraId="491B471B" w14:textId="77777777" w:rsidTr="007278A7">
        <w:tc>
          <w:tcPr>
            <w:tcW w:w="9062" w:type="dxa"/>
            <w:tcBorders>
              <w:top w:val="nil"/>
              <w:left w:val="nil"/>
              <w:bottom w:val="nil"/>
              <w:right w:val="nil"/>
            </w:tcBorders>
            <w:shd w:val="clear" w:color="auto" w:fill="D4EDE5"/>
          </w:tcPr>
          <w:p w14:paraId="4B45A016" w14:textId="62F99BE5" w:rsidR="004051B3" w:rsidRPr="00745BAB" w:rsidRDefault="004051B3" w:rsidP="004E1276">
            <w:pPr>
              <w:pStyle w:val="Innehllitabell"/>
            </w:pPr>
          </w:p>
        </w:tc>
      </w:tr>
    </w:tbl>
    <w:p w14:paraId="260FF18D" w14:textId="77777777" w:rsidR="00911F4E" w:rsidRPr="00117229" w:rsidRDefault="00911F4E" w:rsidP="004E1276"/>
    <w:p w14:paraId="10BF4C0B" w14:textId="104BEDEF" w:rsidR="00F34614" w:rsidRDefault="00F34614" w:rsidP="004E1276">
      <w:pPr>
        <w:pStyle w:val="Rubrik2"/>
      </w:pPr>
      <w:r>
        <w:t xml:space="preserve">Rätt att göra invändningar och </w:t>
      </w:r>
      <w:r w:rsidR="004621E0">
        <w:t xml:space="preserve">rätt </w:t>
      </w:r>
      <w:r>
        <w:t xml:space="preserve">till begränsning av </w:t>
      </w:r>
      <w:r w:rsidR="004621E0">
        <w:t>personuppgifts</w:t>
      </w:r>
      <w:r>
        <w:t>behandling (art</w:t>
      </w:r>
      <w:r w:rsidR="00864051">
        <w:t>.</w:t>
      </w:r>
      <w:r>
        <w:t xml:space="preserve"> 18, 19 och 21</w:t>
      </w:r>
      <w:r w:rsidR="009967C7">
        <w:t xml:space="preserve"> DSF</w:t>
      </w:r>
      <w:r>
        <w:t>)</w:t>
      </w:r>
    </w:p>
    <w:p w14:paraId="012120F1" w14:textId="70AE642D" w:rsidR="0042518B" w:rsidRPr="0042518B" w:rsidRDefault="0042518B" w:rsidP="0042518B">
      <w:r>
        <w:rPr>
          <w:noProof/>
        </w:rPr>
        <mc:AlternateContent>
          <mc:Choice Requires="wpg">
            <w:drawing>
              <wp:inline distT="0" distB="0" distL="0" distR="0" wp14:anchorId="6D45F5B3" wp14:editId="729953BE">
                <wp:extent cx="5639134" cy="1486894"/>
                <wp:effectExtent l="0" t="0" r="0" b="0"/>
                <wp:docPr id="258" name="Grupp 258"/>
                <wp:cNvGraphicFramePr/>
                <a:graphic xmlns:a="http://schemas.openxmlformats.org/drawingml/2006/main">
                  <a:graphicData uri="http://schemas.microsoft.com/office/word/2010/wordprocessingGroup">
                    <wpg:wgp>
                      <wpg:cNvGrpSpPr/>
                      <wpg:grpSpPr>
                        <a:xfrm>
                          <a:off x="0" y="0"/>
                          <a:ext cx="5639134" cy="1486894"/>
                          <a:chOff x="161925" y="1"/>
                          <a:chExt cx="5578805" cy="1486894"/>
                        </a:xfrm>
                      </wpg:grpSpPr>
                      <wps:wsp>
                        <wps:cNvPr id="259" name="Textruta 2"/>
                        <wps:cNvSpPr txBox="1">
                          <a:spLocks noChangeArrowheads="1"/>
                        </wps:cNvSpPr>
                        <wps:spPr bwMode="auto">
                          <a:xfrm>
                            <a:off x="199949" y="1"/>
                            <a:ext cx="5540781" cy="1486894"/>
                          </a:xfrm>
                          <a:prstGeom prst="rect">
                            <a:avLst/>
                          </a:prstGeom>
                          <a:solidFill>
                            <a:schemeClr val="bg1"/>
                          </a:solidFill>
                          <a:ln w="9525">
                            <a:noFill/>
                            <a:miter lim="800000"/>
                            <a:headEnd/>
                            <a:tailEnd/>
                          </a:ln>
                        </wps:spPr>
                        <wps:txbx>
                          <w:txbxContent>
                            <w:p w14:paraId="7499D262" w14:textId="13104E25" w:rsidR="00370968" w:rsidRPr="001F23C3" w:rsidRDefault="00370968" w:rsidP="00515992">
                              <w:pPr>
                                <w:ind w:left="567"/>
                                <w:jc w:val="both"/>
                                <w:rPr>
                                  <w:rFonts w:cs="Times New Roman"/>
                                  <w:i/>
                                  <w:iCs/>
                                  <w:szCs w:val="24"/>
                                </w:rPr>
                              </w:pPr>
                              <w:r>
                                <w:rPr>
                                  <w:i/>
                                  <w:iCs/>
                                </w:rPr>
                                <w:t>Den registrerade</w:t>
                              </w:r>
                              <w:r w:rsidRPr="00C05716">
                                <w:rPr>
                                  <w:i/>
                                  <w:iCs/>
                                </w:rPr>
                                <w:t xml:space="preserve"> har i vissa fall rätt att kräva att behandlingen av personuppgifter begränsas, exempelvis när </w:t>
                              </w:r>
                              <w:r w:rsidR="00184C57">
                                <w:rPr>
                                  <w:i/>
                                  <w:iCs/>
                                </w:rPr>
                                <w:t>hen</w:t>
                              </w:r>
                              <w:r>
                                <w:rPr>
                                  <w:i/>
                                  <w:iCs/>
                                </w:rPr>
                                <w:t xml:space="preserve"> </w:t>
                              </w:r>
                              <w:r w:rsidRPr="00C05716">
                                <w:rPr>
                                  <w:i/>
                                  <w:iCs/>
                                </w:rPr>
                                <w:t>begär rättelse och vill att behandlingen av uppgifterna begränsas under tiden uppgifternas korrekthet utreds. Exempel på begränsning är att tillfälligt flytta uppgifterna till en annan plats, att göra uppgifterna otillgängliga för användare eller att tillfälligt avpublicera dem om de t</w:t>
                              </w:r>
                              <w:r>
                                <w:rPr>
                                  <w:i/>
                                  <w:iCs/>
                                </w:rPr>
                                <w:t xml:space="preserve">ill exempel </w:t>
                              </w:r>
                              <w:r w:rsidRPr="00C05716">
                                <w:rPr>
                                  <w:i/>
                                  <w:iCs/>
                                </w:rPr>
                                <w:t>publicerats på en hemsida.</w:t>
                              </w:r>
                              <w:r>
                                <w:rPr>
                                  <w:i/>
                                  <w:iCs/>
                                </w:rPr>
                                <w:t xml:space="preserve"> Uppgifterna ska sitta i ”karantän” och får inte ändras medan begränsningen är aktiv.</w:t>
                              </w:r>
                            </w:p>
                          </w:txbxContent>
                        </wps:txbx>
                        <wps:bodyPr rot="0" vert="horz" wrap="square" lIns="91440" tIns="108000" rIns="91440" bIns="0" anchor="t" anchorCtr="0">
                          <a:noAutofit/>
                        </wps:bodyPr>
                      </wps:wsp>
                      <wpg:grpSp>
                        <wpg:cNvPr id="260" name="Grupp 260"/>
                        <wpg:cNvGrpSpPr/>
                        <wpg:grpSpPr>
                          <a:xfrm>
                            <a:off x="161925" y="140336"/>
                            <a:ext cx="342900" cy="342900"/>
                            <a:chOff x="0" y="50096"/>
                            <a:chExt cx="381000" cy="381000"/>
                          </a:xfrm>
                        </wpg:grpSpPr>
                        <wps:wsp>
                          <wps:cNvPr id="261" name="Ellips 261"/>
                          <wps:cNvSpPr/>
                          <wps:spPr>
                            <a:xfrm>
                              <a:off x="0" y="50096"/>
                              <a:ext cx="381000" cy="381000"/>
                            </a:xfrm>
                            <a:prstGeom prst="ellipse">
                              <a:avLst/>
                            </a:prstGeom>
                            <a:solidFill>
                              <a:srgbClr val="2E6E5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915BBD3" w14:textId="77777777" w:rsidR="00370968" w:rsidRPr="00932989" w:rsidRDefault="00370968" w:rsidP="0042518B">
                                <w:pPr>
                                  <w:jc w:val="center"/>
                                  <w:rPr>
                                    <w:sz w:val="28"/>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2" name="Textruta 2"/>
                          <wps:cNvSpPr txBox="1">
                            <a:spLocks noChangeArrowheads="1"/>
                          </wps:cNvSpPr>
                          <wps:spPr bwMode="auto">
                            <a:xfrm>
                              <a:off x="56092" y="50096"/>
                              <a:ext cx="266700" cy="311150"/>
                            </a:xfrm>
                            <a:prstGeom prst="rect">
                              <a:avLst/>
                            </a:prstGeom>
                            <a:noFill/>
                            <a:ln w="9525">
                              <a:noFill/>
                              <a:miter lim="800000"/>
                              <a:headEnd/>
                              <a:tailEnd/>
                            </a:ln>
                          </wps:spPr>
                          <wps:txbx>
                            <w:txbxContent>
                              <w:p w14:paraId="19ED93A4" w14:textId="77777777" w:rsidR="00370968" w:rsidRPr="00932989" w:rsidRDefault="00370968" w:rsidP="0042518B">
                                <w:pPr>
                                  <w:rPr>
                                    <w:i/>
                                    <w:iCs/>
                                    <w:color w:val="FFFFFF" w:themeColor="background1"/>
                                    <w:sz w:val="28"/>
                                    <w:szCs w:val="24"/>
                                  </w:rPr>
                                </w:pPr>
                                <w:r w:rsidRPr="00932989">
                                  <w:rPr>
                                    <w:i/>
                                    <w:iCs/>
                                    <w:color w:val="FFFFFF" w:themeColor="background1"/>
                                    <w:sz w:val="28"/>
                                    <w:szCs w:val="24"/>
                                  </w:rPr>
                                  <w:t>i</w:t>
                                </w:r>
                              </w:p>
                            </w:txbxContent>
                          </wps:txbx>
                          <wps:bodyPr rot="0" vert="horz" wrap="square" lIns="91440" tIns="45720" rIns="91440" bIns="45720" anchor="t" anchorCtr="0">
                            <a:noAutofit/>
                          </wps:bodyPr>
                        </wps:wsp>
                      </wpg:grpSp>
                    </wpg:wgp>
                  </a:graphicData>
                </a:graphic>
              </wp:inline>
            </w:drawing>
          </mc:Choice>
          <mc:Fallback>
            <w:pict>
              <v:group w14:anchorId="6D45F5B3" id="Grupp 258" o:spid="_x0000_s1143" style="width:444.05pt;height:117.1pt;mso-position-horizontal-relative:char;mso-position-vertical-relative:line" coordorigin="1619" coordsize="55788,14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">
                <v:shape id="_x0000_s1144" type="#_x0000_t202" style="position:absolute;left:1999;width:55408;height:14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" fillcolor="white [3212]" stroked="f">
                  <v:textbox inset=",3mm,,0">
                    <w:txbxContent>
                      <w:p w14:paraId="7499D262" w14:textId="13104E25" w:rsidR="00370968" w:rsidRPr="001F23C3" w:rsidRDefault="00370968" w:rsidP="00515992">
                        <w:pPr>
                          <w:ind w:left="567"/>
                          <w:jc w:val="both"/>
                          <w:rPr>
                            <w:rFonts w:cs="Times New Roman"/>
                            <w:i/>
                            <w:iCs/>
                            <w:szCs w:val="24"/>
                          </w:rPr>
                        </w:pPr>
                        <w:r>
                          <w:rPr>
                            <w:i/>
                            <w:iCs/>
                          </w:rPr>
                          <w:t>Den registrerade</w:t>
                        </w:r>
                        <w:r w:rsidRPr="00C05716">
                          <w:rPr>
                            <w:i/>
                            <w:iCs/>
                          </w:rPr>
                          <w:t xml:space="preserve"> har i vissa fall rätt att kräva att behandlingen av personuppgifter begränsas, exempelvis när </w:t>
                        </w:r>
                        <w:r w:rsidR="00184C57">
                          <w:rPr>
                            <w:i/>
                            <w:iCs/>
                          </w:rPr>
                          <w:t>hen</w:t>
                        </w:r>
                        <w:r>
                          <w:rPr>
                            <w:i/>
                            <w:iCs/>
                          </w:rPr>
                          <w:t xml:space="preserve"> </w:t>
                        </w:r>
                        <w:r w:rsidRPr="00C05716">
                          <w:rPr>
                            <w:i/>
                            <w:iCs/>
                          </w:rPr>
                          <w:t>begär rättelse och vill att behandlingen av uppgifterna begränsas under tiden uppgifternas korrekthet utreds. Exempel på begränsning är att tillfälligt flytta uppgifterna till en annan plats, att göra uppgifterna otillgängliga för användare eller att tillfälligt avpublicera dem om de t</w:t>
                        </w:r>
                        <w:r>
                          <w:rPr>
                            <w:i/>
                            <w:iCs/>
                          </w:rPr>
                          <w:t xml:space="preserve">ill exempel </w:t>
                        </w:r>
                        <w:r w:rsidRPr="00C05716">
                          <w:rPr>
                            <w:i/>
                            <w:iCs/>
                          </w:rPr>
                          <w:t>publicerats på en hemsida.</w:t>
                        </w:r>
                        <w:r>
                          <w:rPr>
                            <w:i/>
                            <w:iCs/>
                          </w:rPr>
                          <w:t xml:space="preserve"> Uppgifterna ska sitta i ”karantän” och får inte ändras medan begränsningen är aktiv.</w:t>
                        </w:r>
                      </w:p>
                    </w:txbxContent>
                  </v:textbox>
                </v:shape>
                <v:group id="Grupp 260" o:spid="_x0000_s1145" style="position:absolute;left:1619;top:1403;width:3429;height:3429" coordorigin=",50096" coordsize="381000,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">
                  <v:oval id="Ellips 261" o:spid="_x0000_s1146" style="position:absolute;top:50096;width:381000;height:38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" fillcolor="#2e6e5a" stroked="f" strokeweight="1pt">
                    <v:stroke joinstyle="miter"/>
                    <v:textbox>
                      <w:txbxContent>
                        <w:p w14:paraId="5915BBD3" w14:textId="77777777" w:rsidR="00370968" w:rsidRPr="00932989" w:rsidRDefault="00370968" w:rsidP="0042518B">
                          <w:pPr>
                            <w:jc w:val="center"/>
                            <w:rPr>
                              <w:sz w:val="28"/>
                              <w:szCs w:val="24"/>
                            </w:rPr>
                          </w:pPr>
                        </w:p>
                      </w:txbxContent>
                    </v:textbox>
                  </v:oval>
                  <v:shape id="_x0000_s1147" type="#_x0000_t202" style="position:absolute;left:56092;top:50096;width:266700;height:311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" filled="f" stroked="f">
                    <v:textbox>
                      <w:txbxContent>
                        <w:p w14:paraId="19ED93A4" w14:textId="77777777" w:rsidR="00370968" w:rsidRPr="00932989" w:rsidRDefault="00370968" w:rsidP="0042518B">
                          <w:pPr>
                            <w:rPr>
                              <w:i/>
                              <w:iCs/>
                              <w:color w:val="FFFFFF" w:themeColor="background1"/>
                              <w:sz w:val="28"/>
                              <w:szCs w:val="24"/>
                            </w:rPr>
                          </w:pPr>
                          <w:r w:rsidRPr="00932989">
                            <w:rPr>
                              <w:i/>
                              <w:iCs/>
                              <w:color w:val="FFFFFF" w:themeColor="background1"/>
                              <w:sz w:val="28"/>
                              <w:szCs w:val="24"/>
                            </w:rPr>
                            <w:t>i</w:t>
                          </w:r>
                        </w:p>
                      </w:txbxContent>
                    </v:textbox>
                  </v:shape>
                </v:group>
                <w10:anchorlock/>
              </v:group>
            </w:pict>
          </mc:Fallback>
        </mc:AlternateContent>
      </w:r>
    </w:p>
    <w:p w14:paraId="5FA07CC9" w14:textId="12463AE8" w:rsidR="00911F4E" w:rsidRPr="00C53F4F" w:rsidRDefault="002F5BEB" w:rsidP="004E1276">
      <w:pPr>
        <w:rPr>
          <w:b/>
          <w:bCs/>
        </w:rPr>
      </w:pPr>
      <w:r>
        <w:rPr>
          <w:b/>
          <w:bCs/>
        </w:rPr>
        <w:t>Ange hur</w:t>
      </w:r>
      <w:r w:rsidR="00911F4E" w:rsidRPr="00C53F4F">
        <w:rPr>
          <w:b/>
          <w:bCs/>
        </w:rPr>
        <w:t xml:space="preserve"> den registrerades rätt att göra invändningar och </w:t>
      </w:r>
      <w:r w:rsidR="00625565">
        <w:rPr>
          <w:b/>
          <w:bCs/>
        </w:rPr>
        <w:t xml:space="preserve">rätt </w:t>
      </w:r>
      <w:r w:rsidR="00911F4E" w:rsidRPr="00C53F4F">
        <w:rPr>
          <w:b/>
          <w:bCs/>
        </w:rPr>
        <w:t>till begränsning av personuppgiftsbehandlingen</w:t>
      </w:r>
      <w:r>
        <w:rPr>
          <w:b/>
          <w:bCs/>
        </w:rPr>
        <w:t xml:space="preserve"> </w:t>
      </w:r>
      <w:r w:rsidRPr="00C53F4F">
        <w:rPr>
          <w:b/>
          <w:bCs/>
        </w:rPr>
        <w:t>säkerställs</w:t>
      </w:r>
      <w:r>
        <w:rPr>
          <w:b/>
          <w:bCs/>
        </w:rPr>
        <w:t>.</w:t>
      </w:r>
    </w:p>
    <w:tbl>
      <w:tblPr>
        <w:tblStyle w:val="Tabellrutnt"/>
        <w:tblW w:w="0" w:type="auto"/>
        <w:shd w:val="clear" w:color="auto" w:fill="D4EDE5"/>
        <w:tblCellMar>
          <w:top w:w="57" w:type="dxa"/>
          <w:bottom w:w="57" w:type="dxa"/>
        </w:tblCellMar>
        <w:tblLook w:val="04A0" w:firstRow="1" w:lastRow="0" w:firstColumn="1" w:lastColumn="0" w:noHBand="0" w:noVBand="1"/>
      </w:tblPr>
      <w:tblGrid>
        <w:gridCol w:w="9062"/>
      </w:tblGrid>
      <w:tr w:rsidR="004051B3" w:rsidRPr="00745BAB" w14:paraId="7C652C94" w14:textId="77777777" w:rsidTr="007278A7">
        <w:tc>
          <w:tcPr>
            <w:tcW w:w="9062" w:type="dxa"/>
            <w:tcBorders>
              <w:top w:val="nil"/>
              <w:left w:val="nil"/>
              <w:bottom w:val="nil"/>
              <w:right w:val="nil"/>
            </w:tcBorders>
            <w:shd w:val="clear" w:color="auto" w:fill="D4EDE5"/>
          </w:tcPr>
          <w:p w14:paraId="714843FD" w14:textId="77777777" w:rsidR="004051B3" w:rsidRPr="00745BAB" w:rsidRDefault="004051B3" w:rsidP="004E1276">
            <w:pPr>
              <w:pStyle w:val="Innehllitabell"/>
            </w:pPr>
          </w:p>
        </w:tc>
      </w:tr>
    </w:tbl>
    <w:p w14:paraId="12FF8971" w14:textId="23D2783D" w:rsidR="00345053" w:rsidRDefault="00345053" w:rsidP="004E1276">
      <w:pPr>
        <w:pStyle w:val="Normalwebb"/>
        <w:spacing w:before="0" w:beforeAutospacing="0" w:after="0" w:afterAutospacing="0"/>
        <w:rPr>
          <w:rFonts w:ascii="Arial" w:hAnsi="Arial" w:cs="Arial"/>
          <w:color w:val="000000"/>
          <w:sz w:val="22"/>
          <w:szCs w:val="22"/>
        </w:rPr>
      </w:pPr>
    </w:p>
    <w:p w14:paraId="26EB0858" w14:textId="54D7538D" w:rsidR="00F34614" w:rsidRDefault="00DB108B" w:rsidP="004E1276">
      <w:pPr>
        <w:pStyle w:val="Rubrik2"/>
      </w:pPr>
      <w:r>
        <w:t>Tredjelands</w:t>
      </w:r>
      <w:r w:rsidR="00F34614">
        <w:t>överföring (kap</w:t>
      </w:r>
      <w:r w:rsidR="00864051">
        <w:t>.</w:t>
      </w:r>
      <w:r w:rsidR="00F34614">
        <w:t xml:space="preserve"> </w:t>
      </w:r>
      <w:r w:rsidR="00864051">
        <w:t>5</w:t>
      </w:r>
      <w:r w:rsidR="009967C7">
        <w:t xml:space="preserve"> DSF</w:t>
      </w:r>
      <w:r w:rsidR="00F34614">
        <w:t>)</w:t>
      </w:r>
    </w:p>
    <w:p w14:paraId="48FEA738" w14:textId="15466906" w:rsidR="00A73579" w:rsidRPr="00A73579" w:rsidRDefault="00A73579" w:rsidP="00A73579">
      <w:r>
        <w:rPr>
          <w:noProof/>
        </w:rPr>
        <mc:AlternateContent>
          <mc:Choice Requires="wpg">
            <w:drawing>
              <wp:inline distT="0" distB="0" distL="0" distR="0" wp14:anchorId="4937B73D" wp14:editId="7F2E9C1A">
                <wp:extent cx="5639104" cy="3070274"/>
                <wp:effectExtent l="0" t="0" r="0" b="0"/>
                <wp:docPr id="238" name="Grupp 238"/>
                <wp:cNvGraphicFramePr/>
                <a:graphic xmlns:a="http://schemas.openxmlformats.org/drawingml/2006/main">
                  <a:graphicData uri="http://schemas.microsoft.com/office/word/2010/wordprocessingGroup">
                    <wpg:wgp>
                      <wpg:cNvGrpSpPr/>
                      <wpg:grpSpPr>
                        <a:xfrm>
                          <a:off x="0" y="0"/>
                          <a:ext cx="5639104" cy="3070274"/>
                          <a:chOff x="161925" y="0"/>
                          <a:chExt cx="5578775" cy="3070274"/>
                        </a:xfrm>
                      </wpg:grpSpPr>
                      <wps:wsp>
                        <wps:cNvPr id="239" name="Textruta 2"/>
                        <wps:cNvSpPr txBox="1">
                          <a:spLocks noChangeArrowheads="1"/>
                        </wps:cNvSpPr>
                        <wps:spPr bwMode="auto">
                          <a:xfrm>
                            <a:off x="199919" y="0"/>
                            <a:ext cx="5540781" cy="3070274"/>
                          </a:xfrm>
                          <a:prstGeom prst="rect">
                            <a:avLst/>
                          </a:prstGeom>
                          <a:solidFill>
                            <a:schemeClr val="bg1"/>
                          </a:solidFill>
                          <a:ln w="9525">
                            <a:noFill/>
                            <a:miter lim="800000"/>
                            <a:headEnd/>
                            <a:tailEnd/>
                          </a:ln>
                        </wps:spPr>
                        <wps:txbx>
                          <w:txbxContent>
                            <w:p w14:paraId="3E28CEC8" w14:textId="52F68552" w:rsidR="00370968" w:rsidRPr="00D9521F" w:rsidRDefault="00370968" w:rsidP="00B11F00">
                              <w:pPr>
                                <w:ind w:left="567"/>
                                <w:jc w:val="both"/>
                                <w:rPr>
                                  <w:i/>
                                  <w:iCs/>
                                </w:rPr>
                              </w:pPr>
                              <w:r w:rsidRPr="00D9521F">
                                <w:rPr>
                                  <w:i/>
                                  <w:iCs/>
                                </w:rPr>
                                <w:t xml:space="preserve">Med tredjeland avses ett land utanför EU/EES. Begreppet ”överföring” som det definieras i dataskyddsförordningen innefattar all form av åtkomst till personuppgifter. Även överföringar </w:t>
                              </w:r>
                              <w:r>
                                <w:rPr>
                                  <w:i/>
                                  <w:iCs/>
                                </w:rPr>
                                <w:t xml:space="preserve">av Region Skånes uppgifter </w:t>
                              </w:r>
                              <w:r w:rsidRPr="00D9521F">
                                <w:rPr>
                                  <w:i/>
                                  <w:iCs/>
                                </w:rPr>
                                <w:t>utanför EU/EES</w:t>
                              </w:r>
                              <w:r>
                                <w:rPr>
                                  <w:i/>
                                  <w:iCs/>
                                </w:rPr>
                                <w:t xml:space="preserve"> </w:t>
                              </w:r>
                              <w:r w:rsidRPr="00D9521F">
                                <w:rPr>
                                  <w:i/>
                                  <w:iCs/>
                                </w:rPr>
                                <w:t xml:space="preserve">som görs av Region Skånes personuppgiftsbiträden </w:t>
                              </w:r>
                              <w:r>
                                <w:rPr>
                                  <w:i/>
                                  <w:iCs/>
                                </w:rPr>
                                <w:t xml:space="preserve">och </w:t>
                              </w:r>
                              <w:r w:rsidRPr="00D9521F">
                                <w:rPr>
                                  <w:i/>
                                  <w:iCs/>
                                </w:rPr>
                                <w:t>deras underbiträden</w:t>
                              </w:r>
                              <w:r>
                                <w:rPr>
                                  <w:i/>
                                  <w:iCs/>
                                </w:rPr>
                                <w:t xml:space="preserve"> är </w:t>
                              </w:r>
                              <w:r w:rsidRPr="00D9521F">
                                <w:rPr>
                                  <w:i/>
                                  <w:iCs/>
                                </w:rPr>
                                <w:t>tredjelandsöverföringar</w:t>
                              </w:r>
                              <w:r>
                                <w:rPr>
                                  <w:i/>
                                  <w:iCs/>
                                </w:rPr>
                                <w:t xml:space="preserve"> som vi ansvarar för eftersom det är våra uppgifter som överförs</w:t>
                              </w:r>
                              <w:r w:rsidRPr="00D9521F">
                                <w:rPr>
                                  <w:i/>
                                  <w:iCs/>
                                </w:rPr>
                                <w:t xml:space="preserve">. </w:t>
                              </w:r>
                            </w:p>
                            <w:p w14:paraId="11E3B965" w14:textId="0F33E5C3" w:rsidR="00370968" w:rsidRDefault="00370968" w:rsidP="00B11F00">
                              <w:pPr>
                                <w:ind w:left="567"/>
                                <w:jc w:val="both"/>
                                <w:rPr>
                                  <w:i/>
                                  <w:iCs/>
                                </w:rPr>
                              </w:pPr>
                              <w:r w:rsidRPr="00D9521F">
                                <w:rPr>
                                  <w:i/>
                                  <w:iCs/>
                                </w:rPr>
                                <w:t>Ett exempel på överföring till tredjeland är att ett av Region Skånes personuppgiftsbiträden inom EU/EES har anlitat ett underbiträde i Indien som sköter Region Skånes supportärenden och i samband med detta ges åtkomst till personuppgifter i klartext.</w:t>
                              </w:r>
                            </w:p>
                            <w:p w14:paraId="550221BC" w14:textId="42388E1B" w:rsidR="00370968" w:rsidRPr="001F23C3" w:rsidRDefault="00370968" w:rsidP="00B11F00">
                              <w:pPr>
                                <w:ind w:left="567"/>
                                <w:jc w:val="both"/>
                                <w:rPr>
                                  <w:rFonts w:cs="Times New Roman"/>
                                  <w:i/>
                                  <w:iCs/>
                                  <w:szCs w:val="24"/>
                                </w:rPr>
                              </w:pPr>
                              <w:r w:rsidRPr="001E64B0">
                                <w:rPr>
                                  <w:rFonts w:cs="Times New Roman"/>
                                  <w:i/>
                                  <w:iCs/>
                                  <w:szCs w:val="24"/>
                                </w:rPr>
                                <w:t xml:space="preserve">Vid </w:t>
                              </w:r>
                              <w:r>
                                <w:rPr>
                                  <w:rFonts w:cs="Times New Roman"/>
                                  <w:i/>
                                  <w:iCs/>
                                  <w:szCs w:val="24"/>
                                </w:rPr>
                                <w:t>tredjelandsöverföring</w:t>
                              </w:r>
                              <w:r w:rsidRPr="001E64B0">
                                <w:rPr>
                                  <w:rFonts w:cs="Times New Roman"/>
                                  <w:i/>
                                  <w:iCs/>
                                  <w:szCs w:val="24"/>
                                </w:rPr>
                                <w:t xml:space="preserve"> måste </w:t>
                              </w:r>
                              <w:r>
                                <w:rPr>
                                  <w:rFonts w:cs="Times New Roman"/>
                                  <w:i/>
                                  <w:iCs/>
                                  <w:szCs w:val="24"/>
                                </w:rPr>
                                <w:t>den personuppgiftsansvarige (Region Skåne)</w:t>
                              </w:r>
                              <w:r w:rsidRPr="001E64B0">
                                <w:rPr>
                                  <w:rFonts w:cs="Times New Roman"/>
                                  <w:i/>
                                  <w:iCs/>
                                  <w:szCs w:val="24"/>
                                </w:rPr>
                                <w:t xml:space="preserve"> säkerställa att rätt, rättspraxis och administrativa metoder/rutiner hos myndigheter och domstolar i mottagarlandet </w:t>
                              </w:r>
                              <w:r>
                                <w:rPr>
                                  <w:rFonts w:cs="Times New Roman"/>
                                  <w:i/>
                                  <w:iCs/>
                                  <w:szCs w:val="24"/>
                                </w:rPr>
                                <w:t>möjliggör en väsentligen likvärdig skyddsnivå med den som garanteras inom EU.</w:t>
                              </w:r>
                            </w:p>
                          </w:txbxContent>
                        </wps:txbx>
                        <wps:bodyPr rot="0" vert="horz" wrap="square" lIns="91440" tIns="108000" rIns="91440" bIns="0" anchor="t" anchorCtr="0">
                          <a:spAutoFit/>
                        </wps:bodyPr>
                      </wps:wsp>
                      <wpg:grpSp>
                        <wpg:cNvPr id="240" name="Grupp 240"/>
                        <wpg:cNvGrpSpPr/>
                        <wpg:grpSpPr>
                          <a:xfrm>
                            <a:off x="161925" y="140335"/>
                            <a:ext cx="342900" cy="342900"/>
                            <a:chOff x="0" y="50094"/>
                            <a:chExt cx="381000" cy="381000"/>
                          </a:xfrm>
                        </wpg:grpSpPr>
                        <wps:wsp>
                          <wps:cNvPr id="241" name="Ellips 241"/>
                          <wps:cNvSpPr/>
                          <wps:spPr>
                            <a:xfrm>
                              <a:off x="0" y="50094"/>
                              <a:ext cx="381000" cy="381000"/>
                            </a:xfrm>
                            <a:prstGeom prst="ellipse">
                              <a:avLst/>
                            </a:prstGeom>
                            <a:solidFill>
                              <a:srgbClr val="2E6E5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84C1B59" w14:textId="77777777" w:rsidR="00370968" w:rsidRPr="00932989" w:rsidRDefault="00370968" w:rsidP="00A73579">
                                <w:pPr>
                                  <w:jc w:val="center"/>
                                  <w:rPr>
                                    <w:sz w:val="28"/>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2" name="Textruta 2"/>
                          <wps:cNvSpPr txBox="1">
                            <a:spLocks noChangeArrowheads="1"/>
                          </wps:cNvSpPr>
                          <wps:spPr bwMode="auto">
                            <a:xfrm>
                              <a:off x="56092" y="50094"/>
                              <a:ext cx="266700" cy="311150"/>
                            </a:xfrm>
                            <a:prstGeom prst="rect">
                              <a:avLst/>
                            </a:prstGeom>
                            <a:noFill/>
                            <a:ln w="9525">
                              <a:noFill/>
                              <a:miter lim="800000"/>
                              <a:headEnd/>
                              <a:tailEnd/>
                            </a:ln>
                          </wps:spPr>
                          <wps:txbx>
                            <w:txbxContent>
                              <w:p w14:paraId="4AC2265C" w14:textId="77777777" w:rsidR="00370968" w:rsidRPr="00932989" w:rsidRDefault="00370968" w:rsidP="00A73579">
                                <w:pPr>
                                  <w:rPr>
                                    <w:i/>
                                    <w:iCs/>
                                    <w:color w:val="FFFFFF" w:themeColor="background1"/>
                                    <w:sz w:val="28"/>
                                    <w:szCs w:val="24"/>
                                  </w:rPr>
                                </w:pPr>
                                <w:r w:rsidRPr="00932989">
                                  <w:rPr>
                                    <w:i/>
                                    <w:iCs/>
                                    <w:color w:val="FFFFFF" w:themeColor="background1"/>
                                    <w:sz w:val="28"/>
                                    <w:szCs w:val="24"/>
                                  </w:rPr>
                                  <w:t>i</w:t>
                                </w:r>
                              </w:p>
                            </w:txbxContent>
                          </wps:txbx>
                          <wps:bodyPr rot="0" vert="horz" wrap="square" lIns="91440" tIns="45720" rIns="91440" bIns="45720" anchor="t" anchorCtr="0">
                            <a:noAutofit/>
                          </wps:bodyPr>
                        </wps:wsp>
                      </wpg:grpSp>
                    </wpg:wgp>
                  </a:graphicData>
                </a:graphic>
              </wp:inline>
            </w:drawing>
          </mc:Choice>
          <mc:Fallback>
            <w:pict>
              <v:group w14:anchorId="4937B73D" id="Grupp 238" o:spid="_x0000_s1148" style="width:444pt;height:241.75pt;mso-position-horizontal-relative:char;mso-position-vertical-relative:line" coordorigin="1619" coordsize="55787,30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">
                <v:shape id="_x0000_s1149" type="#_x0000_t202" style="position:absolute;left:1999;width:55408;height:30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" fillcolor="white [3212]" stroked="f">
                  <v:textbox style="mso-fit-shape-to-text:t" inset=",3mm,,0">
                    <w:txbxContent>
                      <w:p w14:paraId="3E28CEC8" w14:textId="52F68552" w:rsidR="00370968" w:rsidRPr="00D9521F" w:rsidRDefault="00370968" w:rsidP="00B11F00">
                        <w:pPr>
                          <w:ind w:left="567"/>
                          <w:jc w:val="both"/>
                          <w:rPr>
                            <w:i/>
                            <w:iCs/>
                          </w:rPr>
                        </w:pPr>
                        <w:r w:rsidRPr="00D9521F">
                          <w:rPr>
                            <w:i/>
                            <w:iCs/>
                          </w:rPr>
                          <w:t xml:space="preserve">Med tredjeland avses ett land utanför EU/EES. Begreppet ”överföring” som det definieras i dataskyddsförordningen innefattar all form av åtkomst till personuppgifter. Även överföringar </w:t>
                        </w:r>
                        <w:r>
                          <w:rPr>
                            <w:i/>
                            <w:iCs/>
                          </w:rPr>
                          <w:t xml:space="preserve">av Region Skånes uppgifter </w:t>
                        </w:r>
                        <w:r w:rsidRPr="00D9521F">
                          <w:rPr>
                            <w:i/>
                            <w:iCs/>
                          </w:rPr>
                          <w:t>utanför EU/EES</w:t>
                        </w:r>
                        <w:r>
                          <w:rPr>
                            <w:i/>
                            <w:iCs/>
                          </w:rPr>
                          <w:t xml:space="preserve"> </w:t>
                        </w:r>
                        <w:r w:rsidRPr="00D9521F">
                          <w:rPr>
                            <w:i/>
                            <w:iCs/>
                          </w:rPr>
                          <w:t xml:space="preserve">som görs av Region Skånes personuppgiftsbiträden </w:t>
                        </w:r>
                        <w:r>
                          <w:rPr>
                            <w:i/>
                            <w:iCs/>
                          </w:rPr>
                          <w:t xml:space="preserve">och </w:t>
                        </w:r>
                        <w:r w:rsidRPr="00D9521F">
                          <w:rPr>
                            <w:i/>
                            <w:iCs/>
                          </w:rPr>
                          <w:t>deras underbiträden</w:t>
                        </w:r>
                        <w:r>
                          <w:rPr>
                            <w:i/>
                            <w:iCs/>
                          </w:rPr>
                          <w:t xml:space="preserve"> är </w:t>
                        </w:r>
                        <w:r w:rsidRPr="00D9521F">
                          <w:rPr>
                            <w:i/>
                            <w:iCs/>
                          </w:rPr>
                          <w:t>tredjelandsöverföringar</w:t>
                        </w:r>
                        <w:r>
                          <w:rPr>
                            <w:i/>
                            <w:iCs/>
                          </w:rPr>
                          <w:t xml:space="preserve"> som vi ansvarar för eftersom det är våra uppgifter som överförs</w:t>
                        </w:r>
                        <w:r w:rsidRPr="00D9521F">
                          <w:rPr>
                            <w:i/>
                            <w:iCs/>
                          </w:rPr>
                          <w:t xml:space="preserve">. </w:t>
                        </w:r>
                      </w:p>
                      <w:p w14:paraId="11E3B965" w14:textId="0F33E5C3" w:rsidR="00370968" w:rsidRDefault="00370968" w:rsidP="00B11F00">
                        <w:pPr>
                          <w:ind w:left="567"/>
                          <w:jc w:val="both"/>
                          <w:rPr>
                            <w:i/>
                            <w:iCs/>
                          </w:rPr>
                        </w:pPr>
                        <w:r w:rsidRPr="00D9521F">
                          <w:rPr>
                            <w:i/>
                            <w:iCs/>
                          </w:rPr>
                          <w:t>Ett exempel på överföring till tredjeland är att ett av Region Skånes personuppgiftsbiträden inom EU/EES har anlitat ett underbiträde i Indien som sköter Region Skånes supportärenden och i samband med detta ges åtkomst till personuppgifter i klartext.</w:t>
                        </w:r>
                      </w:p>
                      <w:p w14:paraId="550221BC" w14:textId="42388E1B" w:rsidR="00370968" w:rsidRPr="001F23C3" w:rsidRDefault="00370968" w:rsidP="00B11F00">
                        <w:pPr>
                          <w:ind w:left="567"/>
                          <w:jc w:val="both"/>
                          <w:rPr>
                            <w:rFonts w:cs="Times New Roman"/>
                            <w:i/>
                            <w:iCs/>
                            <w:szCs w:val="24"/>
                          </w:rPr>
                        </w:pPr>
                        <w:r w:rsidRPr="001E64B0">
                          <w:rPr>
                            <w:rFonts w:cs="Times New Roman"/>
                            <w:i/>
                            <w:iCs/>
                            <w:szCs w:val="24"/>
                          </w:rPr>
                          <w:t xml:space="preserve">Vid </w:t>
                        </w:r>
                        <w:r>
                          <w:rPr>
                            <w:rFonts w:cs="Times New Roman"/>
                            <w:i/>
                            <w:iCs/>
                            <w:szCs w:val="24"/>
                          </w:rPr>
                          <w:t>tredjelandsöverföring</w:t>
                        </w:r>
                        <w:r w:rsidRPr="001E64B0">
                          <w:rPr>
                            <w:rFonts w:cs="Times New Roman"/>
                            <w:i/>
                            <w:iCs/>
                            <w:szCs w:val="24"/>
                          </w:rPr>
                          <w:t xml:space="preserve"> måste </w:t>
                        </w:r>
                        <w:r>
                          <w:rPr>
                            <w:rFonts w:cs="Times New Roman"/>
                            <w:i/>
                            <w:iCs/>
                            <w:szCs w:val="24"/>
                          </w:rPr>
                          <w:t>den personuppgiftsansvarige (Region Skåne)</w:t>
                        </w:r>
                        <w:r w:rsidRPr="001E64B0">
                          <w:rPr>
                            <w:rFonts w:cs="Times New Roman"/>
                            <w:i/>
                            <w:iCs/>
                            <w:szCs w:val="24"/>
                          </w:rPr>
                          <w:t xml:space="preserve"> säkerställa att rätt, rättspraxis och administrativa metoder/rutiner hos myndigheter och domstolar i mottagarlandet </w:t>
                        </w:r>
                        <w:r>
                          <w:rPr>
                            <w:rFonts w:cs="Times New Roman"/>
                            <w:i/>
                            <w:iCs/>
                            <w:szCs w:val="24"/>
                          </w:rPr>
                          <w:t>möjliggör en väsentligen likvärdig skyddsnivå med den som garanteras inom EU.</w:t>
                        </w:r>
                      </w:p>
                    </w:txbxContent>
                  </v:textbox>
                </v:shape>
                <v:group id="Grupp 240" o:spid="_x0000_s1150" style="position:absolute;left:1619;top:1403;width:3429;height:3429" coordorigin=",50094" coordsize="381000,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">
                  <v:oval id="Ellips 241" o:spid="_x0000_s1151" style="position:absolute;top:50094;width:381000;height:38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" fillcolor="#2e6e5a" stroked="f" strokeweight="1pt">
                    <v:stroke joinstyle="miter"/>
                    <v:textbox>
                      <w:txbxContent>
                        <w:p w14:paraId="684C1B59" w14:textId="77777777" w:rsidR="00370968" w:rsidRPr="00932989" w:rsidRDefault="00370968" w:rsidP="00A73579">
                          <w:pPr>
                            <w:jc w:val="center"/>
                            <w:rPr>
                              <w:sz w:val="28"/>
                              <w:szCs w:val="24"/>
                            </w:rPr>
                          </w:pPr>
                        </w:p>
                      </w:txbxContent>
                    </v:textbox>
                  </v:oval>
                  <v:shape id="_x0000_s1152" type="#_x0000_t202" style="position:absolute;left:56092;top:50094;width:266700;height:311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" filled="f" stroked="f">
                    <v:textbox>
                      <w:txbxContent>
                        <w:p w14:paraId="4AC2265C" w14:textId="77777777" w:rsidR="00370968" w:rsidRPr="00932989" w:rsidRDefault="00370968" w:rsidP="00A73579">
                          <w:pPr>
                            <w:rPr>
                              <w:i/>
                              <w:iCs/>
                              <w:color w:val="FFFFFF" w:themeColor="background1"/>
                              <w:sz w:val="28"/>
                              <w:szCs w:val="24"/>
                            </w:rPr>
                          </w:pPr>
                          <w:r w:rsidRPr="00932989">
                            <w:rPr>
                              <w:i/>
                              <w:iCs/>
                              <w:color w:val="FFFFFF" w:themeColor="background1"/>
                              <w:sz w:val="28"/>
                              <w:szCs w:val="24"/>
                            </w:rPr>
                            <w:t>i</w:t>
                          </w:r>
                        </w:p>
                      </w:txbxContent>
                    </v:textbox>
                  </v:shape>
                </v:group>
                <w10:anchorlock/>
              </v:group>
            </w:pict>
          </mc:Fallback>
        </mc:AlternateContent>
      </w:r>
    </w:p>
    <w:tbl>
      <w:tblPr>
        <w:tblStyle w:val="Tabell1DPIAGrn"/>
        <w:tblW w:w="0" w:type="auto"/>
        <w:tblLook w:val="04A0" w:firstRow="1" w:lastRow="0" w:firstColumn="1" w:lastColumn="0" w:noHBand="0" w:noVBand="1"/>
      </w:tblPr>
      <w:tblGrid>
        <w:gridCol w:w="7655"/>
        <w:gridCol w:w="709"/>
        <w:gridCol w:w="708"/>
      </w:tblGrid>
      <w:tr w:rsidR="00E315A8" w:rsidRPr="0044318D" w14:paraId="559CFC29" w14:textId="77777777" w:rsidTr="002A00AB">
        <w:trPr>
          <w:cnfStyle w:val="100000000000" w:firstRow="1" w:lastRow="0" w:firstColumn="0" w:lastColumn="0" w:oddVBand="0" w:evenVBand="0" w:oddHBand="0" w:evenHBand="0" w:firstRowFirstColumn="0" w:firstRowLastColumn="0" w:lastRowFirstColumn="0" w:lastRowLastColumn="0"/>
          <w:trHeight w:val="479"/>
        </w:trPr>
        <w:tc>
          <w:tcPr>
            <w:tcW w:w="7655" w:type="dxa"/>
          </w:tcPr>
          <w:p w14:paraId="0EB4E070" w14:textId="2C25B486" w:rsidR="00E315A8" w:rsidRPr="001445C7" w:rsidRDefault="00E315A8" w:rsidP="002A00AB">
            <w:pPr>
              <w:pStyle w:val="Innehllitabell"/>
              <w:jc w:val="center"/>
            </w:pPr>
          </w:p>
        </w:tc>
        <w:tc>
          <w:tcPr>
            <w:tcW w:w="709" w:type="dxa"/>
          </w:tcPr>
          <w:p w14:paraId="4C12D678" w14:textId="77777777" w:rsidR="00E315A8" w:rsidRDefault="00E315A8" w:rsidP="002A00AB">
            <w:pPr>
              <w:pStyle w:val="Innehllitabell"/>
              <w:jc w:val="center"/>
              <w:rPr>
                <w:lang w:val="en-US"/>
              </w:rPr>
            </w:pPr>
            <w:r>
              <w:rPr>
                <w:lang w:val="en-US"/>
              </w:rPr>
              <w:t>Ja</w:t>
            </w:r>
          </w:p>
        </w:tc>
        <w:tc>
          <w:tcPr>
            <w:tcW w:w="708" w:type="dxa"/>
          </w:tcPr>
          <w:p w14:paraId="09BA92C3" w14:textId="77777777" w:rsidR="00E315A8" w:rsidRDefault="00E315A8" w:rsidP="002A00AB">
            <w:pPr>
              <w:pStyle w:val="Innehllitabell"/>
              <w:jc w:val="center"/>
              <w:rPr>
                <w:lang w:val="en-US"/>
              </w:rPr>
            </w:pPr>
            <w:r w:rsidRPr="00D779B0">
              <w:t>Nej</w:t>
            </w:r>
          </w:p>
        </w:tc>
      </w:tr>
      <w:tr w:rsidR="00E315A8" w:rsidRPr="001445C7" w14:paraId="3C35B39D" w14:textId="77777777" w:rsidTr="002755F7">
        <w:trPr>
          <w:cnfStyle w:val="000000100000" w:firstRow="0" w:lastRow="0" w:firstColumn="0" w:lastColumn="0" w:oddVBand="0" w:evenVBand="0" w:oddHBand="1" w:evenHBand="0" w:firstRowFirstColumn="0" w:firstRowLastColumn="0" w:lastRowFirstColumn="0" w:lastRowLastColumn="0"/>
          <w:trHeight w:val="479"/>
        </w:trPr>
        <w:tc>
          <w:tcPr>
            <w:tcW w:w="7655" w:type="dxa"/>
          </w:tcPr>
          <w:p w14:paraId="02828904" w14:textId="1B04ECAB" w:rsidR="00E315A8" w:rsidRPr="00745C56" w:rsidRDefault="00E315A8" w:rsidP="004E1276">
            <w:pPr>
              <w:pStyle w:val="Innehllitabell"/>
            </w:pPr>
            <w:r w:rsidRPr="00E315A8">
              <w:t>Överförs</w:t>
            </w:r>
            <w:r>
              <w:t xml:space="preserve"> </w:t>
            </w:r>
            <w:r w:rsidR="006D19F4">
              <w:t>person</w:t>
            </w:r>
            <w:r>
              <w:t>uppgifter till tredjeland</w:t>
            </w:r>
            <w:r w:rsidR="00155F72">
              <w:t xml:space="preserve"> i samband med behandlingen</w:t>
            </w:r>
            <w:r>
              <w:t>?</w:t>
            </w:r>
          </w:p>
        </w:tc>
        <w:tc>
          <w:tcPr>
            <w:tcW w:w="709" w:type="dxa"/>
            <w:vAlign w:val="center"/>
          </w:tcPr>
          <w:p w14:paraId="64CF02F1" w14:textId="77777777" w:rsidR="00E315A8" w:rsidRPr="001445C7" w:rsidRDefault="00E315A8" w:rsidP="004E1276">
            <w:pPr>
              <w:pStyle w:val="Innehllitabell"/>
              <w:jc w:val="center"/>
            </w:pPr>
          </w:p>
        </w:tc>
        <w:tc>
          <w:tcPr>
            <w:tcW w:w="708" w:type="dxa"/>
            <w:vAlign w:val="center"/>
          </w:tcPr>
          <w:p w14:paraId="74B0C2FF" w14:textId="77777777" w:rsidR="00E315A8" w:rsidRPr="001445C7" w:rsidRDefault="00E315A8" w:rsidP="004E1276">
            <w:pPr>
              <w:pStyle w:val="Innehllitabell"/>
              <w:jc w:val="center"/>
            </w:pPr>
          </w:p>
        </w:tc>
      </w:tr>
    </w:tbl>
    <w:p w14:paraId="671BBD6A" w14:textId="77777777" w:rsidR="00D30193" w:rsidRDefault="00D30193" w:rsidP="004E1276"/>
    <w:p w14:paraId="2BD58920" w14:textId="39390D11" w:rsidR="00494502" w:rsidRDefault="00494502" w:rsidP="004E1276">
      <w:pPr>
        <w:pStyle w:val="Rubrik3"/>
      </w:pPr>
      <w:bookmarkStart w:id="29" w:name="_Hlk66438548"/>
      <w:r>
        <w:t>Beskrivning</w:t>
      </w:r>
      <w:r w:rsidR="00347E22">
        <w:t xml:space="preserve"> och skyddsåtgärder</w:t>
      </w:r>
    </w:p>
    <w:bookmarkEnd w:id="29"/>
    <w:p w14:paraId="5EF3D10E" w14:textId="77777777" w:rsidR="00FD023F" w:rsidRDefault="006D19F4" w:rsidP="00347E22">
      <w:pPr>
        <w:rPr>
          <w:b/>
          <w:bCs/>
        </w:rPr>
      </w:pPr>
      <w:r>
        <w:rPr>
          <w:b/>
          <w:bCs/>
        </w:rPr>
        <w:t>Om personuppgifter överförs till tredjeland</w:t>
      </w:r>
      <w:r w:rsidR="00712CE9">
        <w:rPr>
          <w:b/>
          <w:bCs/>
        </w:rPr>
        <w:t>,</w:t>
      </w:r>
      <w:r w:rsidR="00F04D3A">
        <w:rPr>
          <w:b/>
          <w:bCs/>
        </w:rPr>
        <w:t xml:space="preserve"> </w:t>
      </w:r>
      <w:r w:rsidR="00712CE9">
        <w:rPr>
          <w:b/>
          <w:bCs/>
        </w:rPr>
        <w:t>b</w:t>
      </w:r>
      <w:r w:rsidR="00494502">
        <w:rPr>
          <w:b/>
          <w:bCs/>
        </w:rPr>
        <w:t>eskriv vilka tredjelandsöverföringar</w:t>
      </w:r>
      <w:r w:rsidR="00C9145A">
        <w:rPr>
          <w:b/>
          <w:bCs/>
        </w:rPr>
        <w:t xml:space="preserve"> som</w:t>
      </w:r>
      <w:r w:rsidR="00494502">
        <w:rPr>
          <w:b/>
          <w:bCs/>
        </w:rPr>
        <w:t xml:space="preserve"> görs i och med behandlingen.</w:t>
      </w:r>
      <w:r w:rsidR="00347E22">
        <w:rPr>
          <w:b/>
          <w:bCs/>
        </w:rPr>
        <w:t xml:space="preserve"> </w:t>
      </w:r>
    </w:p>
    <w:p w14:paraId="04EAE214" w14:textId="632C9B5A" w:rsidR="002848C4" w:rsidRPr="00347E22" w:rsidRDefault="00347E22" w:rsidP="00347E22">
      <w:pPr>
        <w:rPr>
          <w:b/>
          <w:bCs/>
        </w:rPr>
      </w:pPr>
      <w:r>
        <w:rPr>
          <w:b/>
          <w:bCs/>
        </w:rPr>
        <w:t xml:space="preserve">Ange även </w:t>
      </w:r>
      <w:r w:rsidR="00CC66FD">
        <w:rPr>
          <w:b/>
          <w:bCs/>
        </w:rPr>
        <w:t>vilka överföringsmekanismer</w:t>
      </w:r>
      <w:r w:rsidRPr="00C53F4F">
        <w:rPr>
          <w:b/>
          <w:bCs/>
        </w:rPr>
        <w:t xml:space="preserve"> </w:t>
      </w:r>
      <w:r w:rsidR="00CC66FD" w:rsidRPr="00CC66FD">
        <w:rPr>
          <w:b/>
          <w:bCs/>
        </w:rPr>
        <w:t>(land med adekvat skyddsnivå</w:t>
      </w:r>
      <w:r w:rsidR="00CC66FD">
        <w:rPr>
          <w:b/>
          <w:bCs/>
        </w:rPr>
        <w:t xml:space="preserve"> eller</w:t>
      </w:r>
      <w:r w:rsidR="00CC66FD" w:rsidRPr="00CC66FD">
        <w:rPr>
          <w:b/>
          <w:bCs/>
        </w:rPr>
        <w:t xml:space="preserve"> lämpliga </w:t>
      </w:r>
      <w:r w:rsidR="00CC66FD" w:rsidRPr="00C53F4F">
        <w:rPr>
          <w:b/>
          <w:bCs/>
        </w:rPr>
        <w:t>skyddsåtgärder</w:t>
      </w:r>
      <w:r w:rsidR="00CC66FD">
        <w:rPr>
          <w:b/>
          <w:bCs/>
        </w:rPr>
        <w:t xml:space="preserve">) som har använts </w:t>
      </w:r>
      <w:r w:rsidRPr="00C53F4F">
        <w:rPr>
          <w:b/>
          <w:bCs/>
        </w:rPr>
        <w:t>för tredjelandsöverföringar</w:t>
      </w:r>
      <w:r>
        <w:rPr>
          <w:b/>
          <w:bCs/>
        </w:rPr>
        <w:t>na samt motivera varför de</w:t>
      </w:r>
      <w:r w:rsidR="00C9145A">
        <w:rPr>
          <w:b/>
          <w:bCs/>
        </w:rPr>
        <w:t xml:space="preserve">ssa </w:t>
      </w:r>
      <w:r w:rsidR="00CC66FD">
        <w:rPr>
          <w:b/>
          <w:bCs/>
        </w:rPr>
        <w:t xml:space="preserve">mekanismer </w:t>
      </w:r>
      <w:r>
        <w:rPr>
          <w:b/>
          <w:bCs/>
        </w:rPr>
        <w:t>är tillämpliga.</w:t>
      </w:r>
    </w:p>
    <w:tbl>
      <w:tblPr>
        <w:tblStyle w:val="Tebell2DPIAGrnKantlinjer"/>
        <w:tblW w:w="10490" w:type="dxa"/>
        <w:tblInd w:w="-709" w:type="dxa"/>
        <w:tblLook w:val="04E0" w:firstRow="1" w:lastRow="1" w:firstColumn="1" w:lastColumn="0" w:noHBand="0" w:noVBand="1"/>
      </w:tblPr>
      <w:tblGrid>
        <w:gridCol w:w="1903"/>
        <w:gridCol w:w="2478"/>
        <w:gridCol w:w="1864"/>
        <w:gridCol w:w="4245"/>
      </w:tblGrid>
      <w:tr w:rsidR="00E40E8C" w:rsidRPr="005A49CB" w14:paraId="2B8AAA97" w14:textId="2F278460" w:rsidTr="002B21E7">
        <w:trPr>
          <w:cnfStyle w:val="100000000000" w:firstRow="1" w:lastRow="0" w:firstColumn="0" w:lastColumn="0" w:oddVBand="0" w:evenVBand="0" w:oddHBand="0" w:evenHBand="0" w:firstRowFirstColumn="0" w:firstRowLastColumn="0" w:lastRowFirstColumn="0" w:lastRowLastColumn="0"/>
          <w:trHeight w:val="479"/>
        </w:trPr>
        <w:tc>
          <w:tcPr>
            <w:tcW w:w="1784" w:type="dxa"/>
          </w:tcPr>
          <w:p w14:paraId="4629F0F8" w14:textId="0B5E26BD" w:rsidR="00347E22" w:rsidRPr="005A49CB" w:rsidRDefault="004621E0" w:rsidP="00B312B9">
            <w:pPr>
              <w:pStyle w:val="Innehllitabell"/>
              <w:keepNext/>
            </w:pPr>
            <w:r>
              <w:t>Personuppgifts-b</w:t>
            </w:r>
            <w:r w:rsidR="00347E22" w:rsidRPr="005A49CB">
              <w:t>ehandling</w:t>
            </w:r>
          </w:p>
        </w:tc>
        <w:tc>
          <w:tcPr>
            <w:tcW w:w="2478" w:type="dxa"/>
          </w:tcPr>
          <w:p w14:paraId="520E36A1" w14:textId="5768D7B4" w:rsidR="00347E22" w:rsidRPr="005A49CB" w:rsidRDefault="00347E22" w:rsidP="00B312B9">
            <w:pPr>
              <w:pStyle w:val="Innehllitabell"/>
              <w:keepNext/>
            </w:pPr>
            <w:r>
              <w:t>Beskrivning av tredjelandsöverföring</w:t>
            </w:r>
          </w:p>
        </w:tc>
        <w:tc>
          <w:tcPr>
            <w:tcW w:w="1871" w:type="dxa"/>
          </w:tcPr>
          <w:p w14:paraId="0652A4D8" w14:textId="469EA0B7" w:rsidR="00347E22" w:rsidRPr="005A49CB" w:rsidRDefault="00CC66FD" w:rsidP="00B312B9">
            <w:pPr>
              <w:pStyle w:val="Innehllitabell"/>
              <w:keepNext/>
            </w:pPr>
            <w:r>
              <w:t xml:space="preserve">Överförings-mekanism </w:t>
            </w:r>
          </w:p>
        </w:tc>
        <w:tc>
          <w:tcPr>
            <w:tcW w:w="4357" w:type="dxa"/>
          </w:tcPr>
          <w:p w14:paraId="1A0E26D3" w14:textId="3B780D3E" w:rsidR="00347E22" w:rsidRPr="00721B2A" w:rsidRDefault="00347E22" w:rsidP="00B312B9">
            <w:pPr>
              <w:pStyle w:val="Innehllitabell"/>
              <w:keepNext/>
              <w:rPr>
                <w:b w:val="0"/>
              </w:rPr>
            </w:pPr>
            <w:r>
              <w:t>Motivering</w:t>
            </w:r>
            <w:r w:rsidR="00657E1B">
              <w:t xml:space="preserve"> av </w:t>
            </w:r>
            <w:r>
              <w:t>skyddsåtgärd</w:t>
            </w:r>
            <w:r w:rsidR="00721B2A">
              <w:t>(er)</w:t>
            </w:r>
            <w:r>
              <w:t xml:space="preserve"> </w:t>
            </w:r>
            <w:r w:rsidR="00721B2A">
              <w:t>och</w:t>
            </w:r>
            <w:r w:rsidR="00657E1B">
              <w:t xml:space="preserve"> </w:t>
            </w:r>
            <w:r>
              <w:t>tillämplig</w:t>
            </w:r>
            <w:r w:rsidR="00657E1B">
              <w:t>het</w:t>
            </w:r>
            <w:r w:rsidR="00D9521F">
              <w:rPr>
                <w:rStyle w:val="Fotnotsreferens"/>
              </w:rPr>
              <w:footnoteReference w:id="8"/>
            </w:r>
          </w:p>
        </w:tc>
      </w:tr>
      <w:tr w:rsidR="00E40E8C" w:rsidRPr="00182D4C" w14:paraId="777E6725" w14:textId="75FECC68" w:rsidTr="00086B88">
        <w:trPr>
          <w:cnfStyle w:val="000000100000" w:firstRow="0" w:lastRow="0" w:firstColumn="0" w:lastColumn="0" w:oddVBand="0" w:evenVBand="0" w:oddHBand="1" w:evenHBand="0" w:firstRowFirstColumn="0" w:firstRowLastColumn="0" w:lastRowFirstColumn="0" w:lastRowLastColumn="0"/>
          <w:trHeight w:val="479"/>
        </w:trPr>
        <w:tc>
          <w:tcPr>
            <w:tcW w:w="1784" w:type="dxa"/>
          </w:tcPr>
          <w:p w14:paraId="01BF3E92" w14:textId="0F3BAD39" w:rsidR="00347E22" w:rsidRPr="00182D4C" w:rsidRDefault="00347E22" w:rsidP="00EF554D">
            <w:pPr>
              <w:rPr>
                <w:rFonts w:ascii="Arial" w:hAnsi="Arial"/>
                <w:color w:val="000000"/>
                <w:sz w:val="22"/>
              </w:rPr>
            </w:pPr>
            <w:r w:rsidRPr="00182D4C">
              <w:rPr>
                <w:rFonts w:ascii="Arial" w:hAnsi="Arial"/>
                <w:color w:val="000000"/>
                <w:sz w:val="22"/>
              </w:rPr>
              <w:t>[</w:t>
            </w:r>
            <w:r w:rsidRPr="00182D4C">
              <w:rPr>
                <w:rFonts w:ascii="Arial" w:hAnsi="Arial"/>
                <w:i/>
                <w:iCs/>
                <w:color w:val="000000"/>
                <w:sz w:val="22"/>
              </w:rPr>
              <w:t>Support</w:t>
            </w:r>
            <w:r w:rsidRPr="00182D4C">
              <w:rPr>
                <w:rFonts w:ascii="Arial" w:hAnsi="Arial"/>
                <w:color w:val="000000"/>
                <w:sz w:val="22"/>
              </w:rPr>
              <w:t>]</w:t>
            </w:r>
          </w:p>
        </w:tc>
        <w:tc>
          <w:tcPr>
            <w:tcW w:w="2478" w:type="dxa"/>
          </w:tcPr>
          <w:p w14:paraId="20D0271B" w14:textId="7608165B" w:rsidR="00347E22" w:rsidRPr="00182D4C" w:rsidRDefault="00347E22" w:rsidP="00EF554D">
            <w:pPr>
              <w:pStyle w:val="Innehllitabell"/>
            </w:pPr>
            <w:r w:rsidRPr="00182D4C">
              <w:t>[</w:t>
            </w:r>
            <w:r w:rsidRPr="00182D4C">
              <w:rPr>
                <w:i/>
                <w:iCs/>
              </w:rPr>
              <w:t xml:space="preserve">Överförs till </w:t>
            </w:r>
            <w:r w:rsidR="00DE7BE7">
              <w:rPr>
                <w:i/>
                <w:iCs/>
              </w:rPr>
              <w:t>Storbritannien</w:t>
            </w:r>
            <w:r w:rsidRPr="00182D4C">
              <w:t xml:space="preserve"> </w:t>
            </w:r>
            <w:r w:rsidRPr="00DE7BE7">
              <w:rPr>
                <w:i/>
                <w:iCs/>
              </w:rPr>
              <w:t>i</w:t>
            </w:r>
            <w:r w:rsidRPr="00182D4C">
              <w:t xml:space="preserve"> </w:t>
            </w:r>
            <w:r w:rsidRPr="00182D4C">
              <w:rPr>
                <w:i/>
                <w:iCs/>
              </w:rPr>
              <w:t>samband med skärmdelning vid supportärenden</w:t>
            </w:r>
            <w:r w:rsidRPr="00182D4C">
              <w:t>]</w:t>
            </w:r>
          </w:p>
        </w:tc>
        <w:tc>
          <w:tcPr>
            <w:tcW w:w="1871" w:type="dxa"/>
          </w:tcPr>
          <w:p w14:paraId="6C78F5E6" w14:textId="27E61B9F" w:rsidR="00347E22" w:rsidRPr="00182D4C" w:rsidRDefault="00347E22" w:rsidP="00EF554D">
            <w:pPr>
              <w:pStyle w:val="Innehllitabell"/>
              <w:rPr>
                <w:rStyle w:val="Svarstext"/>
                <w:sz w:val="22"/>
              </w:rPr>
            </w:pPr>
            <w:r w:rsidRPr="00182D4C">
              <w:rPr>
                <w:rStyle w:val="Svarstext"/>
                <w:sz w:val="22"/>
              </w:rPr>
              <w:t>[</w:t>
            </w:r>
            <w:r w:rsidRPr="00182D4C">
              <w:rPr>
                <w:rStyle w:val="Svarstext"/>
                <w:i/>
                <w:iCs/>
                <w:sz w:val="22"/>
              </w:rPr>
              <w:t>Standard-avtalsklausuler</w:t>
            </w:r>
            <w:r w:rsidRPr="00182D4C">
              <w:rPr>
                <w:rStyle w:val="Svarstext"/>
                <w:sz w:val="22"/>
              </w:rPr>
              <w:t>]</w:t>
            </w:r>
          </w:p>
        </w:tc>
        <w:tc>
          <w:tcPr>
            <w:tcW w:w="4357" w:type="dxa"/>
          </w:tcPr>
          <w:p w14:paraId="4AF4A864" w14:textId="698201BF" w:rsidR="00D9521F" w:rsidRPr="00182D4C" w:rsidRDefault="00E40E8C" w:rsidP="00EF554D">
            <w:pPr>
              <w:pStyle w:val="Innehllitabell"/>
              <w:rPr>
                <w:rStyle w:val="Svarstext"/>
                <w:sz w:val="22"/>
              </w:rPr>
            </w:pPr>
            <w:r w:rsidRPr="00182D4C">
              <w:rPr>
                <w:rStyle w:val="Svarstext"/>
                <w:sz w:val="22"/>
              </w:rPr>
              <w:t>[</w:t>
            </w:r>
            <w:r w:rsidRPr="00182D4C">
              <w:rPr>
                <w:rStyle w:val="Svarstext"/>
                <w:i/>
                <w:iCs/>
                <w:sz w:val="22"/>
              </w:rPr>
              <w:t xml:space="preserve">Motivera </w:t>
            </w:r>
            <w:r w:rsidRPr="00D9521F">
              <w:rPr>
                <w:rStyle w:val="Svarstext"/>
                <w:i/>
                <w:iCs/>
                <w:sz w:val="22"/>
              </w:rPr>
              <w:t xml:space="preserve">utifrån </w:t>
            </w:r>
            <w:r w:rsidR="00D9521F">
              <w:rPr>
                <w:rStyle w:val="Svarstext"/>
                <w:i/>
                <w:iCs/>
                <w:sz w:val="22"/>
              </w:rPr>
              <w:t>b</w:t>
            </w:r>
            <w:r w:rsidR="00D9521F">
              <w:rPr>
                <w:rStyle w:val="Svarstext"/>
                <w:i/>
                <w:iCs/>
              </w:rPr>
              <w:t xml:space="preserve">land annat </w:t>
            </w:r>
            <w:r w:rsidRPr="00182D4C">
              <w:rPr>
                <w:rStyle w:val="Svarstext"/>
                <w:i/>
                <w:iCs/>
                <w:sz w:val="22"/>
              </w:rPr>
              <w:t>tredjelandets lagstiftning/skydd för personuppgifter</w:t>
            </w:r>
            <w:r w:rsidR="00D9521F">
              <w:rPr>
                <w:rStyle w:val="Svarstext"/>
                <w:i/>
                <w:iCs/>
                <w:sz w:val="22"/>
              </w:rPr>
              <w:t>.</w:t>
            </w:r>
            <w:r w:rsidRPr="00182D4C">
              <w:rPr>
                <w:rStyle w:val="Svarstext"/>
                <w:sz w:val="22"/>
              </w:rPr>
              <w:t>]</w:t>
            </w:r>
          </w:p>
        </w:tc>
      </w:tr>
      <w:tr w:rsidR="00E40E8C" w:rsidRPr="00182D4C" w14:paraId="130BA943" w14:textId="42D3E575" w:rsidTr="00086B88">
        <w:trPr>
          <w:cnfStyle w:val="000000010000" w:firstRow="0" w:lastRow="0" w:firstColumn="0" w:lastColumn="0" w:oddVBand="0" w:evenVBand="0" w:oddHBand="0" w:evenHBand="1" w:firstRowFirstColumn="0" w:firstRowLastColumn="0" w:lastRowFirstColumn="0" w:lastRowLastColumn="0"/>
          <w:trHeight w:val="479"/>
        </w:trPr>
        <w:tc>
          <w:tcPr>
            <w:tcW w:w="1784" w:type="dxa"/>
          </w:tcPr>
          <w:p w14:paraId="4747FA8A" w14:textId="77777777" w:rsidR="00347E22" w:rsidRPr="00182D4C" w:rsidRDefault="00347E22" w:rsidP="00EF554D">
            <w:pPr>
              <w:pStyle w:val="Innehllitabell"/>
            </w:pPr>
          </w:p>
        </w:tc>
        <w:tc>
          <w:tcPr>
            <w:tcW w:w="2478" w:type="dxa"/>
          </w:tcPr>
          <w:p w14:paraId="2F6362F7" w14:textId="5533919F" w:rsidR="00347E22" w:rsidRPr="00182D4C" w:rsidRDefault="00347E22" w:rsidP="00EF554D">
            <w:pPr>
              <w:pStyle w:val="Innehllitabell"/>
            </w:pPr>
          </w:p>
        </w:tc>
        <w:tc>
          <w:tcPr>
            <w:tcW w:w="1871" w:type="dxa"/>
          </w:tcPr>
          <w:p w14:paraId="12D8679D" w14:textId="77777777" w:rsidR="00347E22" w:rsidRPr="00182D4C" w:rsidRDefault="00347E22" w:rsidP="00EF554D">
            <w:pPr>
              <w:pStyle w:val="Innehllitabell"/>
              <w:rPr>
                <w:rStyle w:val="Svarstext"/>
                <w:sz w:val="22"/>
              </w:rPr>
            </w:pPr>
          </w:p>
        </w:tc>
        <w:tc>
          <w:tcPr>
            <w:tcW w:w="4357" w:type="dxa"/>
          </w:tcPr>
          <w:p w14:paraId="5616A27A" w14:textId="77777777" w:rsidR="00347E22" w:rsidRPr="00182D4C" w:rsidRDefault="00347E22" w:rsidP="00EF554D">
            <w:pPr>
              <w:pStyle w:val="Innehllitabell"/>
              <w:rPr>
                <w:rStyle w:val="Svarstext"/>
                <w:sz w:val="22"/>
              </w:rPr>
            </w:pPr>
          </w:p>
        </w:tc>
      </w:tr>
      <w:tr w:rsidR="00E40E8C" w:rsidRPr="00182D4C" w14:paraId="61B8343F" w14:textId="537A2547" w:rsidTr="00086B88">
        <w:trPr>
          <w:cnfStyle w:val="000000100000" w:firstRow="0" w:lastRow="0" w:firstColumn="0" w:lastColumn="0" w:oddVBand="0" w:evenVBand="0" w:oddHBand="1" w:evenHBand="0" w:firstRowFirstColumn="0" w:firstRowLastColumn="0" w:lastRowFirstColumn="0" w:lastRowLastColumn="0"/>
          <w:trHeight w:val="479"/>
        </w:trPr>
        <w:tc>
          <w:tcPr>
            <w:tcW w:w="1784" w:type="dxa"/>
          </w:tcPr>
          <w:p w14:paraId="41691DCC" w14:textId="77777777" w:rsidR="00347E22" w:rsidRPr="00182D4C" w:rsidRDefault="00347E22" w:rsidP="00EF554D">
            <w:pPr>
              <w:pStyle w:val="Innehllitabell"/>
            </w:pPr>
          </w:p>
        </w:tc>
        <w:tc>
          <w:tcPr>
            <w:tcW w:w="2478" w:type="dxa"/>
          </w:tcPr>
          <w:p w14:paraId="78A8E642" w14:textId="4CDD785E" w:rsidR="00347E22" w:rsidRPr="00182D4C" w:rsidRDefault="00347E22" w:rsidP="00EF554D">
            <w:pPr>
              <w:pStyle w:val="Innehllitabell"/>
            </w:pPr>
          </w:p>
        </w:tc>
        <w:tc>
          <w:tcPr>
            <w:tcW w:w="1871" w:type="dxa"/>
          </w:tcPr>
          <w:p w14:paraId="0296794D" w14:textId="77777777" w:rsidR="00347E22" w:rsidRPr="00182D4C" w:rsidRDefault="00347E22" w:rsidP="00EF554D">
            <w:pPr>
              <w:pStyle w:val="Innehllitabell"/>
              <w:rPr>
                <w:rStyle w:val="Svarstext"/>
                <w:sz w:val="22"/>
              </w:rPr>
            </w:pPr>
          </w:p>
        </w:tc>
        <w:tc>
          <w:tcPr>
            <w:tcW w:w="4357" w:type="dxa"/>
          </w:tcPr>
          <w:p w14:paraId="0FF4F215" w14:textId="77777777" w:rsidR="00347E22" w:rsidRPr="00182D4C" w:rsidRDefault="00347E22" w:rsidP="00EF554D">
            <w:pPr>
              <w:pStyle w:val="Innehllitabell"/>
              <w:rPr>
                <w:rStyle w:val="Svarstext"/>
                <w:sz w:val="22"/>
              </w:rPr>
            </w:pPr>
          </w:p>
        </w:tc>
      </w:tr>
      <w:tr w:rsidR="00086B88" w:rsidRPr="00182D4C" w14:paraId="636C4DCE" w14:textId="77777777" w:rsidTr="00521DAC">
        <w:trPr>
          <w:cnfStyle w:val="010000000000" w:firstRow="0" w:lastRow="1" w:firstColumn="0" w:lastColumn="0" w:oddVBand="0" w:evenVBand="0" w:oddHBand="0" w:evenHBand="0" w:firstRowFirstColumn="0" w:firstRowLastColumn="0" w:lastRowFirstColumn="0" w:lastRowLastColumn="0"/>
          <w:trHeight w:hRule="exact" w:val="170"/>
        </w:trPr>
        <w:tc>
          <w:tcPr>
            <w:tcW w:w="10490" w:type="dxa"/>
            <w:gridSpan w:val="4"/>
          </w:tcPr>
          <w:p w14:paraId="2DCE6E5A" w14:textId="77777777" w:rsidR="00086B88" w:rsidRPr="00086B88" w:rsidRDefault="00086B88" w:rsidP="00EF554D">
            <w:pPr>
              <w:pStyle w:val="Innehllitabell"/>
              <w:rPr>
                <w:rStyle w:val="Svarstext"/>
                <w:sz w:val="4"/>
                <w:szCs w:val="4"/>
              </w:rPr>
            </w:pPr>
          </w:p>
        </w:tc>
      </w:tr>
    </w:tbl>
    <w:p w14:paraId="7D6E9789" w14:textId="77777777" w:rsidR="00347E22" w:rsidRDefault="00347E22" w:rsidP="004E1276">
      <w:pPr>
        <w:pStyle w:val="Normalwebb"/>
        <w:spacing w:before="0" w:beforeAutospacing="0" w:after="0" w:afterAutospacing="0"/>
        <w:rPr>
          <w:rFonts w:ascii="Arial" w:hAnsi="Arial" w:cs="Arial"/>
          <w:color w:val="000000"/>
          <w:sz w:val="22"/>
          <w:szCs w:val="22"/>
        </w:rPr>
      </w:pPr>
    </w:p>
    <w:p w14:paraId="44EC68F4" w14:textId="7F147BF0" w:rsidR="00F01EB8" w:rsidRDefault="00F01EB8" w:rsidP="00F01EB8">
      <w:pPr>
        <w:pStyle w:val="Rubrik2"/>
      </w:pPr>
      <w:bookmarkStart w:id="30" w:name="_Toc42183653"/>
      <w:bookmarkStart w:id="31" w:name="_Hlk66438562"/>
      <w:r>
        <w:t>Medverkan från berörda parter</w:t>
      </w:r>
      <w:bookmarkEnd w:id="30"/>
    </w:p>
    <w:p w14:paraId="0C304B35" w14:textId="71FFAF8A" w:rsidR="00F3326B" w:rsidRDefault="00E02964" w:rsidP="00F3326B">
      <w:pPr>
        <w:pStyle w:val="Rubrik3"/>
      </w:pPr>
      <w:bookmarkStart w:id="32" w:name="_Hlk66438572"/>
      <w:bookmarkEnd w:id="31"/>
      <w:r>
        <w:t>Synpunkter från</w:t>
      </w:r>
      <w:r w:rsidR="00F3326B">
        <w:t xml:space="preserve"> registrerade</w:t>
      </w:r>
    </w:p>
    <w:bookmarkEnd w:id="32"/>
    <w:p w14:paraId="33C1EEAC" w14:textId="77777777" w:rsidR="00F3326B" w:rsidRPr="00F3326B" w:rsidRDefault="00F3326B" w:rsidP="00F3326B">
      <w:r>
        <w:rPr>
          <w:noProof/>
        </w:rPr>
        <mc:AlternateContent>
          <mc:Choice Requires="wpg">
            <w:drawing>
              <wp:inline distT="0" distB="0" distL="0" distR="0" wp14:anchorId="39854577" wp14:editId="55B6200E">
                <wp:extent cx="5639172" cy="533400"/>
                <wp:effectExtent l="0" t="0" r="0" b="0"/>
                <wp:docPr id="223" name="Grupp 223"/>
                <wp:cNvGraphicFramePr/>
                <a:graphic xmlns:a="http://schemas.openxmlformats.org/drawingml/2006/main">
                  <a:graphicData uri="http://schemas.microsoft.com/office/word/2010/wordprocessingGroup">
                    <wpg:wgp>
                      <wpg:cNvGrpSpPr/>
                      <wpg:grpSpPr>
                        <a:xfrm>
                          <a:off x="0" y="0"/>
                          <a:ext cx="5639172" cy="533400"/>
                          <a:chOff x="161925" y="1"/>
                          <a:chExt cx="5578843" cy="533400"/>
                        </a:xfrm>
                      </wpg:grpSpPr>
                      <wps:wsp>
                        <wps:cNvPr id="224" name="Textruta 2"/>
                        <wps:cNvSpPr txBox="1">
                          <a:spLocks noChangeArrowheads="1"/>
                        </wps:cNvSpPr>
                        <wps:spPr bwMode="auto">
                          <a:xfrm>
                            <a:off x="199986" y="1"/>
                            <a:ext cx="5540782" cy="533400"/>
                          </a:xfrm>
                          <a:prstGeom prst="rect">
                            <a:avLst/>
                          </a:prstGeom>
                          <a:solidFill>
                            <a:schemeClr val="bg1"/>
                          </a:solidFill>
                          <a:ln w="9525">
                            <a:noFill/>
                            <a:miter lim="800000"/>
                            <a:headEnd/>
                            <a:tailEnd/>
                          </a:ln>
                        </wps:spPr>
                        <wps:txbx>
                          <w:txbxContent>
                            <w:p w14:paraId="6CDA6BD5" w14:textId="2B07B9E6" w:rsidR="00370968" w:rsidRPr="001F23C3" w:rsidRDefault="00370968" w:rsidP="0014390C">
                              <w:pPr>
                                <w:ind w:left="567"/>
                                <w:jc w:val="both"/>
                                <w:rPr>
                                  <w:rFonts w:cs="Times New Roman"/>
                                  <w:i/>
                                  <w:iCs/>
                                  <w:szCs w:val="24"/>
                                </w:rPr>
                              </w:pPr>
                              <w:r w:rsidRPr="001F23C3">
                                <w:rPr>
                                  <w:i/>
                                  <w:iCs/>
                                </w:rPr>
                                <w:t>När så är lämpligt ska synpunkter inhämtas från de registrerade eller deras företrädare (art. 35.9</w:t>
                              </w:r>
                              <w:r>
                                <w:rPr>
                                  <w:i/>
                                  <w:iCs/>
                                </w:rPr>
                                <w:t xml:space="preserve"> DSF</w:t>
                              </w:r>
                              <w:r w:rsidRPr="001F23C3">
                                <w:rPr>
                                  <w:i/>
                                  <w:iCs/>
                                </w:rPr>
                                <w:t>)</w:t>
                              </w:r>
                              <w:r>
                                <w:rPr>
                                  <w:i/>
                                  <w:iCs/>
                                </w:rPr>
                                <w:t>.</w:t>
                              </w:r>
                            </w:p>
                          </w:txbxContent>
                        </wps:txbx>
                        <wps:bodyPr rot="0" vert="horz" wrap="square" lIns="91440" tIns="108000" rIns="91440" bIns="0" anchor="t" anchorCtr="0">
                          <a:noAutofit/>
                        </wps:bodyPr>
                      </wps:wsp>
                      <wpg:grpSp>
                        <wpg:cNvPr id="225" name="Grupp 225"/>
                        <wpg:cNvGrpSpPr/>
                        <wpg:grpSpPr>
                          <a:xfrm>
                            <a:off x="161925" y="133350"/>
                            <a:ext cx="342900" cy="342900"/>
                            <a:chOff x="0" y="42333"/>
                            <a:chExt cx="381000" cy="381000"/>
                          </a:xfrm>
                        </wpg:grpSpPr>
                        <wps:wsp>
                          <wps:cNvPr id="226" name="Ellips 226"/>
                          <wps:cNvSpPr/>
                          <wps:spPr>
                            <a:xfrm>
                              <a:off x="0" y="42333"/>
                              <a:ext cx="381000" cy="381000"/>
                            </a:xfrm>
                            <a:prstGeom prst="ellipse">
                              <a:avLst/>
                            </a:prstGeom>
                            <a:solidFill>
                              <a:srgbClr val="2E6E5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67B9BA" w14:textId="77777777" w:rsidR="00370968" w:rsidRPr="00932989" w:rsidRDefault="00370968" w:rsidP="00F3326B">
                                <w:pPr>
                                  <w:jc w:val="center"/>
                                  <w:rPr>
                                    <w:sz w:val="28"/>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7" name="Textruta 2"/>
                          <wps:cNvSpPr txBox="1">
                            <a:spLocks noChangeArrowheads="1"/>
                          </wps:cNvSpPr>
                          <wps:spPr bwMode="auto">
                            <a:xfrm>
                              <a:off x="56092" y="42333"/>
                              <a:ext cx="266700" cy="311150"/>
                            </a:xfrm>
                            <a:prstGeom prst="rect">
                              <a:avLst/>
                            </a:prstGeom>
                            <a:noFill/>
                            <a:ln w="9525">
                              <a:noFill/>
                              <a:miter lim="800000"/>
                              <a:headEnd/>
                              <a:tailEnd/>
                            </a:ln>
                          </wps:spPr>
                          <wps:txbx>
                            <w:txbxContent>
                              <w:p w14:paraId="304CC50D" w14:textId="77777777" w:rsidR="00370968" w:rsidRPr="00932989" w:rsidRDefault="00370968" w:rsidP="00F3326B">
                                <w:pPr>
                                  <w:rPr>
                                    <w:i/>
                                    <w:iCs/>
                                    <w:color w:val="FFFFFF" w:themeColor="background1"/>
                                    <w:sz w:val="28"/>
                                    <w:szCs w:val="24"/>
                                  </w:rPr>
                                </w:pPr>
                                <w:r w:rsidRPr="00932989">
                                  <w:rPr>
                                    <w:i/>
                                    <w:iCs/>
                                    <w:color w:val="FFFFFF" w:themeColor="background1"/>
                                    <w:sz w:val="28"/>
                                    <w:szCs w:val="24"/>
                                  </w:rPr>
                                  <w:t>i</w:t>
                                </w:r>
                              </w:p>
                            </w:txbxContent>
                          </wps:txbx>
                          <wps:bodyPr rot="0" vert="horz" wrap="square" lIns="91440" tIns="45720" rIns="91440" bIns="45720" anchor="t" anchorCtr="0">
                            <a:noAutofit/>
                          </wps:bodyPr>
                        </wps:wsp>
                      </wpg:grpSp>
                    </wpg:wgp>
                  </a:graphicData>
                </a:graphic>
              </wp:inline>
            </w:drawing>
          </mc:Choice>
          <mc:Fallback>
            <w:pict>
              <v:group w14:anchorId="39854577" id="Grupp 223" o:spid="_x0000_s1153" style="width:444.05pt;height:42pt;mso-position-horizontal-relative:char;mso-position-vertical-relative:line" coordorigin="1619" coordsize="55788,5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">
                <v:shape id="_x0000_s1154" type="#_x0000_t202" style="position:absolute;left:1999;width:55408;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" fillcolor="white [3212]" stroked="f">
                  <v:textbox inset=",3mm,,0">
                    <w:txbxContent>
                      <w:p w14:paraId="6CDA6BD5" w14:textId="2B07B9E6" w:rsidR="00370968" w:rsidRPr="001F23C3" w:rsidRDefault="00370968" w:rsidP="0014390C">
                        <w:pPr>
                          <w:ind w:left="567"/>
                          <w:jc w:val="both"/>
                          <w:rPr>
                            <w:rFonts w:cs="Times New Roman"/>
                            <w:i/>
                            <w:iCs/>
                            <w:szCs w:val="24"/>
                          </w:rPr>
                        </w:pPr>
                        <w:r w:rsidRPr="001F23C3">
                          <w:rPr>
                            <w:i/>
                            <w:iCs/>
                          </w:rPr>
                          <w:t>När så är lämpligt ska synpunkter inhämtas från de registrerade eller deras företrädare (art. 35.9</w:t>
                        </w:r>
                        <w:r>
                          <w:rPr>
                            <w:i/>
                            <w:iCs/>
                          </w:rPr>
                          <w:t xml:space="preserve"> DSF</w:t>
                        </w:r>
                        <w:r w:rsidRPr="001F23C3">
                          <w:rPr>
                            <w:i/>
                            <w:iCs/>
                          </w:rPr>
                          <w:t>)</w:t>
                        </w:r>
                        <w:r>
                          <w:rPr>
                            <w:i/>
                            <w:iCs/>
                          </w:rPr>
                          <w:t>.</w:t>
                        </w:r>
                      </w:p>
                    </w:txbxContent>
                  </v:textbox>
                </v:shape>
                <v:group id="Grupp 225" o:spid="_x0000_s1155" style="position:absolute;left:1619;top:1333;width:3429;height:3429" coordorigin=",42333" coordsize="381000,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">
                  <v:oval id="Ellips 226" o:spid="_x0000_s1156" style="position:absolute;top:42333;width:381000;height:38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" fillcolor="#2e6e5a" stroked="f" strokeweight="1pt">
                    <v:stroke joinstyle="miter"/>
                    <v:textbox>
                      <w:txbxContent>
                        <w:p w14:paraId="1267B9BA" w14:textId="77777777" w:rsidR="00370968" w:rsidRPr="00932989" w:rsidRDefault="00370968" w:rsidP="00F3326B">
                          <w:pPr>
                            <w:jc w:val="center"/>
                            <w:rPr>
                              <w:sz w:val="28"/>
                              <w:szCs w:val="24"/>
                            </w:rPr>
                          </w:pPr>
                        </w:p>
                      </w:txbxContent>
                    </v:textbox>
                  </v:oval>
                  <v:shape id="_x0000_s1157" type="#_x0000_t202" style="position:absolute;left:56092;top:42333;width:266700;height:311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" filled="f" stroked="f">
                    <v:textbox>
                      <w:txbxContent>
                        <w:p w14:paraId="304CC50D" w14:textId="77777777" w:rsidR="00370968" w:rsidRPr="00932989" w:rsidRDefault="00370968" w:rsidP="00F3326B">
                          <w:pPr>
                            <w:rPr>
                              <w:i/>
                              <w:iCs/>
                              <w:color w:val="FFFFFF" w:themeColor="background1"/>
                              <w:sz w:val="28"/>
                              <w:szCs w:val="24"/>
                            </w:rPr>
                          </w:pPr>
                          <w:r w:rsidRPr="00932989">
                            <w:rPr>
                              <w:i/>
                              <w:iCs/>
                              <w:color w:val="FFFFFF" w:themeColor="background1"/>
                              <w:sz w:val="28"/>
                              <w:szCs w:val="24"/>
                            </w:rPr>
                            <w:t>i</w:t>
                          </w:r>
                        </w:p>
                      </w:txbxContent>
                    </v:textbox>
                  </v:shape>
                </v:group>
                <w10:anchorlock/>
              </v:group>
            </w:pict>
          </mc:Fallback>
        </mc:AlternateContent>
      </w:r>
    </w:p>
    <w:p w14:paraId="31EDFBBA" w14:textId="13AAD4F9" w:rsidR="00F3326B" w:rsidRPr="00EE5909" w:rsidRDefault="00BD1F9B" w:rsidP="00F3326B">
      <w:pPr>
        <w:rPr>
          <w:b/>
          <w:bCs/>
        </w:rPr>
      </w:pPr>
      <w:r>
        <w:rPr>
          <w:b/>
          <w:bCs/>
        </w:rPr>
        <w:t>Har ni</w:t>
      </w:r>
      <w:r w:rsidR="00F3326B">
        <w:rPr>
          <w:b/>
          <w:bCs/>
        </w:rPr>
        <w:t xml:space="preserve"> rådg</w:t>
      </w:r>
      <w:r>
        <w:rPr>
          <w:b/>
          <w:bCs/>
        </w:rPr>
        <w:t>jort</w:t>
      </w:r>
      <w:r w:rsidR="00F3326B">
        <w:rPr>
          <w:b/>
          <w:bCs/>
        </w:rPr>
        <w:t xml:space="preserve"> med r</w:t>
      </w:r>
      <w:r w:rsidR="00F3326B" w:rsidRPr="00EE5909">
        <w:rPr>
          <w:b/>
          <w:bCs/>
        </w:rPr>
        <w:t>egistrerade</w:t>
      </w:r>
      <w:r w:rsidR="00F3326B">
        <w:rPr>
          <w:b/>
          <w:bCs/>
        </w:rPr>
        <w:t xml:space="preserve"> eller deras företrädare? Om ja: Redogör för </w:t>
      </w:r>
      <w:r w:rsidR="00894653">
        <w:rPr>
          <w:b/>
          <w:bCs/>
        </w:rPr>
        <w:t>dessa</w:t>
      </w:r>
      <w:r w:rsidR="00F3326B">
        <w:rPr>
          <w:b/>
          <w:bCs/>
        </w:rPr>
        <w:t xml:space="preserve"> synpunkter.</w:t>
      </w:r>
      <w:r w:rsidR="00834412">
        <w:rPr>
          <w:b/>
          <w:bCs/>
        </w:rPr>
        <w:t xml:space="preserve"> Om nej: Motivera varför ni </w:t>
      </w:r>
      <w:r w:rsidR="00834412" w:rsidRPr="00834412">
        <w:rPr>
          <w:b/>
          <w:bCs/>
        </w:rPr>
        <w:t xml:space="preserve">bedömer att det inte är lämpligt att inhämta eller </w:t>
      </w:r>
      <w:r w:rsidR="00834412" w:rsidRPr="00360B55">
        <w:rPr>
          <w:b/>
          <w:bCs/>
        </w:rPr>
        <w:t>följa</w:t>
      </w:r>
      <w:r w:rsidR="00834412" w:rsidRPr="00834412">
        <w:rPr>
          <w:b/>
          <w:bCs/>
        </w:rPr>
        <w:t xml:space="preserve"> synpunkter från de registrerade.</w:t>
      </w:r>
    </w:p>
    <w:tbl>
      <w:tblPr>
        <w:tblStyle w:val="Tabellrutnt"/>
        <w:tblW w:w="0" w:type="auto"/>
        <w:shd w:val="clear" w:color="auto" w:fill="D4EDE5"/>
        <w:tblCellMar>
          <w:top w:w="57" w:type="dxa"/>
          <w:bottom w:w="57" w:type="dxa"/>
        </w:tblCellMar>
        <w:tblLook w:val="04A0" w:firstRow="1" w:lastRow="0" w:firstColumn="1" w:lastColumn="0" w:noHBand="0" w:noVBand="1"/>
      </w:tblPr>
      <w:tblGrid>
        <w:gridCol w:w="9062"/>
      </w:tblGrid>
      <w:tr w:rsidR="00F3326B" w:rsidRPr="00745BAB" w14:paraId="2B8783DC" w14:textId="77777777" w:rsidTr="000E2F7C">
        <w:tc>
          <w:tcPr>
            <w:tcW w:w="9062" w:type="dxa"/>
            <w:tcBorders>
              <w:top w:val="nil"/>
              <w:left w:val="nil"/>
              <w:bottom w:val="nil"/>
              <w:right w:val="nil"/>
            </w:tcBorders>
            <w:shd w:val="clear" w:color="auto" w:fill="D4EDE5"/>
          </w:tcPr>
          <w:p w14:paraId="11DECDBD" w14:textId="77777777" w:rsidR="00F3326B" w:rsidRPr="00745BAB" w:rsidRDefault="00F3326B" w:rsidP="000E2F7C">
            <w:pPr>
              <w:pStyle w:val="Innehllitabell"/>
            </w:pPr>
          </w:p>
        </w:tc>
      </w:tr>
    </w:tbl>
    <w:p w14:paraId="4FE3AFC1" w14:textId="77777777" w:rsidR="00F3326B" w:rsidRPr="00F3326B" w:rsidRDefault="00F3326B" w:rsidP="00F3326B"/>
    <w:p w14:paraId="58FF75F1" w14:textId="497CBC05" w:rsidR="00F3326B" w:rsidRDefault="00F3326B" w:rsidP="00F3326B">
      <w:pPr>
        <w:pStyle w:val="Rubrik3"/>
      </w:pPr>
      <w:bookmarkStart w:id="33" w:name="_Hlk66438612"/>
      <w:r>
        <w:t xml:space="preserve">BIträden, </w:t>
      </w:r>
      <w:r w:rsidR="008F67A6">
        <w:t>specialister</w:t>
      </w:r>
      <w:r>
        <w:t xml:space="preserve"> etc.</w:t>
      </w:r>
    </w:p>
    <w:bookmarkEnd w:id="33"/>
    <w:p w14:paraId="2D689213" w14:textId="3C3FD34C" w:rsidR="00647214" w:rsidRPr="00A21132" w:rsidRDefault="00647214" w:rsidP="0078781D">
      <w:r>
        <w:rPr>
          <w:noProof/>
        </w:rPr>
        <mc:AlternateContent>
          <mc:Choice Requires="wpg">
            <w:drawing>
              <wp:inline distT="0" distB="0" distL="0" distR="0" wp14:anchorId="7799EF89" wp14:editId="05E1A788">
                <wp:extent cx="5639148" cy="533400"/>
                <wp:effectExtent l="0" t="0" r="0" b="0"/>
                <wp:docPr id="202" name="Grupp 202"/>
                <wp:cNvGraphicFramePr/>
                <a:graphic xmlns:a="http://schemas.openxmlformats.org/drawingml/2006/main">
                  <a:graphicData uri="http://schemas.microsoft.com/office/word/2010/wordprocessingGroup">
                    <wpg:wgp>
                      <wpg:cNvGrpSpPr/>
                      <wpg:grpSpPr>
                        <a:xfrm>
                          <a:off x="0" y="0"/>
                          <a:ext cx="5639148" cy="533400"/>
                          <a:chOff x="161925" y="1"/>
                          <a:chExt cx="5578819" cy="533400"/>
                        </a:xfrm>
                      </wpg:grpSpPr>
                      <wps:wsp>
                        <wps:cNvPr id="203" name="Textruta 2"/>
                        <wps:cNvSpPr txBox="1">
                          <a:spLocks noChangeArrowheads="1"/>
                        </wps:cNvSpPr>
                        <wps:spPr bwMode="auto">
                          <a:xfrm>
                            <a:off x="199963" y="1"/>
                            <a:ext cx="5540781" cy="533400"/>
                          </a:xfrm>
                          <a:prstGeom prst="rect">
                            <a:avLst/>
                          </a:prstGeom>
                          <a:solidFill>
                            <a:schemeClr val="bg1"/>
                          </a:solidFill>
                          <a:ln w="9525">
                            <a:noFill/>
                            <a:miter lim="800000"/>
                            <a:headEnd/>
                            <a:tailEnd/>
                          </a:ln>
                        </wps:spPr>
                        <wps:txbx>
                          <w:txbxContent>
                            <w:p w14:paraId="1FB8BB2C" w14:textId="6A1F237A" w:rsidR="00370968" w:rsidRPr="001F23C3" w:rsidRDefault="00370968" w:rsidP="0014390C">
                              <w:pPr>
                                <w:ind w:left="567"/>
                                <w:jc w:val="both"/>
                                <w:rPr>
                                  <w:rFonts w:cs="Times New Roman"/>
                                  <w:i/>
                                  <w:iCs/>
                                  <w:szCs w:val="24"/>
                                </w:rPr>
                              </w:pPr>
                              <w:r>
                                <w:rPr>
                                  <w:i/>
                                  <w:iCs/>
                                </w:rPr>
                                <w:t xml:space="preserve">Om utlåtanden från relevanta intressenter finns i annan bifogad dokumentation </w:t>
                              </w:r>
                              <w:r w:rsidR="006A280E">
                                <w:rPr>
                                  <w:i/>
                                  <w:iCs/>
                                </w:rPr>
                                <w:t>så</w:t>
                              </w:r>
                              <w:r>
                                <w:rPr>
                                  <w:i/>
                                  <w:iCs/>
                                </w:rPr>
                                <w:t>som en riskbedömning kan man hänvisa dit.</w:t>
                              </w:r>
                            </w:p>
                          </w:txbxContent>
                        </wps:txbx>
                        <wps:bodyPr rot="0" vert="horz" wrap="square" lIns="91440" tIns="108000" rIns="91440" bIns="0" anchor="t" anchorCtr="0">
                          <a:noAutofit/>
                        </wps:bodyPr>
                      </wps:wsp>
                      <wpg:grpSp>
                        <wpg:cNvPr id="204" name="Grupp 204"/>
                        <wpg:cNvGrpSpPr/>
                        <wpg:grpSpPr>
                          <a:xfrm>
                            <a:off x="161925" y="133350"/>
                            <a:ext cx="342900" cy="342900"/>
                            <a:chOff x="0" y="42333"/>
                            <a:chExt cx="381000" cy="381000"/>
                          </a:xfrm>
                        </wpg:grpSpPr>
                        <wps:wsp>
                          <wps:cNvPr id="206" name="Ellips 206"/>
                          <wps:cNvSpPr/>
                          <wps:spPr>
                            <a:xfrm>
                              <a:off x="0" y="42333"/>
                              <a:ext cx="381000" cy="381000"/>
                            </a:xfrm>
                            <a:prstGeom prst="ellipse">
                              <a:avLst/>
                            </a:prstGeom>
                            <a:solidFill>
                              <a:srgbClr val="2E6E5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D34545A" w14:textId="77777777" w:rsidR="00370968" w:rsidRPr="00932989" w:rsidRDefault="00370968" w:rsidP="00647214">
                                <w:pPr>
                                  <w:jc w:val="center"/>
                                  <w:rPr>
                                    <w:sz w:val="28"/>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7" name="Textruta 2"/>
                          <wps:cNvSpPr txBox="1">
                            <a:spLocks noChangeArrowheads="1"/>
                          </wps:cNvSpPr>
                          <wps:spPr bwMode="auto">
                            <a:xfrm>
                              <a:off x="56092" y="42333"/>
                              <a:ext cx="266700" cy="311150"/>
                            </a:xfrm>
                            <a:prstGeom prst="rect">
                              <a:avLst/>
                            </a:prstGeom>
                            <a:noFill/>
                            <a:ln w="9525">
                              <a:noFill/>
                              <a:miter lim="800000"/>
                              <a:headEnd/>
                              <a:tailEnd/>
                            </a:ln>
                          </wps:spPr>
                          <wps:txbx>
                            <w:txbxContent>
                              <w:p w14:paraId="15A52D12" w14:textId="77777777" w:rsidR="00370968" w:rsidRPr="00932989" w:rsidRDefault="00370968" w:rsidP="00647214">
                                <w:pPr>
                                  <w:rPr>
                                    <w:i/>
                                    <w:iCs/>
                                    <w:color w:val="FFFFFF" w:themeColor="background1"/>
                                    <w:sz w:val="28"/>
                                    <w:szCs w:val="24"/>
                                  </w:rPr>
                                </w:pPr>
                                <w:r w:rsidRPr="00932989">
                                  <w:rPr>
                                    <w:i/>
                                    <w:iCs/>
                                    <w:color w:val="FFFFFF" w:themeColor="background1"/>
                                    <w:sz w:val="28"/>
                                    <w:szCs w:val="24"/>
                                  </w:rPr>
                                  <w:t>i</w:t>
                                </w:r>
                              </w:p>
                            </w:txbxContent>
                          </wps:txbx>
                          <wps:bodyPr rot="0" vert="horz" wrap="square" lIns="91440" tIns="45720" rIns="91440" bIns="45720" anchor="t" anchorCtr="0">
                            <a:noAutofit/>
                          </wps:bodyPr>
                        </wps:wsp>
                      </wpg:grpSp>
                    </wpg:wgp>
                  </a:graphicData>
                </a:graphic>
              </wp:inline>
            </w:drawing>
          </mc:Choice>
          <mc:Fallback>
            <w:pict>
              <v:group w14:anchorId="7799EF89" id="Grupp 202" o:spid="_x0000_s1158" style="width:444.05pt;height:42pt;mso-position-horizontal-relative:char;mso-position-vertical-relative:line" coordorigin="1619" coordsize="55788,5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">
                <v:shape id="_x0000_s1159" type="#_x0000_t202" style="position:absolute;left:1999;width:55408;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" fillcolor="white [3212]" stroked="f">
                  <v:textbox inset=",3mm,,0">
                    <w:txbxContent>
                      <w:p w14:paraId="1FB8BB2C" w14:textId="6A1F237A" w:rsidR="00370968" w:rsidRPr="001F23C3" w:rsidRDefault="00370968" w:rsidP="0014390C">
                        <w:pPr>
                          <w:ind w:left="567"/>
                          <w:jc w:val="both"/>
                          <w:rPr>
                            <w:rFonts w:cs="Times New Roman"/>
                            <w:i/>
                            <w:iCs/>
                            <w:szCs w:val="24"/>
                          </w:rPr>
                        </w:pPr>
                        <w:r>
                          <w:rPr>
                            <w:i/>
                            <w:iCs/>
                          </w:rPr>
                          <w:t xml:space="preserve">Om utlåtanden från relevanta intressenter finns i annan bifogad dokumentation </w:t>
                        </w:r>
                        <w:r w:rsidR="006A280E">
                          <w:rPr>
                            <w:i/>
                            <w:iCs/>
                          </w:rPr>
                          <w:t>så</w:t>
                        </w:r>
                        <w:r>
                          <w:rPr>
                            <w:i/>
                            <w:iCs/>
                          </w:rPr>
                          <w:t>som en riskbedömning kan man hänvisa dit.</w:t>
                        </w:r>
                      </w:p>
                    </w:txbxContent>
                  </v:textbox>
                </v:shape>
                <v:group id="Grupp 204" o:spid="_x0000_s1160" style="position:absolute;left:1619;top:1333;width:3429;height:3429" coordorigin=",42333" coordsize="381000,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oval id="Ellips 206" o:spid="_x0000_s1161" style="position:absolute;top:42333;width:381000;height:38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" fillcolor="#2e6e5a" stroked="f" strokeweight="1pt">
                    <v:stroke joinstyle="miter"/>
                    <v:textbox>
                      <w:txbxContent>
                        <w:p w14:paraId="1D34545A" w14:textId="77777777" w:rsidR="00370968" w:rsidRPr="00932989" w:rsidRDefault="00370968" w:rsidP="00647214">
                          <w:pPr>
                            <w:jc w:val="center"/>
                            <w:rPr>
                              <w:sz w:val="28"/>
                              <w:szCs w:val="24"/>
                            </w:rPr>
                          </w:pPr>
                        </w:p>
                      </w:txbxContent>
                    </v:textbox>
                  </v:oval>
                  <v:shape id="_x0000_s1162" type="#_x0000_t202" style="position:absolute;left:56092;top:42333;width:266700;height:311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" filled="f" stroked="f">
                    <v:textbox>
                      <w:txbxContent>
                        <w:p w14:paraId="15A52D12" w14:textId="77777777" w:rsidR="00370968" w:rsidRPr="00932989" w:rsidRDefault="00370968" w:rsidP="00647214">
                          <w:pPr>
                            <w:rPr>
                              <w:i/>
                              <w:iCs/>
                              <w:color w:val="FFFFFF" w:themeColor="background1"/>
                              <w:sz w:val="28"/>
                              <w:szCs w:val="24"/>
                            </w:rPr>
                          </w:pPr>
                          <w:r w:rsidRPr="00932989">
                            <w:rPr>
                              <w:i/>
                              <w:iCs/>
                              <w:color w:val="FFFFFF" w:themeColor="background1"/>
                              <w:sz w:val="28"/>
                              <w:szCs w:val="24"/>
                            </w:rPr>
                            <w:t>i</w:t>
                          </w:r>
                        </w:p>
                      </w:txbxContent>
                    </v:textbox>
                  </v:shape>
                </v:group>
                <w10:anchorlock/>
              </v:group>
            </w:pict>
          </mc:Fallback>
        </mc:AlternateContent>
      </w:r>
    </w:p>
    <w:p w14:paraId="1059DFAE" w14:textId="62D75B29" w:rsidR="00F01EB8" w:rsidRPr="00C53F4F" w:rsidRDefault="00F80C2E" w:rsidP="00F01EB8">
      <w:pPr>
        <w:rPr>
          <w:b/>
          <w:bCs/>
        </w:rPr>
      </w:pPr>
      <w:r>
        <w:rPr>
          <w:b/>
          <w:bCs/>
        </w:rPr>
        <w:t>Redogör för synpunkter från</w:t>
      </w:r>
      <w:r w:rsidR="00BD1F9B">
        <w:rPr>
          <w:b/>
          <w:bCs/>
        </w:rPr>
        <w:t xml:space="preserve"> </w:t>
      </w:r>
      <w:r w:rsidR="009967C7">
        <w:rPr>
          <w:b/>
          <w:bCs/>
        </w:rPr>
        <w:t>relevanta intressenter, exempelvis</w:t>
      </w:r>
      <w:r w:rsidR="00CC3E01" w:rsidRPr="00C53F4F">
        <w:rPr>
          <w:b/>
          <w:bCs/>
        </w:rPr>
        <w:t xml:space="preserve"> </w:t>
      </w:r>
      <w:r w:rsidR="001869A5">
        <w:rPr>
          <w:b/>
          <w:bCs/>
        </w:rPr>
        <w:t xml:space="preserve">personuppgiftsbiträden eller </w:t>
      </w:r>
      <w:r w:rsidR="00CC3E01" w:rsidRPr="00C53F4F">
        <w:rPr>
          <w:b/>
          <w:bCs/>
        </w:rPr>
        <w:t>informationssäkerhets</w:t>
      </w:r>
      <w:r w:rsidR="00F93EDD">
        <w:rPr>
          <w:b/>
          <w:bCs/>
        </w:rPr>
        <w:t>specialister</w:t>
      </w:r>
      <w:r>
        <w:rPr>
          <w:b/>
          <w:bCs/>
        </w:rPr>
        <w:t>.</w:t>
      </w:r>
    </w:p>
    <w:tbl>
      <w:tblPr>
        <w:tblStyle w:val="Tabellrutnt"/>
        <w:tblW w:w="0" w:type="auto"/>
        <w:shd w:val="clear" w:color="auto" w:fill="D4EDE5"/>
        <w:tblCellMar>
          <w:top w:w="57" w:type="dxa"/>
          <w:bottom w:w="57" w:type="dxa"/>
        </w:tblCellMar>
        <w:tblLook w:val="04A0" w:firstRow="1" w:lastRow="0" w:firstColumn="1" w:lastColumn="0" w:noHBand="0" w:noVBand="1"/>
      </w:tblPr>
      <w:tblGrid>
        <w:gridCol w:w="9062"/>
      </w:tblGrid>
      <w:tr w:rsidR="004C0356" w:rsidRPr="00745BAB" w14:paraId="746871BE" w14:textId="77777777" w:rsidTr="007278A7">
        <w:tc>
          <w:tcPr>
            <w:tcW w:w="9062" w:type="dxa"/>
            <w:tcBorders>
              <w:top w:val="nil"/>
              <w:left w:val="nil"/>
              <w:bottom w:val="nil"/>
              <w:right w:val="nil"/>
            </w:tcBorders>
            <w:shd w:val="clear" w:color="auto" w:fill="D4EDE5"/>
          </w:tcPr>
          <w:p w14:paraId="0A1C229C" w14:textId="77777777" w:rsidR="004C0356" w:rsidRPr="00745BAB" w:rsidRDefault="004C0356" w:rsidP="007278A7">
            <w:pPr>
              <w:pStyle w:val="Innehllitabell"/>
            </w:pPr>
          </w:p>
        </w:tc>
      </w:tr>
    </w:tbl>
    <w:p w14:paraId="7968EEE7" w14:textId="629D1421" w:rsidR="00F01EB8" w:rsidRDefault="00F01EB8" w:rsidP="00F01EB8">
      <w:pPr>
        <w:pStyle w:val="Normalwebb"/>
        <w:spacing w:before="0" w:beforeAutospacing="0" w:after="0" w:afterAutospacing="0"/>
        <w:rPr>
          <w:rFonts w:ascii="Arial" w:hAnsi="Arial" w:cs="Arial"/>
          <w:color w:val="000000"/>
          <w:sz w:val="22"/>
          <w:szCs w:val="22"/>
        </w:rPr>
      </w:pPr>
    </w:p>
    <w:p w14:paraId="0915431B" w14:textId="7E34C7B0" w:rsidR="002848C4" w:rsidRPr="002848C4" w:rsidRDefault="002848C4" w:rsidP="0078781D">
      <w:pPr>
        <w:pStyle w:val="Rubrik1"/>
      </w:pPr>
      <w:bookmarkStart w:id="34" w:name="_Toc42183654"/>
      <w:bookmarkStart w:id="35" w:name="_Toc66779506"/>
      <w:r>
        <w:t>Risker</w:t>
      </w:r>
      <w:bookmarkEnd w:id="34"/>
      <w:r w:rsidR="000909EA">
        <w:t xml:space="preserve"> och </w:t>
      </w:r>
      <w:r w:rsidR="000909EA" w:rsidRPr="0078781D">
        <w:t>mitigerande</w:t>
      </w:r>
      <w:r w:rsidR="000909EA">
        <w:t xml:space="preserve"> åtgärder</w:t>
      </w:r>
      <w:bookmarkEnd w:id="35"/>
    </w:p>
    <w:p w14:paraId="27E62DB9" w14:textId="62348F7C" w:rsidR="00654A71" w:rsidRDefault="00401B0C" w:rsidP="004E1276">
      <w:pPr>
        <w:rPr>
          <w:rFonts w:eastAsia="Times New Roman" w:cs="Times New Roman"/>
          <w:szCs w:val="24"/>
        </w:rPr>
      </w:pPr>
      <w:r>
        <w:t xml:space="preserve">Målet </w:t>
      </w:r>
      <w:r w:rsidR="0089054E">
        <w:t xml:space="preserve">med en </w:t>
      </w:r>
      <w:r w:rsidR="006F59AC">
        <w:t>konsekvensbedömning</w:t>
      </w:r>
      <w:r w:rsidR="0089054E">
        <w:t xml:space="preserve"> </w:t>
      </w:r>
      <w:r w:rsidR="001722AB">
        <w:t xml:space="preserve">avseende dataskydd </w:t>
      </w:r>
      <w:r w:rsidR="0089054E">
        <w:t>är att minimera risker för den registrerades rättigheter och friheter (art. 35.7 c</w:t>
      </w:r>
      <w:r w:rsidR="009967C7">
        <w:t xml:space="preserve"> DSF</w:t>
      </w:r>
      <w:r w:rsidR="0089054E">
        <w:t xml:space="preserve">). </w:t>
      </w:r>
      <w:r w:rsidR="00CE0B14">
        <w:t xml:space="preserve">För att </w:t>
      </w:r>
      <w:r w:rsidR="00E44C14">
        <w:t>möjlig</w:t>
      </w:r>
      <w:r w:rsidR="00CE0B14">
        <w:t>göra detta ska en riskbedömning</w:t>
      </w:r>
      <w:r w:rsidR="009C46FF">
        <w:t xml:space="preserve"> där man hanterar </w:t>
      </w:r>
      <w:r w:rsidR="009C46FF" w:rsidRPr="00F93EDD">
        <w:rPr>
          <w:rFonts w:eastAsia="Times New Roman" w:cs="Times New Roman"/>
          <w:szCs w:val="24"/>
        </w:rPr>
        <w:t xml:space="preserve">risker för kränkningar av </w:t>
      </w:r>
      <w:r w:rsidR="009C46FF">
        <w:rPr>
          <w:rFonts w:eastAsia="Times New Roman" w:cs="Times New Roman"/>
          <w:szCs w:val="24"/>
        </w:rPr>
        <w:t>den registrerades</w:t>
      </w:r>
      <w:r w:rsidR="009C46FF" w:rsidRPr="00F93EDD">
        <w:rPr>
          <w:rFonts w:eastAsia="Times New Roman" w:cs="Times New Roman"/>
          <w:szCs w:val="24"/>
        </w:rPr>
        <w:t xml:space="preserve"> rättigheter</w:t>
      </w:r>
      <w:r w:rsidR="009C46FF">
        <w:rPr>
          <w:rFonts w:eastAsia="Times New Roman" w:cs="Times New Roman"/>
          <w:szCs w:val="24"/>
        </w:rPr>
        <w:t xml:space="preserve"> och friheter</w:t>
      </w:r>
      <w:r w:rsidR="00CE0B14">
        <w:t xml:space="preserve"> </w:t>
      </w:r>
      <w:r w:rsidR="00E44C14">
        <w:t>genomföras</w:t>
      </w:r>
      <w:r w:rsidR="00CE0B14">
        <w:t xml:space="preserve"> </w:t>
      </w:r>
      <w:r w:rsidR="00DF603A">
        <w:t>i samband med</w:t>
      </w:r>
      <w:r w:rsidR="00CE0B14">
        <w:t xml:space="preserve"> konsekvensbedömningen</w:t>
      </w:r>
      <w:r w:rsidR="00F93EDD">
        <w:rPr>
          <w:rFonts w:eastAsia="Times New Roman" w:cs="Times New Roman"/>
          <w:szCs w:val="24"/>
        </w:rPr>
        <w:t xml:space="preserve">, det vill säga informationssäkerhetsrisker som kan </w:t>
      </w:r>
      <w:r w:rsidR="00F93EDD" w:rsidRPr="00F93EDD">
        <w:rPr>
          <w:rFonts w:eastAsia="Times New Roman" w:cs="Times New Roman"/>
          <w:szCs w:val="24"/>
        </w:rPr>
        <w:t xml:space="preserve">resultera i </w:t>
      </w:r>
      <w:r w:rsidR="00F93EDD">
        <w:rPr>
          <w:rFonts w:eastAsia="Times New Roman" w:cs="Times New Roman"/>
          <w:szCs w:val="24"/>
        </w:rPr>
        <w:t>negativa konsekvenser för enskilda</w:t>
      </w:r>
      <w:r w:rsidR="00F93EDD" w:rsidRPr="00F93EDD">
        <w:rPr>
          <w:rFonts w:eastAsia="Times New Roman" w:cs="Times New Roman"/>
          <w:szCs w:val="24"/>
        </w:rPr>
        <w:t xml:space="preserve"> individer</w:t>
      </w:r>
      <w:r w:rsidR="00F93EDD">
        <w:rPr>
          <w:rFonts w:eastAsia="Times New Roman" w:cs="Times New Roman"/>
          <w:szCs w:val="24"/>
        </w:rPr>
        <w:t xml:space="preserve">. </w:t>
      </w:r>
      <w:r w:rsidR="004F2086">
        <w:rPr>
          <w:rFonts w:eastAsia="Times New Roman" w:cs="Times New Roman"/>
          <w:szCs w:val="24"/>
        </w:rPr>
        <w:t xml:space="preserve">Konsekvenserna kan vara av materiell, fysisk eller psykisk karaktär. </w:t>
      </w:r>
    </w:p>
    <w:p w14:paraId="0FC3F519" w14:textId="2151FF1A" w:rsidR="00F93EDD" w:rsidRPr="00654A71" w:rsidRDefault="00C1435D" w:rsidP="004E1276">
      <w:r>
        <w:rPr>
          <w:rFonts w:eastAsia="Times New Roman" w:cs="Times New Roman"/>
          <w:szCs w:val="24"/>
        </w:rPr>
        <w:t>Endast</w:t>
      </w:r>
      <w:r w:rsidR="004F2086">
        <w:rPr>
          <w:rFonts w:eastAsia="Times New Roman" w:cs="Times New Roman"/>
          <w:szCs w:val="24"/>
        </w:rPr>
        <w:t xml:space="preserve"> </w:t>
      </w:r>
      <w:r w:rsidR="001722AB">
        <w:rPr>
          <w:rFonts w:eastAsia="Times New Roman" w:cs="Times New Roman"/>
          <w:szCs w:val="24"/>
        </w:rPr>
        <w:t>risker för den</w:t>
      </w:r>
      <w:r w:rsidR="004F2086">
        <w:rPr>
          <w:rFonts w:eastAsia="Times New Roman" w:cs="Times New Roman"/>
          <w:szCs w:val="24"/>
        </w:rPr>
        <w:t xml:space="preserve"> registrerade </w:t>
      </w:r>
      <w:r w:rsidR="009C46FF">
        <w:rPr>
          <w:rFonts w:eastAsia="Times New Roman" w:cs="Times New Roman"/>
          <w:szCs w:val="24"/>
        </w:rPr>
        <w:t xml:space="preserve">ska vara </w:t>
      </w:r>
      <w:r w:rsidR="004F2086">
        <w:rPr>
          <w:rFonts w:eastAsia="Times New Roman" w:cs="Times New Roman"/>
          <w:szCs w:val="24"/>
        </w:rPr>
        <w:t xml:space="preserve">i fokus </w:t>
      </w:r>
      <w:r w:rsidR="009C46FF">
        <w:rPr>
          <w:rFonts w:eastAsia="Times New Roman" w:cs="Times New Roman"/>
          <w:szCs w:val="24"/>
        </w:rPr>
        <w:t>under</w:t>
      </w:r>
      <w:r>
        <w:rPr>
          <w:rFonts w:eastAsia="Times New Roman" w:cs="Times New Roman"/>
          <w:szCs w:val="24"/>
        </w:rPr>
        <w:t xml:space="preserve"> </w:t>
      </w:r>
      <w:r w:rsidR="009C46FF">
        <w:rPr>
          <w:rFonts w:eastAsia="Times New Roman" w:cs="Times New Roman"/>
          <w:szCs w:val="24"/>
        </w:rPr>
        <w:t>riskbedömning</w:t>
      </w:r>
      <w:r>
        <w:rPr>
          <w:rFonts w:eastAsia="Times New Roman" w:cs="Times New Roman"/>
          <w:szCs w:val="24"/>
        </w:rPr>
        <w:t>sdelen av konsekvensbedömningen</w:t>
      </w:r>
      <w:r w:rsidR="009C46FF">
        <w:rPr>
          <w:rFonts w:eastAsia="Times New Roman" w:cs="Times New Roman"/>
          <w:szCs w:val="24"/>
        </w:rPr>
        <w:t xml:space="preserve"> </w:t>
      </w:r>
      <w:r w:rsidR="001722AB">
        <w:rPr>
          <w:rFonts w:eastAsia="Times New Roman" w:cs="Times New Roman"/>
          <w:szCs w:val="24"/>
        </w:rPr>
        <w:t>eftersom</w:t>
      </w:r>
      <w:r w:rsidR="003F5BDB">
        <w:rPr>
          <w:rFonts w:eastAsia="Times New Roman" w:cs="Times New Roman"/>
          <w:szCs w:val="24"/>
        </w:rPr>
        <w:t xml:space="preserve"> det </w:t>
      </w:r>
      <w:r>
        <w:rPr>
          <w:rFonts w:eastAsia="Times New Roman" w:cs="Times New Roman"/>
          <w:szCs w:val="24"/>
        </w:rPr>
        <w:t>bara</w:t>
      </w:r>
      <w:r w:rsidR="003F5BDB">
        <w:rPr>
          <w:rFonts w:eastAsia="Times New Roman" w:cs="Times New Roman"/>
          <w:szCs w:val="24"/>
        </w:rPr>
        <w:t xml:space="preserve"> är </w:t>
      </w:r>
      <w:r w:rsidR="00976DD6">
        <w:rPr>
          <w:rFonts w:eastAsia="Times New Roman" w:cs="Times New Roman"/>
          <w:szCs w:val="24"/>
        </w:rPr>
        <w:t xml:space="preserve">den registrerades </w:t>
      </w:r>
      <w:r w:rsidR="003F5BDB">
        <w:rPr>
          <w:rFonts w:eastAsia="Times New Roman" w:cs="Times New Roman"/>
          <w:szCs w:val="24"/>
        </w:rPr>
        <w:t>perspektiv som är av relevans i en konsekvensbedömning</w:t>
      </w:r>
      <w:r w:rsidR="004F2086">
        <w:rPr>
          <w:rFonts w:eastAsia="Times New Roman" w:cs="Times New Roman"/>
          <w:szCs w:val="24"/>
        </w:rPr>
        <w:t>.</w:t>
      </w:r>
      <w:r w:rsidR="00F93EDD">
        <w:rPr>
          <w:rFonts w:eastAsia="Times New Roman" w:cs="Times New Roman"/>
          <w:szCs w:val="24"/>
        </w:rPr>
        <w:t xml:space="preserve"> </w:t>
      </w:r>
      <w:r>
        <w:rPr>
          <w:rFonts w:eastAsia="Times New Roman" w:cs="Times New Roman"/>
          <w:szCs w:val="24"/>
        </w:rPr>
        <w:t xml:space="preserve">Risker </w:t>
      </w:r>
      <w:r w:rsidR="001722AB">
        <w:rPr>
          <w:rFonts w:eastAsia="Times New Roman" w:cs="Times New Roman"/>
          <w:szCs w:val="24"/>
        </w:rPr>
        <w:t>ur</w:t>
      </w:r>
      <w:r>
        <w:rPr>
          <w:rFonts w:eastAsia="Times New Roman" w:cs="Times New Roman"/>
          <w:szCs w:val="24"/>
        </w:rPr>
        <w:t xml:space="preserve"> ett bredare perspektiv</w:t>
      </w:r>
      <w:r w:rsidR="00990557">
        <w:rPr>
          <w:rFonts w:eastAsia="Times New Roman" w:cs="Times New Roman"/>
          <w:szCs w:val="24"/>
        </w:rPr>
        <w:t>, såsom risker för Region Skåne som organisation,</w:t>
      </w:r>
      <w:r>
        <w:rPr>
          <w:rFonts w:eastAsia="Times New Roman" w:cs="Times New Roman"/>
          <w:szCs w:val="24"/>
        </w:rPr>
        <w:t xml:space="preserve"> </w:t>
      </w:r>
      <w:r w:rsidR="001722AB">
        <w:rPr>
          <w:rFonts w:eastAsia="Times New Roman" w:cs="Times New Roman"/>
          <w:szCs w:val="24"/>
        </w:rPr>
        <w:t>hanteras i stället i</w:t>
      </w:r>
      <w:r w:rsidR="00F93EDD">
        <w:rPr>
          <w:rFonts w:eastAsia="Times New Roman" w:cs="Times New Roman"/>
          <w:szCs w:val="24"/>
        </w:rPr>
        <w:t xml:space="preserve"> en riskbedömning avseende informationssäkerhet</w:t>
      </w:r>
      <w:r w:rsidR="00990557">
        <w:rPr>
          <w:rFonts w:eastAsia="Times New Roman" w:cs="Times New Roman"/>
          <w:szCs w:val="24"/>
        </w:rPr>
        <w:t>.</w:t>
      </w:r>
      <w:r w:rsidR="0096711A">
        <w:rPr>
          <w:rStyle w:val="Fotnotsreferens"/>
          <w:rFonts w:eastAsia="Times New Roman" w:cs="Times New Roman"/>
          <w:szCs w:val="24"/>
        </w:rPr>
        <w:footnoteReference w:id="9"/>
      </w:r>
    </w:p>
    <w:p w14:paraId="400242C1" w14:textId="1237F107" w:rsidR="00F73846" w:rsidRDefault="006F5669" w:rsidP="006A540B">
      <w:r>
        <w:t xml:space="preserve">Riskbedömningsdelen av en konsekvensbedömning </w:t>
      </w:r>
      <w:r w:rsidR="006A540B">
        <w:t>ska innehålla</w:t>
      </w:r>
      <w:r w:rsidR="00F73846">
        <w:rPr>
          <w:rStyle w:val="Fotnotsreferens"/>
          <w:rFonts w:eastAsia="Times New Roman" w:cs="Times New Roman"/>
          <w:szCs w:val="24"/>
        </w:rPr>
        <w:footnoteReference w:id="10"/>
      </w:r>
      <w:r w:rsidR="00F73846">
        <w:t>:</w:t>
      </w:r>
    </w:p>
    <w:p w14:paraId="3EA93E85" w14:textId="35918D70" w:rsidR="00F73846" w:rsidRDefault="00FA5EE8" w:rsidP="00F73846">
      <w:pPr>
        <w:pStyle w:val="Liststycke"/>
        <w:numPr>
          <w:ilvl w:val="0"/>
          <w:numId w:val="36"/>
        </w:numPr>
      </w:pPr>
      <w:r>
        <w:t>R</w:t>
      </w:r>
      <w:r w:rsidR="00F73846">
        <w:t>iskens ursprung (orsak/sårbarhet)</w:t>
      </w:r>
      <w:r w:rsidR="00BC24E9">
        <w:t xml:space="preserve"> </w:t>
      </w:r>
      <w:r w:rsidR="00F73846">
        <w:t>(skäl 90 DSF)</w:t>
      </w:r>
      <w:r w:rsidR="00D82EC4">
        <w:t>.</w:t>
      </w:r>
    </w:p>
    <w:p w14:paraId="2F811EDB" w14:textId="5890B4CF" w:rsidR="00F73846" w:rsidRDefault="00F73846">
      <w:pPr>
        <w:pStyle w:val="Liststycke"/>
        <w:numPr>
          <w:ilvl w:val="0"/>
          <w:numId w:val="36"/>
        </w:numPr>
      </w:pPr>
      <w:r>
        <w:t xml:space="preserve">Identifiering av hot som kan leda till obehörig åtkomst, oönskad ändring och förlust av </w:t>
      </w:r>
      <w:r w:rsidR="006F5669">
        <w:t>person</w:t>
      </w:r>
      <w:r>
        <w:t>uppgifter (personuppgiftsincidenter).</w:t>
      </w:r>
    </w:p>
    <w:p w14:paraId="141EF798" w14:textId="0B1FEA02" w:rsidR="00F73846" w:rsidRDefault="00F73846" w:rsidP="00F73846">
      <w:pPr>
        <w:pStyle w:val="Liststycke"/>
        <w:numPr>
          <w:ilvl w:val="0"/>
          <w:numId w:val="36"/>
        </w:numPr>
      </w:pPr>
      <w:r>
        <w:t>Identifiering av möjliga konsekvenser för de</w:t>
      </w:r>
      <w:r w:rsidR="00D82EC4">
        <w:t>n</w:t>
      </w:r>
      <w:r>
        <w:t xml:space="preserve"> registrerades rättigheter och friheter vid händelser, däribland obehörig åtkomst, oönskad ändring och förlust av uppgifter.</w:t>
      </w:r>
    </w:p>
    <w:p w14:paraId="5F3CE6F9" w14:textId="572497EB" w:rsidR="00F73846" w:rsidRDefault="00F73846" w:rsidP="00F73846">
      <w:pPr>
        <w:pStyle w:val="Liststycke"/>
        <w:numPr>
          <w:ilvl w:val="0"/>
          <w:numId w:val="36"/>
        </w:numPr>
      </w:pPr>
      <w:r>
        <w:t xml:space="preserve">Uppskattning av sannolikhetsgrad och </w:t>
      </w:r>
      <w:r w:rsidR="00BC24E9">
        <w:t>konsekvensgrad (värdering av risker)</w:t>
      </w:r>
      <w:r>
        <w:t xml:space="preserve"> (skäl 90 DSF).</w:t>
      </w:r>
    </w:p>
    <w:p w14:paraId="4DE76DC7" w14:textId="273B2D5B" w:rsidR="00F73846" w:rsidRDefault="00F73846" w:rsidP="0078781D">
      <w:pPr>
        <w:pStyle w:val="Liststycke"/>
        <w:numPr>
          <w:ilvl w:val="0"/>
          <w:numId w:val="36"/>
        </w:numPr>
      </w:pPr>
      <w:r>
        <w:t>Fastställande av planerade åtgärder för att hantera dessa risker (artikel 35.7 d DSF och skäl 90 DSF)</w:t>
      </w:r>
    </w:p>
    <w:p w14:paraId="0ED03A10" w14:textId="617FE397" w:rsidR="002E6A96" w:rsidRDefault="00625565" w:rsidP="004E1276">
      <w:r>
        <w:t>Riskbedöm</w:t>
      </w:r>
      <w:r w:rsidR="006F5669">
        <w:t xml:space="preserve">ningsdelen </w:t>
      </w:r>
      <w:r w:rsidR="002E6A96">
        <w:t xml:space="preserve">av </w:t>
      </w:r>
      <w:r w:rsidR="006F5669">
        <w:t>en konsekvensbedömning</w:t>
      </w:r>
      <w:r>
        <w:t xml:space="preserve"> kan av praktiska skäl genomföras samtidigt som </w:t>
      </w:r>
      <w:r w:rsidR="00973A42">
        <w:t xml:space="preserve">en </w:t>
      </w:r>
      <w:r w:rsidR="006E4788">
        <w:t>riskbedömning</w:t>
      </w:r>
      <w:r w:rsidR="002E6A96">
        <w:t xml:space="preserve"> </w:t>
      </w:r>
      <w:r>
        <w:t>avseende informationssäkerhet</w:t>
      </w:r>
      <w:r w:rsidR="006F5669">
        <w:t xml:space="preserve">. </w:t>
      </w:r>
      <w:r w:rsidR="002E6A96">
        <w:t>Dokumentationen görs i Region Skånes riskhanteringsverktyg.</w:t>
      </w:r>
      <w:r w:rsidR="002E6A96">
        <w:rPr>
          <w:rStyle w:val="Fotnotsreferens"/>
        </w:rPr>
        <w:footnoteReference w:id="11"/>
      </w:r>
      <w:r w:rsidR="002E6A96">
        <w:t xml:space="preserve"> </w:t>
      </w:r>
      <w:r>
        <w:t xml:space="preserve">Det är dock viktigt att </w:t>
      </w:r>
      <w:r w:rsidR="006F5669">
        <w:t xml:space="preserve">värdera och dokumentera de </w:t>
      </w:r>
      <w:r>
        <w:t xml:space="preserve">risker som tillhör konsekvensbedömningen </w:t>
      </w:r>
      <w:r w:rsidR="006F5669">
        <w:t>separat</w:t>
      </w:r>
      <w:r w:rsidR="00534F64">
        <w:t>.</w:t>
      </w:r>
      <w:r w:rsidR="006F5669">
        <w:t xml:space="preserve"> </w:t>
      </w:r>
      <w:r w:rsidR="00534F64">
        <w:t>Detta för a</w:t>
      </w:r>
      <w:r w:rsidR="006F5669">
        <w:t>tt</w:t>
      </w:r>
      <w:r w:rsidR="002B399E">
        <w:t xml:space="preserve"> konsekvensbedömnings-riskerna</w:t>
      </w:r>
      <w:r w:rsidR="006F5669">
        <w:t xml:space="preserve"> endast </w:t>
      </w:r>
      <w:r w:rsidR="002B399E">
        <w:t xml:space="preserve">ska </w:t>
      </w:r>
      <w:r w:rsidR="00F15D22">
        <w:t>bestå av</w:t>
      </w:r>
      <w:r w:rsidR="002B399E">
        <w:t xml:space="preserve"> </w:t>
      </w:r>
      <w:r w:rsidR="006F5669">
        <w:t xml:space="preserve">risker för den registrerade och inte Region Skåne som organisation. </w:t>
      </w:r>
    </w:p>
    <w:p w14:paraId="0E6652EF" w14:textId="734824A9" w:rsidR="002E6A96" w:rsidRDefault="002E6A96" w:rsidP="004E1276">
      <w:r>
        <w:t>Tillsammans utgör en komplett ifylld mall för konsekvensbedömning samt tillhörande risk</w:t>
      </w:r>
      <w:r w:rsidR="006E4788">
        <w:t>hanteringsdokument</w:t>
      </w:r>
      <w:r>
        <w:t xml:space="preserve"> en komplett konsekvensbedömning.</w:t>
      </w:r>
    </w:p>
    <w:p w14:paraId="77E29D14" w14:textId="21709129" w:rsidR="00FA14A9" w:rsidRDefault="00FA14A9" w:rsidP="00FA14A9">
      <w:pPr>
        <w:pStyle w:val="Rubrik2"/>
      </w:pPr>
      <w:r>
        <w:t>Riskdokumentation</w:t>
      </w:r>
    </w:p>
    <w:p w14:paraId="59028EE1" w14:textId="64CF093C" w:rsidR="00FB097B" w:rsidRPr="003A795C" w:rsidRDefault="00FB097B" w:rsidP="004E1276">
      <w:pPr>
        <w:rPr>
          <w:b/>
          <w:bCs/>
        </w:rPr>
      </w:pPr>
      <w:r w:rsidRPr="003A795C">
        <w:rPr>
          <w:b/>
          <w:bCs/>
        </w:rPr>
        <w:t>Hänvisa till aktuellt risk</w:t>
      </w:r>
      <w:r w:rsidR="004D52FB">
        <w:rPr>
          <w:b/>
          <w:bCs/>
        </w:rPr>
        <w:t>bedömnings</w:t>
      </w:r>
      <w:r w:rsidRPr="003A795C">
        <w:rPr>
          <w:b/>
          <w:bCs/>
        </w:rPr>
        <w:t>dokument</w:t>
      </w:r>
      <w:r w:rsidR="00A04AC5" w:rsidRPr="003A795C">
        <w:rPr>
          <w:b/>
          <w:bCs/>
        </w:rPr>
        <w:t xml:space="preserve"> </w:t>
      </w:r>
      <w:r w:rsidR="005D7759" w:rsidRPr="003A795C">
        <w:rPr>
          <w:b/>
          <w:bCs/>
        </w:rPr>
        <w:t>(diarienummer eller motsvarande</w:t>
      </w:r>
      <w:r w:rsidR="00FA14A9" w:rsidRPr="003A795C">
        <w:rPr>
          <w:b/>
          <w:bCs/>
        </w:rPr>
        <w:t xml:space="preserve"> beständigt referensnummer</w:t>
      </w:r>
      <w:r w:rsidR="005D7759" w:rsidRPr="003A795C">
        <w:rPr>
          <w:b/>
          <w:bCs/>
        </w:rPr>
        <w:t xml:space="preserve">) </w:t>
      </w:r>
      <w:r w:rsidRPr="003A795C">
        <w:rPr>
          <w:b/>
          <w:bCs/>
        </w:rPr>
        <w:t>eller bifoga riskerna</w:t>
      </w:r>
      <w:r w:rsidR="000909EA" w:rsidRPr="003A795C">
        <w:rPr>
          <w:b/>
          <w:bCs/>
        </w:rPr>
        <w:t xml:space="preserve"> och de mitigerande åtgärderna</w:t>
      </w:r>
      <w:r w:rsidR="006C6EC4" w:rsidRPr="003A795C">
        <w:rPr>
          <w:b/>
          <w:bCs/>
        </w:rPr>
        <w:t xml:space="preserve"> i sin helhet</w:t>
      </w:r>
      <w:r w:rsidRPr="003A795C">
        <w:rPr>
          <w:b/>
          <w:bCs/>
        </w:rPr>
        <w:t xml:space="preserve"> till detta dokument.</w:t>
      </w:r>
    </w:p>
    <w:tbl>
      <w:tblPr>
        <w:tblStyle w:val="Tabellrutnt"/>
        <w:tblW w:w="0" w:type="auto"/>
        <w:shd w:val="clear" w:color="auto" w:fill="D4EDE5"/>
        <w:tblCellMar>
          <w:top w:w="57" w:type="dxa"/>
          <w:bottom w:w="57" w:type="dxa"/>
        </w:tblCellMar>
        <w:tblLook w:val="04A0" w:firstRow="1" w:lastRow="0" w:firstColumn="1" w:lastColumn="0" w:noHBand="0" w:noVBand="1"/>
      </w:tblPr>
      <w:tblGrid>
        <w:gridCol w:w="9062"/>
      </w:tblGrid>
      <w:tr w:rsidR="004C0356" w:rsidRPr="00745BAB" w14:paraId="326AA0B5" w14:textId="77777777" w:rsidTr="007278A7">
        <w:tc>
          <w:tcPr>
            <w:tcW w:w="9062" w:type="dxa"/>
            <w:tcBorders>
              <w:top w:val="nil"/>
              <w:left w:val="nil"/>
              <w:bottom w:val="nil"/>
              <w:right w:val="nil"/>
            </w:tcBorders>
            <w:shd w:val="clear" w:color="auto" w:fill="D4EDE5"/>
          </w:tcPr>
          <w:p w14:paraId="7B0CBAE3" w14:textId="77777777" w:rsidR="004C0356" w:rsidRPr="00745BAB" w:rsidRDefault="004C0356" w:rsidP="004E1276">
            <w:pPr>
              <w:pStyle w:val="Innehllitabell"/>
            </w:pPr>
          </w:p>
        </w:tc>
      </w:tr>
    </w:tbl>
    <w:p w14:paraId="59D27847" w14:textId="4F67AA43" w:rsidR="004D1314" w:rsidRDefault="00DC61F0" w:rsidP="004D1314">
      <w:pPr>
        <w:pStyle w:val="Rubrik2"/>
      </w:pPr>
      <w:r>
        <w:t>Kvarstående</w:t>
      </w:r>
      <w:r w:rsidR="004D1314">
        <w:t xml:space="preserve"> höga risker</w:t>
      </w:r>
    </w:p>
    <w:p w14:paraId="37AF6498" w14:textId="1A47C0BB" w:rsidR="004D1314" w:rsidRPr="004D1314" w:rsidRDefault="00C2356F" w:rsidP="004D1314">
      <w:pPr>
        <w:rPr>
          <w:b/>
          <w:bCs/>
        </w:rPr>
      </w:pPr>
      <w:r>
        <w:rPr>
          <w:b/>
          <w:bCs/>
        </w:rPr>
        <w:t>Dokumentera</w:t>
      </w:r>
      <w:r w:rsidRPr="004D1314">
        <w:rPr>
          <w:b/>
          <w:bCs/>
        </w:rPr>
        <w:t xml:space="preserve"> </w:t>
      </w:r>
      <w:r w:rsidR="003C7BFE">
        <w:rPr>
          <w:b/>
          <w:bCs/>
        </w:rPr>
        <w:t xml:space="preserve">de </w:t>
      </w:r>
      <w:r w:rsidR="004D1314" w:rsidRPr="004D1314">
        <w:rPr>
          <w:b/>
          <w:bCs/>
        </w:rPr>
        <w:t xml:space="preserve">risker </w:t>
      </w:r>
      <w:r w:rsidR="00F853AF">
        <w:rPr>
          <w:b/>
          <w:bCs/>
        </w:rPr>
        <w:t>från riskbedömningsdelen av konsekvensbedömningen</w:t>
      </w:r>
      <w:r w:rsidR="00706FA1">
        <w:rPr>
          <w:b/>
          <w:bCs/>
        </w:rPr>
        <w:t xml:space="preserve"> </w:t>
      </w:r>
      <w:r>
        <w:rPr>
          <w:b/>
          <w:bCs/>
        </w:rPr>
        <w:t xml:space="preserve">som är fortsatt höga </w:t>
      </w:r>
      <w:r w:rsidRPr="004D1314">
        <w:rPr>
          <w:b/>
          <w:bCs/>
        </w:rPr>
        <w:t xml:space="preserve">(riskvärde </w:t>
      </w:r>
      <w:r>
        <w:rPr>
          <w:b/>
          <w:bCs/>
        </w:rPr>
        <w:t>8 eller högre</w:t>
      </w:r>
      <w:r w:rsidRPr="004D1314">
        <w:rPr>
          <w:b/>
          <w:bCs/>
        </w:rPr>
        <w:t>)</w:t>
      </w:r>
      <w:r>
        <w:rPr>
          <w:b/>
          <w:bCs/>
        </w:rPr>
        <w:t xml:space="preserve"> </w:t>
      </w:r>
      <w:r w:rsidR="004913F5">
        <w:rPr>
          <w:b/>
          <w:bCs/>
        </w:rPr>
        <w:t xml:space="preserve">efter </w:t>
      </w:r>
      <w:r>
        <w:rPr>
          <w:b/>
          <w:bCs/>
        </w:rPr>
        <w:t xml:space="preserve">att </w:t>
      </w:r>
      <w:r w:rsidR="004913F5">
        <w:rPr>
          <w:b/>
          <w:bCs/>
        </w:rPr>
        <w:t>mitigerande åtgärder</w:t>
      </w:r>
      <w:r>
        <w:rPr>
          <w:b/>
          <w:bCs/>
        </w:rPr>
        <w:t xml:space="preserve"> har vidtagits</w:t>
      </w:r>
      <w:r w:rsidR="004D1314" w:rsidRPr="004D1314">
        <w:rPr>
          <w:b/>
          <w:bCs/>
        </w:rPr>
        <w:t>.</w:t>
      </w:r>
    </w:p>
    <w:tbl>
      <w:tblPr>
        <w:tblStyle w:val="Tebell2DPIAGrnKantlinjer"/>
        <w:tblW w:w="10490" w:type="dxa"/>
        <w:tblInd w:w="-709" w:type="dxa"/>
        <w:tblLayout w:type="fixed"/>
        <w:tblLook w:val="04E0" w:firstRow="1" w:lastRow="1" w:firstColumn="1" w:lastColumn="0" w:noHBand="0" w:noVBand="1"/>
      </w:tblPr>
      <w:tblGrid>
        <w:gridCol w:w="567"/>
        <w:gridCol w:w="1843"/>
        <w:gridCol w:w="309"/>
        <w:gridCol w:w="1676"/>
        <w:gridCol w:w="739"/>
        <w:gridCol w:w="1104"/>
        <w:gridCol w:w="1417"/>
        <w:gridCol w:w="1418"/>
        <w:gridCol w:w="1417"/>
      </w:tblGrid>
      <w:tr w:rsidR="001A5235" w:rsidRPr="00A3611A" w14:paraId="25ED0975" w14:textId="77777777" w:rsidTr="001A5235">
        <w:trPr>
          <w:cnfStyle w:val="100000000000" w:firstRow="1" w:lastRow="0" w:firstColumn="0" w:lastColumn="0" w:oddVBand="0" w:evenVBand="0" w:oddHBand="0" w:evenHBand="0" w:firstRowFirstColumn="0" w:firstRowLastColumn="0" w:lastRowFirstColumn="0" w:lastRowLastColumn="0"/>
          <w:trHeight w:val="899"/>
        </w:trPr>
        <w:tc>
          <w:tcPr>
            <w:tcW w:w="567" w:type="dxa"/>
          </w:tcPr>
          <w:p w14:paraId="05536ABC" w14:textId="33B59DF0" w:rsidR="00297769" w:rsidRPr="00BE2AA8" w:rsidRDefault="00297769" w:rsidP="00BE2AA8">
            <w:pPr>
              <w:pStyle w:val="Innehllitabell"/>
              <w:keepNext/>
              <w:rPr>
                <w:sz w:val="20"/>
                <w:szCs w:val="20"/>
              </w:rPr>
            </w:pPr>
            <w:r w:rsidRPr="001C79C7">
              <w:rPr>
                <w:sz w:val="18"/>
                <w:szCs w:val="18"/>
              </w:rPr>
              <w:t>ID</w:t>
            </w:r>
          </w:p>
        </w:tc>
        <w:tc>
          <w:tcPr>
            <w:tcW w:w="1843" w:type="dxa"/>
          </w:tcPr>
          <w:p w14:paraId="57D67DF9" w14:textId="4B3BB0A4" w:rsidR="00297769" w:rsidRPr="00A3611A" w:rsidRDefault="00F853AF" w:rsidP="00BE2AA8">
            <w:pPr>
              <w:pStyle w:val="Innehllitabell"/>
              <w:keepNext/>
              <w:rPr>
                <w:sz w:val="18"/>
                <w:szCs w:val="18"/>
              </w:rPr>
            </w:pPr>
            <w:r w:rsidRPr="001C79C7">
              <w:rPr>
                <w:sz w:val="18"/>
                <w:szCs w:val="18"/>
              </w:rPr>
              <w:t>Riskscenario (</w:t>
            </w:r>
            <w:r w:rsidR="001C79C7">
              <w:rPr>
                <w:sz w:val="18"/>
                <w:szCs w:val="18"/>
              </w:rPr>
              <w:t>h</w:t>
            </w:r>
            <w:r w:rsidRPr="001C79C7">
              <w:rPr>
                <w:sz w:val="18"/>
                <w:szCs w:val="18"/>
              </w:rPr>
              <w:t>ot, aktör och konsekvenser)</w:t>
            </w:r>
          </w:p>
        </w:tc>
        <w:tc>
          <w:tcPr>
            <w:tcW w:w="1985" w:type="dxa"/>
            <w:gridSpan w:val="2"/>
          </w:tcPr>
          <w:p w14:paraId="4505CBC0" w14:textId="2194BC4C" w:rsidR="00297769" w:rsidRPr="00260118" w:rsidRDefault="001C79C7" w:rsidP="00BE2AA8">
            <w:pPr>
              <w:pStyle w:val="Innehllitabell"/>
              <w:keepNext/>
              <w:tabs>
                <w:tab w:val="clear" w:pos="29"/>
              </w:tabs>
              <w:rPr>
                <w:sz w:val="18"/>
                <w:szCs w:val="18"/>
              </w:rPr>
            </w:pPr>
            <w:r w:rsidRPr="001C79C7">
              <w:rPr>
                <w:sz w:val="18"/>
                <w:szCs w:val="18"/>
              </w:rPr>
              <w:t>Riskens ursprung (sårbarhet, orsak)</w:t>
            </w:r>
          </w:p>
        </w:tc>
        <w:tc>
          <w:tcPr>
            <w:tcW w:w="1843" w:type="dxa"/>
            <w:gridSpan w:val="2"/>
          </w:tcPr>
          <w:p w14:paraId="5AAB8C40" w14:textId="0734FB1C" w:rsidR="002A054A" w:rsidRPr="006422A6" w:rsidRDefault="006422A6" w:rsidP="00BE2AA8">
            <w:pPr>
              <w:pStyle w:val="Innehllitabell"/>
              <w:keepNext/>
              <w:tabs>
                <w:tab w:val="clear" w:pos="29"/>
              </w:tabs>
              <w:rPr>
                <w:sz w:val="18"/>
                <w:szCs w:val="18"/>
              </w:rPr>
            </w:pPr>
            <w:r>
              <w:rPr>
                <w:bCs/>
                <w:sz w:val="18"/>
                <w:szCs w:val="18"/>
              </w:rPr>
              <w:t>Vidtagna åtgärder</w:t>
            </w:r>
          </w:p>
        </w:tc>
        <w:tc>
          <w:tcPr>
            <w:tcW w:w="1417" w:type="dxa"/>
          </w:tcPr>
          <w:p w14:paraId="02306871" w14:textId="5704EEFE" w:rsidR="00297769" w:rsidRPr="00260118" w:rsidRDefault="006422A6" w:rsidP="00BE2AA8">
            <w:pPr>
              <w:pStyle w:val="Innehllitabell"/>
              <w:keepNext/>
              <w:tabs>
                <w:tab w:val="clear" w:pos="29"/>
              </w:tabs>
              <w:rPr>
                <w:sz w:val="18"/>
                <w:szCs w:val="18"/>
              </w:rPr>
            </w:pPr>
            <w:r>
              <w:rPr>
                <w:sz w:val="18"/>
                <w:szCs w:val="18"/>
              </w:rPr>
              <w:t>S</w:t>
            </w:r>
            <w:r w:rsidR="00297769" w:rsidRPr="001C79C7">
              <w:rPr>
                <w:sz w:val="18"/>
                <w:szCs w:val="18"/>
              </w:rPr>
              <w:t>annolikhets</w:t>
            </w:r>
            <w:r w:rsidR="00BE2AA8">
              <w:rPr>
                <w:sz w:val="18"/>
                <w:szCs w:val="18"/>
              </w:rPr>
              <w:t>-</w:t>
            </w:r>
            <w:r w:rsidR="00297769" w:rsidRPr="001C79C7">
              <w:rPr>
                <w:sz w:val="18"/>
                <w:szCs w:val="18"/>
              </w:rPr>
              <w:t>värde</w:t>
            </w:r>
            <w:r>
              <w:rPr>
                <w:sz w:val="18"/>
                <w:szCs w:val="18"/>
              </w:rPr>
              <w:t xml:space="preserve"> efter åtgärd</w:t>
            </w:r>
            <w:r w:rsidR="00BE2AA8">
              <w:rPr>
                <w:sz w:val="18"/>
                <w:szCs w:val="18"/>
              </w:rPr>
              <w:t>er</w:t>
            </w:r>
            <w:r w:rsidR="002A054A" w:rsidRPr="001C79C7">
              <w:rPr>
                <w:sz w:val="18"/>
                <w:szCs w:val="18"/>
              </w:rPr>
              <w:t xml:space="preserve"> (1–4)</w:t>
            </w:r>
          </w:p>
        </w:tc>
        <w:tc>
          <w:tcPr>
            <w:tcW w:w="1418" w:type="dxa"/>
          </w:tcPr>
          <w:p w14:paraId="5D68711C" w14:textId="151A5C1D" w:rsidR="00297769" w:rsidRPr="001C79C7" w:rsidRDefault="006422A6" w:rsidP="00BE2AA8">
            <w:pPr>
              <w:pStyle w:val="Innehllitabell"/>
              <w:keepNext/>
              <w:tabs>
                <w:tab w:val="clear" w:pos="29"/>
              </w:tabs>
              <w:rPr>
                <w:sz w:val="18"/>
                <w:szCs w:val="18"/>
              </w:rPr>
            </w:pPr>
            <w:r>
              <w:rPr>
                <w:sz w:val="18"/>
                <w:szCs w:val="18"/>
              </w:rPr>
              <w:t>K</w:t>
            </w:r>
            <w:r w:rsidRPr="001C79C7">
              <w:rPr>
                <w:sz w:val="18"/>
                <w:szCs w:val="18"/>
              </w:rPr>
              <w:t>onsekvens</w:t>
            </w:r>
            <w:r w:rsidR="00BE2AA8">
              <w:rPr>
                <w:sz w:val="18"/>
                <w:szCs w:val="18"/>
              </w:rPr>
              <w:t>-</w:t>
            </w:r>
            <w:r w:rsidRPr="001C79C7">
              <w:rPr>
                <w:sz w:val="18"/>
                <w:szCs w:val="18"/>
              </w:rPr>
              <w:t xml:space="preserve">värde </w:t>
            </w:r>
            <w:r>
              <w:rPr>
                <w:sz w:val="18"/>
                <w:szCs w:val="18"/>
              </w:rPr>
              <w:t>efter åtgärd</w:t>
            </w:r>
            <w:r w:rsidR="00BE2AA8">
              <w:rPr>
                <w:sz w:val="18"/>
                <w:szCs w:val="18"/>
              </w:rPr>
              <w:t xml:space="preserve">er </w:t>
            </w:r>
            <w:r w:rsidR="00BE2AA8" w:rsidRPr="001C79C7">
              <w:rPr>
                <w:sz w:val="18"/>
                <w:szCs w:val="18"/>
              </w:rPr>
              <w:t>(1–4)</w:t>
            </w:r>
          </w:p>
        </w:tc>
        <w:tc>
          <w:tcPr>
            <w:tcW w:w="1417" w:type="dxa"/>
          </w:tcPr>
          <w:p w14:paraId="6F1C260F" w14:textId="2542CA24" w:rsidR="00297769" w:rsidRPr="00021C8A" w:rsidRDefault="00297769" w:rsidP="00BE2AA8">
            <w:pPr>
              <w:pStyle w:val="Innehllitabell"/>
              <w:keepNext/>
              <w:tabs>
                <w:tab w:val="clear" w:pos="29"/>
              </w:tabs>
              <w:rPr>
                <w:b w:val="0"/>
                <w:sz w:val="18"/>
                <w:szCs w:val="18"/>
              </w:rPr>
            </w:pPr>
            <w:r w:rsidRPr="00260118">
              <w:rPr>
                <w:sz w:val="18"/>
                <w:szCs w:val="18"/>
              </w:rPr>
              <w:t>Riskvärde</w:t>
            </w:r>
            <w:r w:rsidR="002A054A">
              <w:rPr>
                <w:sz w:val="18"/>
                <w:szCs w:val="18"/>
              </w:rPr>
              <w:t xml:space="preserve"> </w:t>
            </w:r>
            <w:r w:rsidR="006422A6">
              <w:rPr>
                <w:sz w:val="18"/>
                <w:szCs w:val="18"/>
              </w:rPr>
              <w:t>efter åtgärd</w:t>
            </w:r>
            <w:r w:rsidR="00BE2AA8">
              <w:rPr>
                <w:sz w:val="18"/>
                <w:szCs w:val="18"/>
              </w:rPr>
              <w:t>er</w:t>
            </w:r>
            <w:r w:rsidR="006422A6">
              <w:rPr>
                <w:b w:val="0"/>
                <w:sz w:val="18"/>
                <w:szCs w:val="18"/>
              </w:rPr>
              <w:br/>
            </w:r>
            <w:r w:rsidR="002A054A">
              <w:rPr>
                <w:sz w:val="18"/>
                <w:szCs w:val="18"/>
              </w:rPr>
              <w:t>(1–16)</w:t>
            </w:r>
          </w:p>
        </w:tc>
      </w:tr>
      <w:tr w:rsidR="001A5235" w:rsidRPr="00C56D75" w14:paraId="430C11D8" w14:textId="77777777" w:rsidTr="001A5235">
        <w:trPr>
          <w:cnfStyle w:val="000000100000" w:firstRow="0" w:lastRow="0" w:firstColumn="0" w:lastColumn="0" w:oddVBand="0" w:evenVBand="0" w:oddHBand="1" w:evenHBand="0" w:firstRowFirstColumn="0" w:firstRowLastColumn="0" w:lastRowFirstColumn="0" w:lastRowLastColumn="0"/>
          <w:trHeight w:val="479"/>
        </w:trPr>
        <w:tc>
          <w:tcPr>
            <w:tcW w:w="567" w:type="dxa"/>
          </w:tcPr>
          <w:p w14:paraId="6AFEFFB6" w14:textId="77777777" w:rsidR="00297769" w:rsidRPr="00C56D75" w:rsidRDefault="00297769" w:rsidP="00FE790A">
            <w:pPr>
              <w:pStyle w:val="Innehllitabell"/>
              <w:rPr>
                <w:sz w:val="18"/>
                <w:szCs w:val="18"/>
              </w:rPr>
            </w:pPr>
          </w:p>
        </w:tc>
        <w:tc>
          <w:tcPr>
            <w:tcW w:w="1843" w:type="dxa"/>
          </w:tcPr>
          <w:p w14:paraId="4076F4EB" w14:textId="171B638E" w:rsidR="001C79C7" w:rsidRDefault="001C79C7" w:rsidP="001C79C7">
            <w:pPr>
              <w:pStyle w:val="Innehllitabell"/>
              <w:tabs>
                <w:tab w:val="clear" w:pos="29"/>
              </w:tabs>
              <w:rPr>
                <w:sz w:val="18"/>
                <w:szCs w:val="18"/>
              </w:rPr>
            </w:pPr>
            <w:r w:rsidRPr="00706FA1">
              <w:rPr>
                <w:sz w:val="18"/>
                <w:szCs w:val="18"/>
              </w:rPr>
              <w:t>[</w:t>
            </w:r>
            <w:r>
              <w:rPr>
                <w:i/>
                <w:iCs/>
                <w:sz w:val="18"/>
                <w:szCs w:val="18"/>
              </w:rPr>
              <w:t>Intern obehörig åtkomst vilket resulterar i att d</w:t>
            </w:r>
            <w:r w:rsidRPr="00260118">
              <w:rPr>
                <w:i/>
                <w:iCs/>
                <w:sz w:val="18"/>
                <w:szCs w:val="18"/>
              </w:rPr>
              <w:t>en</w:t>
            </w:r>
            <w:r>
              <w:rPr>
                <w:i/>
                <w:iCs/>
                <w:sz w:val="18"/>
                <w:szCs w:val="18"/>
              </w:rPr>
              <w:t xml:space="preserve"> </w:t>
            </w:r>
            <w:r w:rsidRPr="00260118">
              <w:rPr>
                <w:i/>
                <w:iCs/>
                <w:sz w:val="18"/>
                <w:szCs w:val="18"/>
              </w:rPr>
              <w:t>registrerades personuppgifter röjs för en stor mängd obehöriga</w:t>
            </w:r>
            <w:r>
              <w:rPr>
                <w:i/>
                <w:iCs/>
                <w:sz w:val="18"/>
                <w:szCs w:val="18"/>
              </w:rPr>
              <w:t>.</w:t>
            </w:r>
            <w:r w:rsidRPr="00706FA1">
              <w:rPr>
                <w:sz w:val="18"/>
                <w:szCs w:val="18"/>
              </w:rPr>
              <w:t>]</w:t>
            </w:r>
          </w:p>
          <w:p w14:paraId="119098A9" w14:textId="6E704E66" w:rsidR="00297769" w:rsidRPr="00C56D75" w:rsidRDefault="00297769" w:rsidP="00FE790A">
            <w:pPr>
              <w:pStyle w:val="Innehllitabell"/>
              <w:rPr>
                <w:sz w:val="18"/>
                <w:szCs w:val="18"/>
              </w:rPr>
            </w:pPr>
          </w:p>
        </w:tc>
        <w:tc>
          <w:tcPr>
            <w:tcW w:w="1985" w:type="dxa"/>
            <w:gridSpan w:val="2"/>
          </w:tcPr>
          <w:p w14:paraId="4BC657EC" w14:textId="50265556" w:rsidR="00297769" w:rsidRDefault="001C79C7" w:rsidP="00FE790A">
            <w:pPr>
              <w:pStyle w:val="Innehllitabell"/>
              <w:tabs>
                <w:tab w:val="clear" w:pos="29"/>
              </w:tabs>
              <w:rPr>
                <w:sz w:val="18"/>
                <w:szCs w:val="18"/>
              </w:rPr>
            </w:pPr>
            <w:r>
              <w:rPr>
                <w:sz w:val="18"/>
                <w:szCs w:val="18"/>
              </w:rPr>
              <w:t>[</w:t>
            </w:r>
            <w:r w:rsidRPr="00260118">
              <w:rPr>
                <w:i/>
                <w:iCs/>
                <w:sz w:val="18"/>
                <w:szCs w:val="18"/>
              </w:rPr>
              <w:t>För bred behörighetstilldelning</w:t>
            </w:r>
            <w:r w:rsidR="00BE2AA8">
              <w:rPr>
                <w:i/>
                <w:iCs/>
                <w:sz w:val="18"/>
                <w:szCs w:val="18"/>
              </w:rPr>
              <w:t>. Incidenter</w:t>
            </w:r>
            <w:r w:rsidR="00BE2AA8" w:rsidRPr="00C76E57">
              <w:rPr>
                <w:i/>
                <w:iCs/>
                <w:sz w:val="18"/>
                <w:szCs w:val="18"/>
              </w:rPr>
              <w:t xml:space="preserve"> har </w:t>
            </w:r>
            <w:r w:rsidR="00BE2AA8">
              <w:rPr>
                <w:i/>
                <w:iCs/>
                <w:sz w:val="18"/>
                <w:szCs w:val="18"/>
              </w:rPr>
              <w:t xml:space="preserve">redan inträffat och dessutom </w:t>
            </w:r>
            <w:r w:rsidR="00BE2AA8" w:rsidRPr="00C76E57">
              <w:rPr>
                <w:i/>
                <w:iCs/>
                <w:sz w:val="18"/>
                <w:szCs w:val="18"/>
              </w:rPr>
              <w:t xml:space="preserve">är </w:t>
            </w:r>
            <w:r w:rsidR="00BE2AA8">
              <w:rPr>
                <w:i/>
                <w:iCs/>
                <w:sz w:val="18"/>
                <w:szCs w:val="18"/>
              </w:rPr>
              <w:t xml:space="preserve">det </w:t>
            </w:r>
            <w:r w:rsidR="00BE2AA8" w:rsidRPr="00C76E57">
              <w:rPr>
                <w:i/>
                <w:iCs/>
                <w:sz w:val="18"/>
                <w:szCs w:val="18"/>
              </w:rPr>
              <w:t xml:space="preserve">möjligt att </w:t>
            </w:r>
            <w:r w:rsidR="00BE2AA8">
              <w:rPr>
                <w:i/>
                <w:iCs/>
                <w:sz w:val="18"/>
                <w:szCs w:val="18"/>
              </w:rPr>
              <w:t xml:space="preserve">nya sådana inträffar </w:t>
            </w:r>
            <w:r w:rsidR="00BE2AA8" w:rsidRPr="00C76E57">
              <w:rPr>
                <w:i/>
                <w:iCs/>
                <w:sz w:val="18"/>
                <w:szCs w:val="18"/>
              </w:rPr>
              <w:t>p.g.a. systemets utformning</w:t>
            </w:r>
            <w:r>
              <w:rPr>
                <w:i/>
                <w:iCs/>
                <w:sz w:val="18"/>
                <w:szCs w:val="18"/>
              </w:rPr>
              <w:t>.</w:t>
            </w:r>
            <w:r>
              <w:rPr>
                <w:sz w:val="18"/>
                <w:szCs w:val="18"/>
              </w:rPr>
              <w:t>]</w:t>
            </w:r>
          </w:p>
        </w:tc>
        <w:tc>
          <w:tcPr>
            <w:tcW w:w="1843" w:type="dxa"/>
            <w:gridSpan w:val="2"/>
          </w:tcPr>
          <w:p w14:paraId="733D45FC" w14:textId="3DF9103D" w:rsidR="00297769" w:rsidRPr="00C56D75" w:rsidRDefault="006422A6" w:rsidP="00FE790A">
            <w:pPr>
              <w:pStyle w:val="Innehllitabell"/>
              <w:tabs>
                <w:tab w:val="clear" w:pos="29"/>
              </w:tabs>
              <w:rPr>
                <w:sz w:val="18"/>
                <w:szCs w:val="18"/>
              </w:rPr>
            </w:pPr>
            <w:r>
              <w:rPr>
                <w:sz w:val="18"/>
                <w:szCs w:val="18"/>
              </w:rPr>
              <w:t>[*</w:t>
            </w:r>
            <w:r w:rsidRPr="002662F2">
              <w:rPr>
                <w:i/>
                <w:iCs/>
                <w:sz w:val="18"/>
                <w:szCs w:val="18"/>
              </w:rPr>
              <w:t>Översyn av behörighetsstrukturen i systemet</w:t>
            </w:r>
            <w:r>
              <w:rPr>
                <w:sz w:val="18"/>
                <w:szCs w:val="18"/>
              </w:rPr>
              <w:t xml:space="preserve"> *</w:t>
            </w:r>
            <w:r w:rsidRPr="002662F2">
              <w:rPr>
                <w:i/>
                <w:iCs/>
                <w:sz w:val="18"/>
                <w:szCs w:val="18"/>
              </w:rPr>
              <w:t>Logguppföljning</w:t>
            </w:r>
            <w:r>
              <w:rPr>
                <w:sz w:val="18"/>
                <w:szCs w:val="18"/>
              </w:rPr>
              <w:t xml:space="preserve">] </w:t>
            </w:r>
          </w:p>
        </w:tc>
        <w:tc>
          <w:tcPr>
            <w:tcW w:w="1417" w:type="dxa"/>
          </w:tcPr>
          <w:p w14:paraId="10B2D667" w14:textId="6EB2965F" w:rsidR="00297769" w:rsidRPr="00C56D75" w:rsidRDefault="00297769" w:rsidP="00FE790A">
            <w:pPr>
              <w:pStyle w:val="Innehllitabell"/>
              <w:tabs>
                <w:tab w:val="clear" w:pos="29"/>
              </w:tabs>
              <w:rPr>
                <w:sz w:val="18"/>
                <w:szCs w:val="18"/>
              </w:rPr>
            </w:pPr>
            <w:r>
              <w:rPr>
                <w:sz w:val="18"/>
                <w:szCs w:val="18"/>
              </w:rPr>
              <w:t>[</w:t>
            </w:r>
            <w:r w:rsidRPr="00C76E57">
              <w:rPr>
                <w:i/>
                <w:iCs/>
                <w:sz w:val="18"/>
                <w:szCs w:val="18"/>
              </w:rPr>
              <w:t>3</w:t>
            </w:r>
            <w:r>
              <w:rPr>
                <w:sz w:val="18"/>
                <w:szCs w:val="18"/>
              </w:rPr>
              <w:t>]</w:t>
            </w:r>
          </w:p>
        </w:tc>
        <w:tc>
          <w:tcPr>
            <w:tcW w:w="1418" w:type="dxa"/>
          </w:tcPr>
          <w:p w14:paraId="145CCF18" w14:textId="16F0DBB7" w:rsidR="00297769" w:rsidRPr="00C56D75" w:rsidRDefault="006422A6" w:rsidP="00FE790A">
            <w:pPr>
              <w:pStyle w:val="Innehllitabell"/>
              <w:tabs>
                <w:tab w:val="clear" w:pos="29"/>
              </w:tabs>
              <w:rPr>
                <w:sz w:val="18"/>
                <w:szCs w:val="18"/>
              </w:rPr>
            </w:pPr>
            <w:r>
              <w:rPr>
                <w:sz w:val="18"/>
                <w:szCs w:val="18"/>
              </w:rPr>
              <w:t>[</w:t>
            </w:r>
            <w:r>
              <w:rPr>
                <w:i/>
                <w:iCs/>
                <w:sz w:val="18"/>
                <w:szCs w:val="18"/>
              </w:rPr>
              <w:t>3</w:t>
            </w:r>
            <w:r>
              <w:rPr>
                <w:sz w:val="18"/>
                <w:szCs w:val="18"/>
              </w:rPr>
              <w:t>]</w:t>
            </w:r>
          </w:p>
        </w:tc>
        <w:tc>
          <w:tcPr>
            <w:tcW w:w="1417" w:type="dxa"/>
          </w:tcPr>
          <w:p w14:paraId="70F6B1B3" w14:textId="5A40FFBF" w:rsidR="00297769" w:rsidRPr="00C56D75" w:rsidRDefault="00297769" w:rsidP="00FE790A">
            <w:pPr>
              <w:pStyle w:val="Innehllitabell"/>
              <w:tabs>
                <w:tab w:val="clear" w:pos="29"/>
              </w:tabs>
              <w:rPr>
                <w:sz w:val="18"/>
                <w:szCs w:val="18"/>
              </w:rPr>
            </w:pPr>
            <w:r>
              <w:rPr>
                <w:sz w:val="18"/>
                <w:szCs w:val="18"/>
              </w:rPr>
              <w:t>[</w:t>
            </w:r>
            <w:r w:rsidRPr="00260118">
              <w:rPr>
                <w:i/>
                <w:iCs/>
                <w:sz w:val="18"/>
                <w:szCs w:val="18"/>
              </w:rPr>
              <w:t>9</w:t>
            </w:r>
            <w:r>
              <w:rPr>
                <w:sz w:val="18"/>
                <w:szCs w:val="18"/>
              </w:rPr>
              <w:t>]</w:t>
            </w:r>
          </w:p>
        </w:tc>
      </w:tr>
      <w:tr w:rsidR="001A5235" w:rsidRPr="00C56D75" w14:paraId="5B006671" w14:textId="77777777" w:rsidTr="001A5235">
        <w:trPr>
          <w:cnfStyle w:val="000000010000" w:firstRow="0" w:lastRow="0" w:firstColumn="0" w:lastColumn="0" w:oddVBand="0" w:evenVBand="0" w:oddHBand="0" w:evenHBand="1" w:firstRowFirstColumn="0" w:firstRowLastColumn="0" w:lastRowFirstColumn="0" w:lastRowLastColumn="0"/>
          <w:trHeight w:val="479"/>
        </w:trPr>
        <w:tc>
          <w:tcPr>
            <w:tcW w:w="567" w:type="dxa"/>
          </w:tcPr>
          <w:p w14:paraId="2B2F2A37" w14:textId="77777777" w:rsidR="00297769" w:rsidRPr="00C56D75" w:rsidRDefault="00297769" w:rsidP="00FE790A">
            <w:pPr>
              <w:pStyle w:val="Innehllitabell"/>
              <w:rPr>
                <w:sz w:val="18"/>
                <w:szCs w:val="18"/>
              </w:rPr>
            </w:pPr>
          </w:p>
        </w:tc>
        <w:tc>
          <w:tcPr>
            <w:tcW w:w="1843" w:type="dxa"/>
          </w:tcPr>
          <w:p w14:paraId="41156203" w14:textId="2EA280AD" w:rsidR="00297769" w:rsidRPr="00C56D75" w:rsidRDefault="00297769" w:rsidP="00FE790A">
            <w:pPr>
              <w:pStyle w:val="Innehllitabell"/>
              <w:rPr>
                <w:sz w:val="18"/>
                <w:szCs w:val="18"/>
              </w:rPr>
            </w:pPr>
          </w:p>
        </w:tc>
        <w:tc>
          <w:tcPr>
            <w:tcW w:w="1985" w:type="dxa"/>
            <w:gridSpan w:val="2"/>
          </w:tcPr>
          <w:p w14:paraId="5B4AB969" w14:textId="0D6BBC5F" w:rsidR="00297769" w:rsidRPr="00C56D75" w:rsidRDefault="00297769" w:rsidP="00FE790A">
            <w:pPr>
              <w:pStyle w:val="Innehllitabell"/>
              <w:tabs>
                <w:tab w:val="clear" w:pos="29"/>
              </w:tabs>
              <w:rPr>
                <w:sz w:val="18"/>
                <w:szCs w:val="18"/>
              </w:rPr>
            </w:pPr>
          </w:p>
        </w:tc>
        <w:tc>
          <w:tcPr>
            <w:tcW w:w="1843" w:type="dxa"/>
            <w:gridSpan w:val="2"/>
          </w:tcPr>
          <w:p w14:paraId="6C5DDF0F" w14:textId="3D1149D8" w:rsidR="00297769" w:rsidRPr="00C56D75" w:rsidRDefault="00297769" w:rsidP="00FE790A">
            <w:pPr>
              <w:pStyle w:val="Innehllitabell"/>
              <w:tabs>
                <w:tab w:val="clear" w:pos="29"/>
              </w:tabs>
              <w:rPr>
                <w:sz w:val="18"/>
                <w:szCs w:val="18"/>
              </w:rPr>
            </w:pPr>
          </w:p>
        </w:tc>
        <w:tc>
          <w:tcPr>
            <w:tcW w:w="1417" w:type="dxa"/>
          </w:tcPr>
          <w:p w14:paraId="684337B6" w14:textId="77777777" w:rsidR="00297769" w:rsidRPr="00C56D75" w:rsidRDefault="00297769" w:rsidP="00FE790A">
            <w:pPr>
              <w:pStyle w:val="Innehllitabell"/>
              <w:tabs>
                <w:tab w:val="clear" w:pos="29"/>
              </w:tabs>
              <w:rPr>
                <w:sz w:val="18"/>
                <w:szCs w:val="18"/>
              </w:rPr>
            </w:pPr>
          </w:p>
        </w:tc>
        <w:tc>
          <w:tcPr>
            <w:tcW w:w="1418" w:type="dxa"/>
          </w:tcPr>
          <w:p w14:paraId="1D97D70C" w14:textId="77777777" w:rsidR="00297769" w:rsidRPr="00C56D75" w:rsidRDefault="00297769" w:rsidP="00FE790A">
            <w:pPr>
              <w:pStyle w:val="Innehllitabell"/>
              <w:tabs>
                <w:tab w:val="clear" w:pos="29"/>
              </w:tabs>
              <w:rPr>
                <w:sz w:val="18"/>
                <w:szCs w:val="18"/>
              </w:rPr>
            </w:pPr>
          </w:p>
        </w:tc>
        <w:tc>
          <w:tcPr>
            <w:tcW w:w="1417" w:type="dxa"/>
          </w:tcPr>
          <w:p w14:paraId="3BF5AD26" w14:textId="77777777" w:rsidR="00297769" w:rsidRPr="00C56D75" w:rsidRDefault="00297769" w:rsidP="00FE790A">
            <w:pPr>
              <w:pStyle w:val="Innehllitabell"/>
              <w:tabs>
                <w:tab w:val="clear" w:pos="29"/>
              </w:tabs>
              <w:rPr>
                <w:sz w:val="18"/>
                <w:szCs w:val="18"/>
              </w:rPr>
            </w:pPr>
          </w:p>
        </w:tc>
      </w:tr>
      <w:tr w:rsidR="00297769" w:rsidRPr="001445C7" w14:paraId="20B43C5D" w14:textId="77777777" w:rsidTr="001A5235">
        <w:trPr>
          <w:cnfStyle w:val="010000000000" w:firstRow="0" w:lastRow="1" w:firstColumn="0" w:lastColumn="0" w:oddVBand="0" w:evenVBand="0" w:oddHBand="0" w:evenHBand="0" w:firstRowFirstColumn="0" w:firstRowLastColumn="0" w:lastRowFirstColumn="0" w:lastRowLastColumn="0"/>
          <w:trHeight w:hRule="exact" w:val="170"/>
        </w:trPr>
        <w:tc>
          <w:tcPr>
            <w:tcW w:w="567" w:type="dxa"/>
          </w:tcPr>
          <w:p w14:paraId="3E9E242B" w14:textId="77777777" w:rsidR="00297769" w:rsidRPr="00521DAC" w:rsidRDefault="00297769" w:rsidP="00FE790A">
            <w:pPr>
              <w:pStyle w:val="Innehllitabell"/>
              <w:tabs>
                <w:tab w:val="clear" w:pos="29"/>
              </w:tabs>
              <w:rPr>
                <w:sz w:val="4"/>
                <w:szCs w:val="4"/>
              </w:rPr>
            </w:pPr>
          </w:p>
        </w:tc>
        <w:tc>
          <w:tcPr>
            <w:tcW w:w="2152" w:type="dxa"/>
            <w:gridSpan w:val="2"/>
          </w:tcPr>
          <w:p w14:paraId="0EFA7771" w14:textId="77777777" w:rsidR="00297769" w:rsidRPr="00521DAC" w:rsidRDefault="00297769" w:rsidP="00FE790A">
            <w:pPr>
              <w:pStyle w:val="Innehllitabell"/>
              <w:tabs>
                <w:tab w:val="clear" w:pos="29"/>
              </w:tabs>
              <w:rPr>
                <w:sz w:val="4"/>
                <w:szCs w:val="4"/>
              </w:rPr>
            </w:pPr>
          </w:p>
        </w:tc>
        <w:tc>
          <w:tcPr>
            <w:tcW w:w="2415" w:type="dxa"/>
            <w:gridSpan w:val="2"/>
          </w:tcPr>
          <w:p w14:paraId="1B37E602" w14:textId="77777777" w:rsidR="00297769" w:rsidRPr="00521DAC" w:rsidRDefault="00297769" w:rsidP="00FE790A">
            <w:pPr>
              <w:pStyle w:val="Innehllitabell"/>
              <w:tabs>
                <w:tab w:val="clear" w:pos="29"/>
              </w:tabs>
              <w:rPr>
                <w:sz w:val="4"/>
                <w:szCs w:val="4"/>
              </w:rPr>
            </w:pPr>
          </w:p>
        </w:tc>
        <w:tc>
          <w:tcPr>
            <w:tcW w:w="5356" w:type="dxa"/>
            <w:gridSpan w:val="4"/>
          </w:tcPr>
          <w:p w14:paraId="6D52E8A7" w14:textId="13255B9A" w:rsidR="00297769" w:rsidRPr="00521DAC" w:rsidRDefault="00297769" w:rsidP="00FE790A">
            <w:pPr>
              <w:pStyle w:val="Innehllitabell"/>
              <w:tabs>
                <w:tab w:val="clear" w:pos="29"/>
              </w:tabs>
              <w:rPr>
                <w:sz w:val="4"/>
                <w:szCs w:val="4"/>
              </w:rPr>
            </w:pPr>
          </w:p>
        </w:tc>
      </w:tr>
    </w:tbl>
    <w:p w14:paraId="3D8346D7" w14:textId="72F0EFFA" w:rsidR="004D1314" w:rsidRDefault="004D1314" w:rsidP="004D1314"/>
    <w:p w14:paraId="20334C6C" w14:textId="631CEE4F" w:rsidR="0078781D" w:rsidRPr="004D1314" w:rsidRDefault="0078781D" w:rsidP="0078781D">
      <w:pPr>
        <w:pStyle w:val="Rubrik1"/>
      </w:pPr>
      <w:bookmarkStart w:id="36" w:name="_Toc66779507"/>
      <w:r>
        <w:t>Rådfrågan och granskning</w:t>
      </w:r>
      <w:bookmarkEnd w:id="36"/>
    </w:p>
    <w:p w14:paraId="13DB13F1" w14:textId="797FC1BF" w:rsidR="00242C83" w:rsidRDefault="00242C83" w:rsidP="0078781D">
      <w:pPr>
        <w:pStyle w:val="Rubrik2"/>
      </w:pPr>
      <w:bookmarkStart w:id="37" w:name="_Toc66709716"/>
      <w:bookmarkEnd w:id="37"/>
      <w:r>
        <w:t>Dataskyddssamordnarens utlåtande</w:t>
      </w:r>
    </w:p>
    <w:p w14:paraId="3538C728" w14:textId="6AD83578" w:rsidR="00854BE9" w:rsidRPr="00854BE9" w:rsidRDefault="005C081B" w:rsidP="00854BE9">
      <w:r>
        <w:t xml:space="preserve">Vid behov </w:t>
      </w:r>
      <w:r w:rsidR="006B4DEE">
        <w:t>kan</w:t>
      </w:r>
      <w:r>
        <w:t xml:space="preserve"> d</w:t>
      </w:r>
      <w:r w:rsidR="00854BE9">
        <w:t xml:space="preserve">ataskyddssamordnaren </w:t>
      </w:r>
      <w:r w:rsidR="00720B39">
        <w:t xml:space="preserve">som rådfrågats </w:t>
      </w:r>
      <w:r w:rsidR="00854BE9">
        <w:t xml:space="preserve">i </w:t>
      </w:r>
      <w:r w:rsidR="00BF4D4C">
        <w:t xml:space="preserve">denna ruta </w:t>
      </w:r>
      <w:r w:rsidR="00854BE9">
        <w:t xml:space="preserve">ge ett samlat utlåtande </w:t>
      </w:r>
      <w:r w:rsidR="00B4142F">
        <w:t>om</w:t>
      </w:r>
      <w:r w:rsidR="00854BE9">
        <w:t xml:space="preserve"> konsekvensbedömningen.</w:t>
      </w:r>
      <w:r w:rsidR="00BF4D4C">
        <w:t xml:space="preserve"> Ru</w:t>
      </w:r>
      <w:r w:rsidR="002E5BEB">
        <w:t>t</w:t>
      </w:r>
      <w:r w:rsidR="00BF4D4C">
        <w:t>an</w:t>
      </w:r>
      <w:r w:rsidR="002E5BEB">
        <w:t xml:space="preserve"> får endast fyllas i av dataskyddssamordnaren.</w:t>
      </w:r>
    </w:p>
    <w:tbl>
      <w:tblPr>
        <w:tblStyle w:val="Tabellrutnt"/>
        <w:tblW w:w="0" w:type="auto"/>
        <w:shd w:val="clear" w:color="auto" w:fill="D4EDE5"/>
        <w:tblCellMar>
          <w:top w:w="57" w:type="dxa"/>
          <w:bottom w:w="57" w:type="dxa"/>
        </w:tblCellMar>
        <w:tblLook w:val="04A0" w:firstRow="1" w:lastRow="0" w:firstColumn="1" w:lastColumn="0" w:noHBand="0" w:noVBand="1"/>
      </w:tblPr>
      <w:tblGrid>
        <w:gridCol w:w="9062"/>
      </w:tblGrid>
      <w:tr w:rsidR="00242C83" w:rsidRPr="00745BAB" w14:paraId="3D59E4E3" w14:textId="77777777" w:rsidTr="00304563">
        <w:tc>
          <w:tcPr>
            <w:tcW w:w="9062" w:type="dxa"/>
            <w:tcBorders>
              <w:top w:val="nil"/>
              <w:left w:val="nil"/>
              <w:bottom w:val="nil"/>
              <w:right w:val="nil"/>
            </w:tcBorders>
            <w:shd w:val="clear" w:color="auto" w:fill="D4EDE5"/>
          </w:tcPr>
          <w:p w14:paraId="5698C211" w14:textId="77777777" w:rsidR="00242C83" w:rsidRPr="00745BAB" w:rsidRDefault="00242C83" w:rsidP="00304563">
            <w:pPr>
              <w:pStyle w:val="Innehllitabell"/>
            </w:pPr>
          </w:p>
        </w:tc>
      </w:tr>
    </w:tbl>
    <w:p w14:paraId="059B490B" w14:textId="77777777" w:rsidR="00242C83" w:rsidRDefault="00242C83" w:rsidP="00346FC7"/>
    <w:p w14:paraId="62E64C23" w14:textId="77777777" w:rsidR="005E4704" w:rsidRDefault="005E4704" w:rsidP="0078781D">
      <w:pPr>
        <w:pStyle w:val="Rubrik2"/>
      </w:pPr>
      <w:r>
        <w:t>Rådfrågan av dataskyddsombud</w:t>
      </w:r>
      <w:bookmarkStart w:id="38" w:name="_Toc42183655"/>
      <w:r>
        <w:t xml:space="preserve"> </w:t>
      </w:r>
      <w:bookmarkEnd w:id="38"/>
    </w:p>
    <w:p w14:paraId="6C1505B0" w14:textId="3ECF6565" w:rsidR="005E4704" w:rsidRPr="00674E58" w:rsidRDefault="007E69DD" w:rsidP="0078781D">
      <w:r>
        <w:t xml:space="preserve">Om </w:t>
      </w:r>
      <w:r w:rsidR="000D410C">
        <w:t>krav på en konsekvensbedömning föreligger enligt avsnitt 2</w:t>
      </w:r>
      <w:r w:rsidR="00AB63DE">
        <w:t xml:space="preserve"> i denna mall</w:t>
      </w:r>
      <w:r w:rsidR="00731443">
        <w:t xml:space="preserve"> (</w:t>
      </w:r>
      <w:r w:rsidR="00E07811">
        <w:t xml:space="preserve">om </w:t>
      </w:r>
      <w:r w:rsidR="00731443">
        <w:t>det sannolikt föreligger en hög risk för den registrerades rättigheter och friheter)</w:t>
      </w:r>
      <w:r w:rsidR="009C189C">
        <w:t xml:space="preserve"> </w:t>
      </w:r>
      <w:r w:rsidR="009C4EE0">
        <w:t xml:space="preserve">ska </w:t>
      </w:r>
      <w:r w:rsidR="005E4704">
        <w:t xml:space="preserve">Region Skånes </w:t>
      </w:r>
      <w:r w:rsidR="007856B6">
        <w:t xml:space="preserve">dataskyddsombud </w:t>
      </w:r>
      <w:r w:rsidR="005E4704">
        <w:t xml:space="preserve">rådfrågas om konsekvensbedömningen (art. 35.2 DSF), vilket ska dokumenteras i </w:t>
      </w:r>
      <w:r w:rsidR="00BF4D4C">
        <w:t>denna ruta</w:t>
      </w:r>
      <w:r w:rsidR="005E4704">
        <w:t xml:space="preserve">. </w:t>
      </w:r>
      <w:r w:rsidR="00BF4D4C">
        <w:t>Rutan</w:t>
      </w:r>
      <w:r w:rsidR="00531977" w:rsidRPr="009C4EE0">
        <w:t xml:space="preserve"> får endast fyllas i av</w:t>
      </w:r>
      <w:r w:rsidR="000A5B19" w:rsidRPr="009C4EE0">
        <w:t xml:space="preserve"> dataskyddsombudet.</w:t>
      </w:r>
      <w:r w:rsidR="000A5B19">
        <w:t xml:space="preserve"> </w:t>
      </w:r>
    </w:p>
    <w:tbl>
      <w:tblPr>
        <w:tblStyle w:val="Tabellrutnt"/>
        <w:tblW w:w="0" w:type="auto"/>
        <w:shd w:val="clear" w:color="auto" w:fill="D4EDE5"/>
        <w:tblCellMar>
          <w:top w:w="57" w:type="dxa"/>
          <w:bottom w:w="57" w:type="dxa"/>
        </w:tblCellMar>
        <w:tblLook w:val="04A0" w:firstRow="1" w:lastRow="0" w:firstColumn="1" w:lastColumn="0" w:noHBand="0" w:noVBand="1"/>
      </w:tblPr>
      <w:tblGrid>
        <w:gridCol w:w="9062"/>
      </w:tblGrid>
      <w:tr w:rsidR="005E4704" w:rsidRPr="00745BAB" w14:paraId="67DCECE2" w14:textId="77777777" w:rsidTr="00E05CB1">
        <w:tc>
          <w:tcPr>
            <w:tcW w:w="9062" w:type="dxa"/>
            <w:tcBorders>
              <w:top w:val="nil"/>
              <w:left w:val="nil"/>
              <w:bottom w:val="nil"/>
              <w:right w:val="nil"/>
            </w:tcBorders>
            <w:shd w:val="clear" w:color="auto" w:fill="D4EDE5"/>
          </w:tcPr>
          <w:p w14:paraId="7D88100E" w14:textId="77777777" w:rsidR="005E4704" w:rsidRPr="00745BAB" w:rsidRDefault="005E4704" w:rsidP="00E05CB1">
            <w:pPr>
              <w:pStyle w:val="Innehllitabell"/>
            </w:pPr>
          </w:p>
        </w:tc>
      </w:tr>
    </w:tbl>
    <w:p w14:paraId="2178876D" w14:textId="5533AA45" w:rsidR="005E4704" w:rsidRDefault="005E4704" w:rsidP="005E4704">
      <w:pPr>
        <w:rPr>
          <w:rFonts w:ascii="Arial" w:eastAsiaTheme="majorEastAsia" w:hAnsi="Arial" w:cstheme="majorBidi"/>
          <w:b/>
          <w:sz w:val="32"/>
          <w:szCs w:val="32"/>
        </w:rPr>
      </w:pPr>
    </w:p>
    <w:sectPr w:rsidR="005E470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82AFF" w14:textId="77777777" w:rsidR="00370968" w:rsidRDefault="00370968" w:rsidP="00C22A47">
      <w:pPr>
        <w:spacing w:after="0" w:line="240" w:lineRule="auto"/>
      </w:pPr>
      <w:r>
        <w:separator/>
      </w:r>
    </w:p>
  </w:endnote>
  <w:endnote w:type="continuationSeparator" w:id="0">
    <w:p w14:paraId="4208D582" w14:textId="77777777" w:rsidR="00370968" w:rsidRDefault="00370968" w:rsidP="00C22A47">
      <w:pPr>
        <w:spacing w:after="0" w:line="240" w:lineRule="auto"/>
      </w:pPr>
      <w:r>
        <w:continuationSeparator/>
      </w:r>
    </w:p>
  </w:endnote>
  <w:endnote w:type="continuationNotice" w:id="1">
    <w:p w14:paraId="0B62FE70" w14:textId="77777777" w:rsidR="00370968" w:rsidRDefault="003709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7D14B" w14:textId="77777777" w:rsidR="00370968" w:rsidRDefault="00370968">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C3CCA" w14:textId="77777777" w:rsidR="00370968" w:rsidRDefault="00370968">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C1395" w14:textId="77777777" w:rsidR="00370968" w:rsidRDefault="0037096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B7F30" w14:textId="77777777" w:rsidR="00370968" w:rsidRDefault="00370968" w:rsidP="00C22A47">
      <w:pPr>
        <w:spacing w:after="0" w:line="240" w:lineRule="auto"/>
      </w:pPr>
      <w:r>
        <w:separator/>
      </w:r>
    </w:p>
  </w:footnote>
  <w:footnote w:type="continuationSeparator" w:id="0">
    <w:p w14:paraId="5C8815AE" w14:textId="77777777" w:rsidR="00370968" w:rsidRDefault="00370968" w:rsidP="00C22A47">
      <w:pPr>
        <w:spacing w:after="0" w:line="240" w:lineRule="auto"/>
      </w:pPr>
      <w:r>
        <w:continuationSeparator/>
      </w:r>
    </w:p>
  </w:footnote>
  <w:footnote w:type="continuationNotice" w:id="1">
    <w:p w14:paraId="0B74DAF9" w14:textId="77777777" w:rsidR="00370968" w:rsidRDefault="00370968">
      <w:pPr>
        <w:spacing w:after="0" w:line="240" w:lineRule="auto"/>
      </w:pPr>
    </w:p>
  </w:footnote>
  <w:footnote w:id="2">
    <w:p w14:paraId="08E27A13" w14:textId="1797BFB6" w:rsidR="00370968" w:rsidRDefault="00370968">
      <w:pPr>
        <w:pStyle w:val="Fotnotstext"/>
      </w:pPr>
      <w:r>
        <w:rPr>
          <w:rStyle w:val="Fotnotsreferens"/>
        </w:rPr>
        <w:footnoteRef/>
      </w:r>
      <w:r>
        <w:t xml:space="preserve"> Kontaktuppgifter till Region Skånes dataskyddssamordnare: </w:t>
      </w:r>
      <w:hyperlink r:id="rId1" w:history="1">
        <w:r w:rsidRPr="006E290A">
          <w:rPr>
            <w:rStyle w:val="Hyperlnk"/>
            <w:sz w:val="20"/>
          </w:rPr>
          <w:t>https://intra.skane.se/hemvister/informationsstyrning/djupa-textsidor/dataskydd/kontaktuppgifter</w:t>
        </w:r>
      </w:hyperlink>
    </w:p>
  </w:footnote>
  <w:footnote w:id="3">
    <w:p w14:paraId="1A167C38" w14:textId="3E86F49E" w:rsidR="00370968" w:rsidRDefault="00370968">
      <w:pPr>
        <w:pStyle w:val="Fotnotstext"/>
      </w:pPr>
      <w:r>
        <w:rPr>
          <w:rStyle w:val="Fotnotsreferens"/>
        </w:rPr>
        <w:footnoteRef/>
      </w:r>
      <w:r>
        <w:t xml:space="preserve"> Kriterierna definieras i dataskyddsförordningen art. 35.3.</w:t>
      </w:r>
    </w:p>
  </w:footnote>
  <w:footnote w:id="4">
    <w:p w14:paraId="77694552" w14:textId="2368765B" w:rsidR="00370968" w:rsidRDefault="00370968">
      <w:pPr>
        <w:pStyle w:val="Fotnotstext"/>
      </w:pPr>
      <w:r>
        <w:rPr>
          <w:rStyle w:val="Fotnotsreferens"/>
        </w:rPr>
        <w:footnoteRef/>
      </w:r>
      <w:r>
        <w:t xml:space="preserve"> Kontrollfrågorna utgår från Integritetsskyddsmyndighetens publicerade lista över när konsekvensbedömningar behöver göras: </w:t>
      </w:r>
      <w:hyperlink r:id="rId2" w:history="1">
        <w:r w:rsidRPr="00E606CB">
          <w:rPr>
            <w:rStyle w:val="Hyperlnk"/>
            <w:sz w:val="20"/>
          </w:rPr>
          <w:t>https://www.imy.se/lagar--regler/dataskyddsforordningen/konsekvensbedomningar-och-forhandssamrad/forteckning-konsekvensbedomning/</w:t>
        </w:r>
      </w:hyperlink>
      <w:r>
        <w:t xml:space="preserve"> </w:t>
      </w:r>
    </w:p>
  </w:footnote>
  <w:footnote w:id="5">
    <w:p w14:paraId="20BB00B2" w14:textId="10C94A02" w:rsidR="00370968" w:rsidRDefault="00370968">
      <w:pPr>
        <w:pStyle w:val="Fotnotstext"/>
      </w:pPr>
      <w:r>
        <w:rPr>
          <w:rStyle w:val="Fotnotsreferens"/>
        </w:rPr>
        <w:footnoteRef/>
      </w:r>
      <w:r>
        <w:t xml:space="preserve"> I art. 9 DSF definieras känsliga personuppgifter som följande: r</w:t>
      </w:r>
      <w:r w:rsidRPr="00424E5C">
        <w:t>as eller etniskt ursprung, politiska åsikter, religiös eller filosofisk övertygelse eller medlemskap i fackförening och behandling av genetiska uppgifter, biometriska uppgifter för att entydigt identifiera en fysisk person, uppgifter om hälsa eller uppgifter om en fysisk persons sexualliv eller sexuella läggning</w:t>
      </w:r>
      <w:r>
        <w:t xml:space="preserve">. </w:t>
      </w:r>
    </w:p>
    <w:p w14:paraId="15AEF182" w14:textId="77777777" w:rsidR="00370968" w:rsidRDefault="00370968">
      <w:pPr>
        <w:pStyle w:val="Fotnotstext"/>
      </w:pPr>
    </w:p>
    <w:p w14:paraId="15386BB7" w14:textId="122B99C6" w:rsidR="00370968" w:rsidRDefault="00370968">
      <w:pPr>
        <w:pStyle w:val="Fotnotstext"/>
      </w:pPr>
      <w:r>
        <w:t xml:space="preserve">Med integritetskänsliga och särskilt skyddsvärda personuppgifter avses bland annat personnummer eller andra nationella identifikationsnummer, uppgifter om </w:t>
      </w:r>
      <w:r w:rsidRPr="00E601E4">
        <w:t>lagöverträdelser</w:t>
      </w:r>
      <w:r>
        <w:t xml:space="preserve"> och uppgifter om någons privatliv.</w:t>
      </w:r>
    </w:p>
  </w:footnote>
  <w:footnote w:id="6">
    <w:p w14:paraId="14BE9A30" w14:textId="378D35FF" w:rsidR="00370968" w:rsidRPr="009009AD" w:rsidRDefault="00370968" w:rsidP="00897B48">
      <w:pPr>
        <w:pStyle w:val="Fotnotstext"/>
      </w:pPr>
      <w:r>
        <w:rPr>
          <w:rStyle w:val="Fotnotsreferens"/>
        </w:rPr>
        <w:footnoteRef/>
      </w:r>
      <w:r w:rsidRPr="009009AD">
        <w:t xml:space="preserve"> </w:t>
      </w:r>
      <w:r>
        <w:t xml:space="preserve">Vägledning om de rättsliga grunderna finns i </w:t>
      </w:r>
      <w:r w:rsidRPr="0078781D">
        <w:rPr>
          <w:i/>
          <w:iCs/>
        </w:rPr>
        <w:t>Instruktion för Region Skånes behandling av personuppgifter</w:t>
      </w:r>
      <w:r>
        <w:t xml:space="preserve"> och på IMY:s webbplats: </w:t>
      </w:r>
      <w:hyperlink r:id="rId3" w:history="1">
        <w:r w:rsidRPr="00340620">
          <w:rPr>
            <w:rStyle w:val="Hyperlnk"/>
            <w:sz w:val="20"/>
          </w:rPr>
          <w:t>https://www.imy.se/lagar--regler/dataskyddsforordningen/rattslig-grund/</w:t>
        </w:r>
      </w:hyperlink>
      <w:r>
        <w:t xml:space="preserve"> </w:t>
      </w:r>
    </w:p>
  </w:footnote>
  <w:footnote w:id="7">
    <w:p w14:paraId="64BD078F" w14:textId="025FFF85" w:rsidR="00370968" w:rsidRDefault="00370968">
      <w:pPr>
        <w:pStyle w:val="Fotnotstext"/>
      </w:pPr>
      <w:r>
        <w:rPr>
          <w:rStyle w:val="Fotnotsreferens"/>
        </w:rPr>
        <w:footnoteRef/>
      </w:r>
      <w:r>
        <w:t xml:space="preserve"> Regelverk för bevarande och gallring inom Region Skåne</w:t>
      </w:r>
      <w:r w:rsidR="00B451DF">
        <w:t xml:space="preserve"> finns på Vårdgivare Skåne</w:t>
      </w:r>
      <w:r>
        <w:t xml:space="preserve">: </w:t>
      </w:r>
      <w:hyperlink r:id="rId4" w:anchor="50287" w:history="1">
        <w:r w:rsidRPr="00077190">
          <w:rPr>
            <w:rStyle w:val="Hyperlnk"/>
            <w:sz w:val="20"/>
          </w:rPr>
          <w:t>https://vardgivare.skane.se/uppdrag-avtal/arkiv-och-informationshantering/#50287</w:t>
        </w:r>
      </w:hyperlink>
    </w:p>
  </w:footnote>
  <w:footnote w:id="8">
    <w:p w14:paraId="220A166A" w14:textId="15621010" w:rsidR="00370968" w:rsidRDefault="00370968">
      <w:pPr>
        <w:pStyle w:val="Fotnotstext"/>
      </w:pPr>
      <w:r>
        <w:rPr>
          <w:rStyle w:val="Fotnotsreferens"/>
        </w:rPr>
        <w:footnoteRef/>
      </w:r>
      <w:r>
        <w:t xml:space="preserve"> Se EDPB:s vägledning för val och bedömning av skyddsåtgärder för att uppnå lagenlig tredjelandsöverföring: </w:t>
      </w:r>
      <w:hyperlink r:id="rId5" w:history="1">
        <w:r w:rsidRPr="00077190">
          <w:rPr>
            <w:rStyle w:val="Hyperlnk"/>
            <w:sz w:val="20"/>
          </w:rPr>
          <w:t>https://edpb.europa.eu/our-work-tools/public-consultations-art-704/2020/recommendations-012020-measures-supplement-transfer_en</w:t>
        </w:r>
      </w:hyperlink>
    </w:p>
  </w:footnote>
  <w:footnote w:id="9">
    <w:p w14:paraId="09B64AB0" w14:textId="65505DA5" w:rsidR="00370968" w:rsidRPr="0096711A" w:rsidRDefault="00370968">
      <w:pPr>
        <w:pStyle w:val="Fotnotstext"/>
      </w:pPr>
      <w:r>
        <w:rPr>
          <w:rStyle w:val="Fotnotsreferens"/>
        </w:rPr>
        <w:footnoteRef/>
      </w:r>
      <w:r>
        <w:t xml:space="preserve"> </w:t>
      </w:r>
      <w:r w:rsidRPr="0096711A">
        <w:t xml:space="preserve">Mer </w:t>
      </w:r>
      <w:r>
        <w:t>information om riskbedömningar avseende informationssäkerhet:</w:t>
      </w:r>
      <w:r w:rsidRPr="0096711A">
        <w:t xml:space="preserve"> </w:t>
      </w:r>
      <w:hyperlink r:id="rId6" w:history="1">
        <w:r w:rsidRPr="0096711A">
          <w:rPr>
            <w:rStyle w:val="Hyperlnk"/>
            <w:sz w:val="20"/>
          </w:rPr>
          <w:t>https://intra.skane.se/sidor/min-forvaltning-region-skane/katastrof-sakerhet/sakerhet/informationssakerhet/riskanalys-informationssakerhet</w:t>
        </w:r>
      </w:hyperlink>
    </w:p>
  </w:footnote>
  <w:footnote w:id="10">
    <w:p w14:paraId="4C910263" w14:textId="23F2B035" w:rsidR="00370968" w:rsidRDefault="00370968" w:rsidP="00F73846">
      <w:pPr>
        <w:pStyle w:val="Fotnotstext"/>
      </w:pPr>
      <w:r>
        <w:rPr>
          <w:rStyle w:val="Fotnotsreferens"/>
        </w:rPr>
        <w:footnoteRef/>
      </w:r>
      <w:r>
        <w:t xml:space="preserve"> Se den franska dataskyddsmyndigheten CNIL:s vägledning för stöd i riskbedömningen:</w:t>
      </w:r>
    </w:p>
    <w:p w14:paraId="721570EB" w14:textId="77777777" w:rsidR="00370968" w:rsidRPr="003F5BDB" w:rsidRDefault="001517C3" w:rsidP="00F73846">
      <w:pPr>
        <w:pStyle w:val="Fotnotstext"/>
      </w:pPr>
      <w:hyperlink r:id="rId7" w:history="1">
        <w:r w:rsidR="00370968" w:rsidRPr="001F0535">
          <w:rPr>
            <w:rStyle w:val="Hyperlnk"/>
            <w:sz w:val="20"/>
          </w:rPr>
          <w:t>https://www.cnil.fr/sites/default/files/atoms/files/cnil-pia-3-en-knowledgebases.pdf</w:t>
        </w:r>
      </w:hyperlink>
      <w:r w:rsidR="00370968">
        <w:t xml:space="preserve"> </w:t>
      </w:r>
    </w:p>
  </w:footnote>
  <w:footnote w:id="11">
    <w:p w14:paraId="2E81F2F5" w14:textId="77777777" w:rsidR="00370968" w:rsidRPr="00F9613F" w:rsidRDefault="00370968" w:rsidP="002E6A96">
      <w:pPr>
        <w:pStyle w:val="Fotnotstext"/>
      </w:pPr>
      <w:r w:rsidRPr="00F9613F">
        <w:rPr>
          <w:rStyle w:val="Fotnotsreferens"/>
        </w:rPr>
        <w:footnoteRef/>
      </w:r>
      <w:r w:rsidRPr="00F9613F">
        <w:t xml:space="preserve"> </w:t>
      </w:r>
      <w:hyperlink r:id="rId8" w:history="1">
        <w:r w:rsidRPr="00503EDD">
          <w:rPr>
            <w:rStyle w:val="Hyperlnk"/>
            <w:sz w:val="20"/>
          </w:rPr>
          <w:t>https://intra.skane.se/sidor/min-forvaltning-region-skane/katastrof-sakerhet/sakerhet/informationssakerhet/riskanalys-informationssakerhet</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225FD" w14:textId="77777777" w:rsidR="00370968" w:rsidRDefault="00370968">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C8E68" w14:textId="4C7CB53C" w:rsidR="00370968" w:rsidRDefault="00370968">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AAAC4" w14:textId="77777777" w:rsidR="00370968" w:rsidRDefault="0037096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Att göra" style="width:12pt;height:12pt;visibility:visible;mso-wrap-style:square" o:bullet="t">
        <v:imagedata r:id="rId1" o:title="Att göra"/>
      </v:shape>
    </w:pict>
  </w:numPicBullet>
  <w:abstractNum w:abstractNumId="0" w15:restartNumberingAfterBreak="0">
    <w:nsid w:val="03300230"/>
    <w:multiLevelType w:val="multilevel"/>
    <w:tmpl w:val="0E705B08"/>
    <w:lvl w:ilvl="0">
      <w:start w:val="1"/>
      <w:numFmt w:val="decimal"/>
      <w:pStyle w:val="Rubrik1"/>
      <w:lvlText w:val="%1"/>
      <w:lvlJc w:val="left"/>
      <w:pPr>
        <w:ind w:left="432" w:hanging="432"/>
      </w:pPr>
    </w:lvl>
    <w:lvl w:ilvl="1">
      <w:start w:val="1"/>
      <w:numFmt w:val="decimal"/>
      <w:pStyle w:val="Rubrik2"/>
      <w:lvlText w:val="%1.%2"/>
      <w:lvlJc w:val="left"/>
      <w:pPr>
        <w:ind w:left="576" w:hanging="576"/>
      </w:pPr>
      <w:rPr>
        <w:i w:val="0"/>
        <w:iCs w:val="0"/>
        <w:strike w:val="0"/>
        <w:color w:val="auto"/>
      </w:rPr>
    </w:lvl>
    <w:lvl w:ilvl="2">
      <w:start w:val="1"/>
      <w:numFmt w:val="decimal"/>
      <w:pStyle w:val="Rubrik3"/>
      <w:lvlText w:val="%1.%2.%3"/>
      <w:lvlJc w:val="left"/>
      <w:pPr>
        <w:ind w:left="1146" w:hanging="720"/>
      </w:pPr>
      <w:rPr>
        <w:b/>
        <w:bCs/>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Rubrik4"/>
      <w:lvlText w:val="%1.%2.%3.%4"/>
      <w:lvlJc w:val="left"/>
      <w:pPr>
        <w:ind w:left="4267" w:hanging="864"/>
      </w:pPr>
      <w:rPr>
        <w:i w:val="0"/>
        <w:iCs w:val="0"/>
      </w:r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 w15:restartNumberingAfterBreak="0">
    <w:nsid w:val="063F5AC9"/>
    <w:multiLevelType w:val="hybridMultilevel"/>
    <w:tmpl w:val="29D2BA30"/>
    <w:lvl w:ilvl="0" w:tplc="041D0001">
      <w:start w:val="1"/>
      <w:numFmt w:val="bullet"/>
      <w:lvlText w:val=""/>
      <w:lvlJc w:val="left"/>
      <w:pPr>
        <w:ind w:left="2203" w:hanging="360"/>
      </w:pPr>
      <w:rPr>
        <w:rFonts w:ascii="Symbol" w:hAnsi="Symbol" w:hint="default"/>
      </w:rPr>
    </w:lvl>
    <w:lvl w:ilvl="1" w:tplc="041D0003" w:tentative="1">
      <w:start w:val="1"/>
      <w:numFmt w:val="bullet"/>
      <w:lvlText w:val="o"/>
      <w:lvlJc w:val="left"/>
      <w:pPr>
        <w:ind w:left="2923" w:hanging="360"/>
      </w:pPr>
      <w:rPr>
        <w:rFonts w:ascii="Courier New" w:hAnsi="Courier New" w:cs="Courier New" w:hint="default"/>
      </w:rPr>
    </w:lvl>
    <w:lvl w:ilvl="2" w:tplc="041D0005" w:tentative="1">
      <w:start w:val="1"/>
      <w:numFmt w:val="bullet"/>
      <w:lvlText w:val=""/>
      <w:lvlJc w:val="left"/>
      <w:pPr>
        <w:ind w:left="3643" w:hanging="360"/>
      </w:pPr>
      <w:rPr>
        <w:rFonts w:ascii="Wingdings" w:hAnsi="Wingdings" w:hint="default"/>
      </w:rPr>
    </w:lvl>
    <w:lvl w:ilvl="3" w:tplc="041D0001" w:tentative="1">
      <w:start w:val="1"/>
      <w:numFmt w:val="bullet"/>
      <w:lvlText w:val=""/>
      <w:lvlJc w:val="left"/>
      <w:pPr>
        <w:ind w:left="4363" w:hanging="360"/>
      </w:pPr>
      <w:rPr>
        <w:rFonts w:ascii="Symbol" w:hAnsi="Symbol" w:hint="default"/>
      </w:rPr>
    </w:lvl>
    <w:lvl w:ilvl="4" w:tplc="041D0003" w:tentative="1">
      <w:start w:val="1"/>
      <w:numFmt w:val="bullet"/>
      <w:lvlText w:val="o"/>
      <w:lvlJc w:val="left"/>
      <w:pPr>
        <w:ind w:left="5083" w:hanging="360"/>
      </w:pPr>
      <w:rPr>
        <w:rFonts w:ascii="Courier New" w:hAnsi="Courier New" w:cs="Courier New" w:hint="default"/>
      </w:rPr>
    </w:lvl>
    <w:lvl w:ilvl="5" w:tplc="041D0005" w:tentative="1">
      <w:start w:val="1"/>
      <w:numFmt w:val="bullet"/>
      <w:lvlText w:val=""/>
      <w:lvlJc w:val="left"/>
      <w:pPr>
        <w:ind w:left="5803" w:hanging="360"/>
      </w:pPr>
      <w:rPr>
        <w:rFonts w:ascii="Wingdings" w:hAnsi="Wingdings" w:hint="default"/>
      </w:rPr>
    </w:lvl>
    <w:lvl w:ilvl="6" w:tplc="041D0001" w:tentative="1">
      <w:start w:val="1"/>
      <w:numFmt w:val="bullet"/>
      <w:lvlText w:val=""/>
      <w:lvlJc w:val="left"/>
      <w:pPr>
        <w:ind w:left="6523" w:hanging="360"/>
      </w:pPr>
      <w:rPr>
        <w:rFonts w:ascii="Symbol" w:hAnsi="Symbol" w:hint="default"/>
      </w:rPr>
    </w:lvl>
    <w:lvl w:ilvl="7" w:tplc="041D0003" w:tentative="1">
      <w:start w:val="1"/>
      <w:numFmt w:val="bullet"/>
      <w:lvlText w:val="o"/>
      <w:lvlJc w:val="left"/>
      <w:pPr>
        <w:ind w:left="7243" w:hanging="360"/>
      </w:pPr>
      <w:rPr>
        <w:rFonts w:ascii="Courier New" w:hAnsi="Courier New" w:cs="Courier New" w:hint="default"/>
      </w:rPr>
    </w:lvl>
    <w:lvl w:ilvl="8" w:tplc="041D0005" w:tentative="1">
      <w:start w:val="1"/>
      <w:numFmt w:val="bullet"/>
      <w:lvlText w:val=""/>
      <w:lvlJc w:val="left"/>
      <w:pPr>
        <w:ind w:left="7963" w:hanging="360"/>
      </w:pPr>
      <w:rPr>
        <w:rFonts w:ascii="Wingdings" w:hAnsi="Wingdings" w:hint="default"/>
      </w:rPr>
    </w:lvl>
  </w:abstractNum>
  <w:abstractNum w:abstractNumId="2" w15:restartNumberingAfterBreak="0">
    <w:nsid w:val="074A51E2"/>
    <w:multiLevelType w:val="hybridMultilevel"/>
    <w:tmpl w:val="3DE296F4"/>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360" w:hanging="360"/>
      </w:pPr>
      <w:rPr>
        <w:rFonts w:ascii="Courier New" w:hAnsi="Courier New" w:cs="Courier New" w:hint="default"/>
      </w:rPr>
    </w:lvl>
    <w:lvl w:ilvl="2" w:tplc="041D0005">
      <w:start w:val="1"/>
      <w:numFmt w:val="bullet"/>
      <w:lvlText w:val=""/>
      <w:lvlJc w:val="left"/>
      <w:pPr>
        <w:ind w:left="1080" w:hanging="360"/>
      </w:pPr>
      <w:rPr>
        <w:rFonts w:ascii="Wingdings" w:hAnsi="Wingdings" w:hint="default"/>
      </w:rPr>
    </w:lvl>
    <w:lvl w:ilvl="3" w:tplc="041D0001" w:tentative="1">
      <w:start w:val="1"/>
      <w:numFmt w:val="bullet"/>
      <w:lvlText w:val=""/>
      <w:lvlJc w:val="left"/>
      <w:pPr>
        <w:ind w:left="1800" w:hanging="360"/>
      </w:pPr>
      <w:rPr>
        <w:rFonts w:ascii="Symbol" w:hAnsi="Symbol" w:hint="default"/>
      </w:rPr>
    </w:lvl>
    <w:lvl w:ilvl="4" w:tplc="041D0003" w:tentative="1">
      <w:start w:val="1"/>
      <w:numFmt w:val="bullet"/>
      <w:lvlText w:val="o"/>
      <w:lvlJc w:val="left"/>
      <w:pPr>
        <w:ind w:left="2520" w:hanging="360"/>
      </w:pPr>
      <w:rPr>
        <w:rFonts w:ascii="Courier New" w:hAnsi="Courier New" w:cs="Courier New" w:hint="default"/>
      </w:rPr>
    </w:lvl>
    <w:lvl w:ilvl="5" w:tplc="041D0005" w:tentative="1">
      <w:start w:val="1"/>
      <w:numFmt w:val="bullet"/>
      <w:lvlText w:val=""/>
      <w:lvlJc w:val="left"/>
      <w:pPr>
        <w:ind w:left="3240" w:hanging="360"/>
      </w:pPr>
      <w:rPr>
        <w:rFonts w:ascii="Wingdings" w:hAnsi="Wingdings" w:hint="default"/>
      </w:rPr>
    </w:lvl>
    <w:lvl w:ilvl="6" w:tplc="041D0001" w:tentative="1">
      <w:start w:val="1"/>
      <w:numFmt w:val="bullet"/>
      <w:lvlText w:val=""/>
      <w:lvlJc w:val="left"/>
      <w:pPr>
        <w:ind w:left="3960" w:hanging="360"/>
      </w:pPr>
      <w:rPr>
        <w:rFonts w:ascii="Symbol" w:hAnsi="Symbol" w:hint="default"/>
      </w:rPr>
    </w:lvl>
    <w:lvl w:ilvl="7" w:tplc="041D0003" w:tentative="1">
      <w:start w:val="1"/>
      <w:numFmt w:val="bullet"/>
      <w:lvlText w:val="o"/>
      <w:lvlJc w:val="left"/>
      <w:pPr>
        <w:ind w:left="4680" w:hanging="360"/>
      </w:pPr>
      <w:rPr>
        <w:rFonts w:ascii="Courier New" w:hAnsi="Courier New" w:cs="Courier New" w:hint="default"/>
      </w:rPr>
    </w:lvl>
    <w:lvl w:ilvl="8" w:tplc="041D0005" w:tentative="1">
      <w:start w:val="1"/>
      <w:numFmt w:val="bullet"/>
      <w:lvlText w:val=""/>
      <w:lvlJc w:val="left"/>
      <w:pPr>
        <w:ind w:left="5400" w:hanging="360"/>
      </w:pPr>
      <w:rPr>
        <w:rFonts w:ascii="Wingdings" w:hAnsi="Wingdings" w:hint="default"/>
      </w:rPr>
    </w:lvl>
  </w:abstractNum>
  <w:abstractNum w:abstractNumId="3" w15:restartNumberingAfterBreak="0">
    <w:nsid w:val="07C25339"/>
    <w:multiLevelType w:val="hybridMultilevel"/>
    <w:tmpl w:val="0024A3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B85177D"/>
    <w:multiLevelType w:val="hybridMultilevel"/>
    <w:tmpl w:val="963E5EF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C554145"/>
    <w:multiLevelType w:val="hybridMultilevel"/>
    <w:tmpl w:val="6E8C4FC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0C7170E4"/>
    <w:multiLevelType w:val="hybridMultilevel"/>
    <w:tmpl w:val="28AA88A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17A24423"/>
    <w:multiLevelType w:val="hybridMultilevel"/>
    <w:tmpl w:val="674427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A0C6A19"/>
    <w:multiLevelType w:val="hybridMultilevel"/>
    <w:tmpl w:val="34F066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D5F0A98"/>
    <w:multiLevelType w:val="hybridMultilevel"/>
    <w:tmpl w:val="406833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0132080"/>
    <w:multiLevelType w:val="hybridMultilevel"/>
    <w:tmpl w:val="235E22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118483E"/>
    <w:multiLevelType w:val="hybridMultilevel"/>
    <w:tmpl w:val="7D70BF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2B816B6"/>
    <w:multiLevelType w:val="multilevel"/>
    <w:tmpl w:val="0E1CB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3E8239C"/>
    <w:multiLevelType w:val="multilevel"/>
    <w:tmpl w:val="87428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A455BDB"/>
    <w:multiLevelType w:val="hybridMultilevel"/>
    <w:tmpl w:val="0FAA37E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EB41E5"/>
    <w:multiLevelType w:val="hybridMultilevel"/>
    <w:tmpl w:val="7798A6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F114CF1"/>
    <w:multiLevelType w:val="hybridMultilevel"/>
    <w:tmpl w:val="DFEE44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1170383"/>
    <w:multiLevelType w:val="hybridMultilevel"/>
    <w:tmpl w:val="FB06DB1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327330C5"/>
    <w:multiLevelType w:val="hybridMultilevel"/>
    <w:tmpl w:val="5D0038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7D348F1"/>
    <w:multiLevelType w:val="hybridMultilevel"/>
    <w:tmpl w:val="3FA643E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3B8A639B"/>
    <w:multiLevelType w:val="multilevel"/>
    <w:tmpl w:val="1890D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78E4791"/>
    <w:multiLevelType w:val="multilevel"/>
    <w:tmpl w:val="B5284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FE4906"/>
    <w:multiLevelType w:val="multilevel"/>
    <w:tmpl w:val="58262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EEC0810"/>
    <w:multiLevelType w:val="hybridMultilevel"/>
    <w:tmpl w:val="EE3CF2F0"/>
    <w:lvl w:ilvl="0" w:tplc="2F2E4A78">
      <w:start w:val="1"/>
      <w:numFmt w:val="bullet"/>
      <w:lvlText w:val=""/>
      <w:lvlPicBulletId w:val="0"/>
      <w:lvlJc w:val="left"/>
      <w:pPr>
        <w:tabs>
          <w:tab w:val="num" w:pos="720"/>
        </w:tabs>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4FE430C8"/>
    <w:multiLevelType w:val="hybridMultilevel"/>
    <w:tmpl w:val="5874F59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5AE12B53"/>
    <w:multiLevelType w:val="hybridMultilevel"/>
    <w:tmpl w:val="9C501C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CEF7A3E"/>
    <w:multiLevelType w:val="multilevel"/>
    <w:tmpl w:val="FD766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D3045F4"/>
    <w:multiLevelType w:val="hybridMultilevel"/>
    <w:tmpl w:val="C87269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3283351"/>
    <w:multiLevelType w:val="hybridMultilevel"/>
    <w:tmpl w:val="DE5610CC"/>
    <w:lvl w:ilvl="0" w:tplc="041D0001">
      <w:start w:val="1"/>
      <w:numFmt w:val="bullet"/>
      <w:lvlText w:val=""/>
      <w:lvlJc w:val="left"/>
      <w:pPr>
        <w:ind w:left="1960" w:hanging="360"/>
      </w:pPr>
      <w:rPr>
        <w:rFonts w:ascii="Symbol" w:hAnsi="Symbol" w:hint="default"/>
      </w:rPr>
    </w:lvl>
    <w:lvl w:ilvl="1" w:tplc="041D0003" w:tentative="1">
      <w:start w:val="1"/>
      <w:numFmt w:val="bullet"/>
      <w:lvlText w:val="o"/>
      <w:lvlJc w:val="left"/>
      <w:pPr>
        <w:ind w:left="2680" w:hanging="360"/>
      </w:pPr>
      <w:rPr>
        <w:rFonts w:ascii="Courier New" w:hAnsi="Courier New" w:cs="Courier New" w:hint="default"/>
      </w:rPr>
    </w:lvl>
    <w:lvl w:ilvl="2" w:tplc="041D0005" w:tentative="1">
      <w:start w:val="1"/>
      <w:numFmt w:val="bullet"/>
      <w:lvlText w:val=""/>
      <w:lvlJc w:val="left"/>
      <w:pPr>
        <w:ind w:left="3400" w:hanging="360"/>
      </w:pPr>
      <w:rPr>
        <w:rFonts w:ascii="Wingdings" w:hAnsi="Wingdings" w:hint="default"/>
      </w:rPr>
    </w:lvl>
    <w:lvl w:ilvl="3" w:tplc="041D0001" w:tentative="1">
      <w:start w:val="1"/>
      <w:numFmt w:val="bullet"/>
      <w:lvlText w:val=""/>
      <w:lvlJc w:val="left"/>
      <w:pPr>
        <w:ind w:left="4120" w:hanging="360"/>
      </w:pPr>
      <w:rPr>
        <w:rFonts w:ascii="Symbol" w:hAnsi="Symbol" w:hint="default"/>
      </w:rPr>
    </w:lvl>
    <w:lvl w:ilvl="4" w:tplc="041D0003" w:tentative="1">
      <w:start w:val="1"/>
      <w:numFmt w:val="bullet"/>
      <w:lvlText w:val="o"/>
      <w:lvlJc w:val="left"/>
      <w:pPr>
        <w:ind w:left="4840" w:hanging="360"/>
      </w:pPr>
      <w:rPr>
        <w:rFonts w:ascii="Courier New" w:hAnsi="Courier New" w:cs="Courier New" w:hint="default"/>
      </w:rPr>
    </w:lvl>
    <w:lvl w:ilvl="5" w:tplc="041D0005" w:tentative="1">
      <w:start w:val="1"/>
      <w:numFmt w:val="bullet"/>
      <w:lvlText w:val=""/>
      <w:lvlJc w:val="left"/>
      <w:pPr>
        <w:ind w:left="5560" w:hanging="360"/>
      </w:pPr>
      <w:rPr>
        <w:rFonts w:ascii="Wingdings" w:hAnsi="Wingdings" w:hint="default"/>
      </w:rPr>
    </w:lvl>
    <w:lvl w:ilvl="6" w:tplc="041D0001" w:tentative="1">
      <w:start w:val="1"/>
      <w:numFmt w:val="bullet"/>
      <w:lvlText w:val=""/>
      <w:lvlJc w:val="left"/>
      <w:pPr>
        <w:ind w:left="6280" w:hanging="360"/>
      </w:pPr>
      <w:rPr>
        <w:rFonts w:ascii="Symbol" w:hAnsi="Symbol" w:hint="default"/>
      </w:rPr>
    </w:lvl>
    <w:lvl w:ilvl="7" w:tplc="041D0003" w:tentative="1">
      <w:start w:val="1"/>
      <w:numFmt w:val="bullet"/>
      <w:lvlText w:val="o"/>
      <w:lvlJc w:val="left"/>
      <w:pPr>
        <w:ind w:left="7000" w:hanging="360"/>
      </w:pPr>
      <w:rPr>
        <w:rFonts w:ascii="Courier New" w:hAnsi="Courier New" w:cs="Courier New" w:hint="default"/>
      </w:rPr>
    </w:lvl>
    <w:lvl w:ilvl="8" w:tplc="041D0005" w:tentative="1">
      <w:start w:val="1"/>
      <w:numFmt w:val="bullet"/>
      <w:lvlText w:val=""/>
      <w:lvlJc w:val="left"/>
      <w:pPr>
        <w:ind w:left="7720" w:hanging="360"/>
      </w:pPr>
      <w:rPr>
        <w:rFonts w:ascii="Wingdings" w:hAnsi="Wingdings" w:hint="default"/>
      </w:rPr>
    </w:lvl>
  </w:abstractNum>
  <w:abstractNum w:abstractNumId="29" w15:restartNumberingAfterBreak="0">
    <w:nsid w:val="66BB54FF"/>
    <w:multiLevelType w:val="hybridMultilevel"/>
    <w:tmpl w:val="E244DE34"/>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0" w15:restartNumberingAfterBreak="0">
    <w:nsid w:val="6F927E0D"/>
    <w:multiLevelType w:val="hybridMultilevel"/>
    <w:tmpl w:val="01883B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2863C6E"/>
    <w:multiLevelType w:val="hybridMultilevel"/>
    <w:tmpl w:val="EC5E53C0"/>
    <w:lvl w:ilvl="0" w:tplc="041D0003">
      <w:start w:val="1"/>
      <w:numFmt w:val="bullet"/>
      <w:lvlText w:val="o"/>
      <w:lvlJc w:val="left"/>
      <w:pPr>
        <w:ind w:left="360" w:hanging="360"/>
      </w:pPr>
      <w:rPr>
        <w:rFonts w:ascii="Courier New" w:hAnsi="Courier New" w:cs="Courier New" w:hint="default"/>
      </w:rPr>
    </w:lvl>
    <w:lvl w:ilvl="1" w:tplc="041D0003" w:tentative="1">
      <w:start w:val="1"/>
      <w:numFmt w:val="bullet"/>
      <w:lvlText w:val="o"/>
      <w:lvlJc w:val="left"/>
      <w:pPr>
        <w:ind w:left="360" w:hanging="360"/>
      </w:pPr>
      <w:rPr>
        <w:rFonts w:ascii="Courier New" w:hAnsi="Courier New" w:cs="Courier New" w:hint="default"/>
      </w:rPr>
    </w:lvl>
    <w:lvl w:ilvl="2" w:tplc="041D0005" w:tentative="1">
      <w:start w:val="1"/>
      <w:numFmt w:val="bullet"/>
      <w:lvlText w:val=""/>
      <w:lvlJc w:val="left"/>
      <w:pPr>
        <w:ind w:left="1080" w:hanging="360"/>
      </w:pPr>
      <w:rPr>
        <w:rFonts w:ascii="Wingdings" w:hAnsi="Wingdings" w:hint="default"/>
      </w:rPr>
    </w:lvl>
    <w:lvl w:ilvl="3" w:tplc="041D0001" w:tentative="1">
      <w:start w:val="1"/>
      <w:numFmt w:val="bullet"/>
      <w:lvlText w:val=""/>
      <w:lvlJc w:val="left"/>
      <w:pPr>
        <w:ind w:left="1800" w:hanging="360"/>
      </w:pPr>
      <w:rPr>
        <w:rFonts w:ascii="Symbol" w:hAnsi="Symbol" w:hint="default"/>
      </w:rPr>
    </w:lvl>
    <w:lvl w:ilvl="4" w:tplc="041D0003" w:tentative="1">
      <w:start w:val="1"/>
      <w:numFmt w:val="bullet"/>
      <w:lvlText w:val="o"/>
      <w:lvlJc w:val="left"/>
      <w:pPr>
        <w:ind w:left="2520" w:hanging="360"/>
      </w:pPr>
      <w:rPr>
        <w:rFonts w:ascii="Courier New" w:hAnsi="Courier New" w:cs="Courier New" w:hint="default"/>
      </w:rPr>
    </w:lvl>
    <w:lvl w:ilvl="5" w:tplc="041D0005" w:tentative="1">
      <w:start w:val="1"/>
      <w:numFmt w:val="bullet"/>
      <w:lvlText w:val=""/>
      <w:lvlJc w:val="left"/>
      <w:pPr>
        <w:ind w:left="3240" w:hanging="360"/>
      </w:pPr>
      <w:rPr>
        <w:rFonts w:ascii="Wingdings" w:hAnsi="Wingdings" w:hint="default"/>
      </w:rPr>
    </w:lvl>
    <w:lvl w:ilvl="6" w:tplc="041D0001" w:tentative="1">
      <w:start w:val="1"/>
      <w:numFmt w:val="bullet"/>
      <w:lvlText w:val=""/>
      <w:lvlJc w:val="left"/>
      <w:pPr>
        <w:ind w:left="3960" w:hanging="360"/>
      </w:pPr>
      <w:rPr>
        <w:rFonts w:ascii="Symbol" w:hAnsi="Symbol" w:hint="default"/>
      </w:rPr>
    </w:lvl>
    <w:lvl w:ilvl="7" w:tplc="041D0003" w:tentative="1">
      <w:start w:val="1"/>
      <w:numFmt w:val="bullet"/>
      <w:lvlText w:val="o"/>
      <w:lvlJc w:val="left"/>
      <w:pPr>
        <w:ind w:left="4680" w:hanging="360"/>
      </w:pPr>
      <w:rPr>
        <w:rFonts w:ascii="Courier New" w:hAnsi="Courier New" w:cs="Courier New" w:hint="default"/>
      </w:rPr>
    </w:lvl>
    <w:lvl w:ilvl="8" w:tplc="041D0005" w:tentative="1">
      <w:start w:val="1"/>
      <w:numFmt w:val="bullet"/>
      <w:lvlText w:val=""/>
      <w:lvlJc w:val="left"/>
      <w:pPr>
        <w:ind w:left="5400" w:hanging="360"/>
      </w:pPr>
      <w:rPr>
        <w:rFonts w:ascii="Wingdings" w:hAnsi="Wingdings" w:hint="default"/>
      </w:rPr>
    </w:lvl>
  </w:abstractNum>
  <w:abstractNum w:abstractNumId="32" w15:restartNumberingAfterBreak="0">
    <w:nsid w:val="779D0452"/>
    <w:multiLevelType w:val="hybridMultilevel"/>
    <w:tmpl w:val="6396C72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818760B"/>
    <w:multiLevelType w:val="hybridMultilevel"/>
    <w:tmpl w:val="B6B82E28"/>
    <w:lvl w:ilvl="0" w:tplc="2F2E4A78">
      <w:start w:val="1"/>
      <w:numFmt w:val="bullet"/>
      <w:lvlText w:val=""/>
      <w:lvlPicBulletId w:val="0"/>
      <w:lvlJc w:val="left"/>
      <w:pPr>
        <w:tabs>
          <w:tab w:val="num" w:pos="720"/>
        </w:tabs>
        <w:ind w:left="720" w:hanging="360"/>
      </w:pPr>
      <w:rPr>
        <w:rFonts w:ascii="Symbol" w:hAnsi="Symbol" w:hint="default"/>
      </w:rPr>
    </w:lvl>
    <w:lvl w:ilvl="1" w:tplc="37029A08" w:tentative="1">
      <w:start w:val="1"/>
      <w:numFmt w:val="bullet"/>
      <w:lvlText w:val=""/>
      <w:lvlJc w:val="left"/>
      <w:pPr>
        <w:tabs>
          <w:tab w:val="num" w:pos="1440"/>
        </w:tabs>
        <w:ind w:left="1440" w:hanging="360"/>
      </w:pPr>
      <w:rPr>
        <w:rFonts w:ascii="Symbol" w:hAnsi="Symbol" w:hint="default"/>
      </w:rPr>
    </w:lvl>
    <w:lvl w:ilvl="2" w:tplc="8962F59C" w:tentative="1">
      <w:start w:val="1"/>
      <w:numFmt w:val="bullet"/>
      <w:lvlText w:val=""/>
      <w:lvlJc w:val="left"/>
      <w:pPr>
        <w:tabs>
          <w:tab w:val="num" w:pos="2160"/>
        </w:tabs>
        <w:ind w:left="2160" w:hanging="360"/>
      </w:pPr>
      <w:rPr>
        <w:rFonts w:ascii="Symbol" w:hAnsi="Symbol" w:hint="default"/>
      </w:rPr>
    </w:lvl>
    <w:lvl w:ilvl="3" w:tplc="FB14DA2E" w:tentative="1">
      <w:start w:val="1"/>
      <w:numFmt w:val="bullet"/>
      <w:lvlText w:val=""/>
      <w:lvlJc w:val="left"/>
      <w:pPr>
        <w:tabs>
          <w:tab w:val="num" w:pos="2880"/>
        </w:tabs>
        <w:ind w:left="2880" w:hanging="360"/>
      </w:pPr>
      <w:rPr>
        <w:rFonts w:ascii="Symbol" w:hAnsi="Symbol" w:hint="default"/>
      </w:rPr>
    </w:lvl>
    <w:lvl w:ilvl="4" w:tplc="BCF0F29A" w:tentative="1">
      <w:start w:val="1"/>
      <w:numFmt w:val="bullet"/>
      <w:lvlText w:val=""/>
      <w:lvlJc w:val="left"/>
      <w:pPr>
        <w:tabs>
          <w:tab w:val="num" w:pos="3600"/>
        </w:tabs>
        <w:ind w:left="3600" w:hanging="360"/>
      </w:pPr>
      <w:rPr>
        <w:rFonts w:ascii="Symbol" w:hAnsi="Symbol" w:hint="default"/>
      </w:rPr>
    </w:lvl>
    <w:lvl w:ilvl="5" w:tplc="9F64641C" w:tentative="1">
      <w:start w:val="1"/>
      <w:numFmt w:val="bullet"/>
      <w:lvlText w:val=""/>
      <w:lvlJc w:val="left"/>
      <w:pPr>
        <w:tabs>
          <w:tab w:val="num" w:pos="4320"/>
        </w:tabs>
        <w:ind w:left="4320" w:hanging="360"/>
      </w:pPr>
      <w:rPr>
        <w:rFonts w:ascii="Symbol" w:hAnsi="Symbol" w:hint="default"/>
      </w:rPr>
    </w:lvl>
    <w:lvl w:ilvl="6" w:tplc="0E96F382" w:tentative="1">
      <w:start w:val="1"/>
      <w:numFmt w:val="bullet"/>
      <w:lvlText w:val=""/>
      <w:lvlJc w:val="left"/>
      <w:pPr>
        <w:tabs>
          <w:tab w:val="num" w:pos="5040"/>
        </w:tabs>
        <w:ind w:left="5040" w:hanging="360"/>
      </w:pPr>
      <w:rPr>
        <w:rFonts w:ascii="Symbol" w:hAnsi="Symbol" w:hint="default"/>
      </w:rPr>
    </w:lvl>
    <w:lvl w:ilvl="7" w:tplc="4FD87934" w:tentative="1">
      <w:start w:val="1"/>
      <w:numFmt w:val="bullet"/>
      <w:lvlText w:val=""/>
      <w:lvlJc w:val="left"/>
      <w:pPr>
        <w:tabs>
          <w:tab w:val="num" w:pos="5760"/>
        </w:tabs>
        <w:ind w:left="5760" w:hanging="360"/>
      </w:pPr>
      <w:rPr>
        <w:rFonts w:ascii="Symbol" w:hAnsi="Symbol" w:hint="default"/>
      </w:rPr>
    </w:lvl>
    <w:lvl w:ilvl="8" w:tplc="578E4C14" w:tentative="1">
      <w:start w:val="1"/>
      <w:numFmt w:val="bullet"/>
      <w:lvlText w:val=""/>
      <w:lvlJc w:val="left"/>
      <w:pPr>
        <w:tabs>
          <w:tab w:val="num" w:pos="6480"/>
        </w:tabs>
        <w:ind w:left="6480" w:hanging="360"/>
      </w:pPr>
      <w:rPr>
        <w:rFonts w:ascii="Symbol" w:hAnsi="Symbol" w:hint="default"/>
      </w:rPr>
    </w:lvl>
  </w:abstractNum>
  <w:abstractNum w:abstractNumId="34" w15:restartNumberingAfterBreak="0">
    <w:nsid w:val="7A3E791C"/>
    <w:multiLevelType w:val="hybridMultilevel"/>
    <w:tmpl w:val="07E06F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ABB3381"/>
    <w:multiLevelType w:val="hybridMultilevel"/>
    <w:tmpl w:val="24C4FE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2"/>
  </w:num>
  <w:num w:numId="2">
    <w:abstractNumId w:val="27"/>
  </w:num>
  <w:num w:numId="3">
    <w:abstractNumId w:val="0"/>
  </w:num>
  <w:num w:numId="4">
    <w:abstractNumId w:val="29"/>
  </w:num>
  <w:num w:numId="5">
    <w:abstractNumId w:val="1"/>
  </w:num>
  <w:num w:numId="6">
    <w:abstractNumId w:val="28"/>
  </w:num>
  <w:num w:numId="7">
    <w:abstractNumId w:val="30"/>
  </w:num>
  <w:num w:numId="8">
    <w:abstractNumId w:val="18"/>
  </w:num>
  <w:num w:numId="9">
    <w:abstractNumId w:val="33"/>
  </w:num>
  <w:num w:numId="10">
    <w:abstractNumId w:val="23"/>
  </w:num>
  <w:num w:numId="11">
    <w:abstractNumId w:val="5"/>
  </w:num>
  <w:num w:numId="12">
    <w:abstractNumId w:val="32"/>
  </w:num>
  <w:num w:numId="13">
    <w:abstractNumId w:val="31"/>
  </w:num>
  <w:num w:numId="14">
    <w:abstractNumId w:val="2"/>
  </w:num>
  <w:num w:numId="15">
    <w:abstractNumId w:val="20"/>
  </w:num>
  <w:num w:numId="16">
    <w:abstractNumId w:val="26"/>
  </w:num>
  <w:num w:numId="17">
    <w:abstractNumId w:val="13"/>
  </w:num>
  <w:num w:numId="18">
    <w:abstractNumId w:val="12"/>
  </w:num>
  <w:num w:numId="19">
    <w:abstractNumId w:val="19"/>
  </w:num>
  <w:num w:numId="20">
    <w:abstractNumId w:val="24"/>
  </w:num>
  <w:num w:numId="21">
    <w:abstractNumId w:val="14"/>
  </w:num>
  <w:num w:numId="22">
    <w:abstractNumId w:val="6"/>
  </w:num>
  <w:num w:numId="23">
    <w:abstractNumId w:val="17"/>
  </w:num>
  <w:num w:numId="24">
    <w:abstractNumId w:val="7"/>
  </w:num>
  <w:num w:numId="25">
    <w:abstractNumId w:val="4"/>
  </w:num>
  <w:num w:numId="26">
    <w:abstractNumId w:val="9"/>
  </w:num>
  <w:num w:numId="27">
    <w:abstractNumId w:val="3"/>
  </w:num>
  <w:num w:numId="28">
    <w:abstractNumId w:val="25"/>
  </w:num>
  <w:num w:numId="29">
    <w:abstractNumId w:val="35"/>
  </w:num>
  <w:num w:numId="30">
    <w:abstractNumId w:val="34"/>
  </w:num>
  <w:num w:numId="31">
    <w:abstractNumId w:val="16"/>
  </w:num>
  <w:num w:numId="32">
    <w:abstractNumId w:val="21"/>
  </w:num>
  <w:num w:numId="33">
    <w:abstractNumId w:val="8"/>
  </w:num>
  <w:num w:numId="34">
    <w:abstractNumId w:val="10"/>
  </w:num>
  <w:num w:numId="35">
    <w:abstractNumId w:val="11"/>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1304"/>
  <w:hyphenationZone w:val="425"/>
  <w:characterSpacingControl w:val="doNotCompress"/>
  <w:hdrShapeDefaults>
    <o:shapedefaults v:ext="edit" spidmax="1054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A7F"/>
    <w:rsid w:val="000028C0"/>
    <w:rsid w:val="000035B9"/>
    <w:rsid w:val="0000427A"/>
    <w:rsid w:val="0000447E"/>
    <w:rsid w:val="000051EF"/>
    <w:rsid w:val="00005F10"/>
    <w:rsid w:val="00006224"/>
    <w:rsid w:val="00010090"/>
    <w:rsid w:val="00011FA3"/>
    <w:rsid w:val="00012742"/>
    <w:rsid w:val="00012902"/>
    <w:rsid w:val="0001434D"/>
    <w:rsid w:val="00014648"/>
    <w:rsid w:val="00015225"/>
    <w:rsid w:val="00020E50"/>
    <w:rsid w:val="00021C8A"/>
    <w:rsid w:val="00022F5F"/>
    <w:rsid w:val="000234D5"/>
    <w:rsid w:val="000240C2"/>
    <w:rsid w:val="00024ED6"/>
    <w:rsid w:val="000274AD"/>
    <w:rsid w:val="000303EE"/>
    <w:rsid w:val="00031588"/>
    <w:rsid w:val="000319D7"/>
    <w:rsid w:val="0003270E"/>
    <w:rsid w:val="00033E30"/>
    <w:rsid w:val="00040BD1"/>
    <w:rsid w:val="00040E95"/>
    <w:rsid w:val="00041612"/>
    <w:rsid w:val="000418B6"/>
    <w:rsid w:val="00042A3B"/>
    <w:rsid w:val="0004325F"/>
    <w:rsid w:val="000445E9"/>
    <w:rsid w:val="00045655"/>
    <w:rsid w:val="00051472"/>
    <w:rsid w:val="00051570"/>
    <w:rsid w:val="00051F1B"/>
    <w:rsid w:val="0005299F"/>
    <w:rsid w:val="00052EC8"/>
    <w:rsid w:val="00055E37"/>
    <w:rsid w:val="000561CF"/>
    <w:rsid w:val="00057979"/>
    <w:rsid w:val="000614AA"/>
    <w:rsid w:val="000616E6"/>
    <w:rsid w:val="00063C8B"/>
    <w:rsid w:val="00073172"/>
    <w:rsid w:val="000733BB"/>
    <w:rsid w:val="00073959"/>
    <w:rsid w:val="00073FEE"/>
    <w:rsid w:val="00074803"/>
    <w:rsid w:val="00075BBF"/>
    <w:rsid w:val="00077F12"/>
    <w:rsid w:val="00080E45"/>
    <w:rsid w:val="000812B7"/>
    <w:rsid w:val="000823BE"/>
    <w:rsid w:val="00082B6B"/>
    <w:rsid w:val="00083B58"/>
    <w:rsid w:val="00083BA8"/>
    <w:rsid w:val="0008467B"/>
    <w:rsid w:val="00084C67"/>
    <w:rsid w:val="00086B88"/>
    <w:rsid w:val="00086EA8"/>
    <w:rsid w:val="000874FC"/>
    <w:rsid w:val="00087830"/>
    <w:rsid w:val="000909EA"/>
    <w:rsid w:val="000924AF"/>
    <w:rsid w:val="00093EBD"/>
    <w:rsid w:val="000942B3"/>
    <w:rsid w:val="00095105"/>
    <w:rsid w:val="00096DD1"/>
    <w:rsid w:val="000A0805"/>
    <w:rsid w:val="000A19DE"/>
    <w:rsid w:val="000A270E"/>
    <w:rsid w:val="000A27CD"/>
    <w:rsid w:val="000A2A5E"/>
    <w:rsid w:val="000A2DD1"/>
    <w:rsid w:val="000A2E15"/>
    <w:rsid w:val="000A3509"/>
    <w:rsid w:val="000A376E"/>
    <w:rsid w:val="000A4451"/>
    <w:rsid w:val="000A4FE9"/>
    <w:rsid w:val="000A5B19"/>
    <w:rsid w:val="000A7062"/>
    <w:rsid w:val="000B0606"/>
    <w:rsid w:val="000B0B48"/>
    <w:rsid w:val="000B14F9"/>
    <w:rsid w:val="000B1A85"/>
    <w:rsid w:val="000B22D3"/>
    <w:rsid w:val="000B2D12"/>
    <w:rsid w:val="000B4F17"/>
    <w:rsid w:val="000B50E3"/>
    <w:rsid w:val="000B5928"/>
    <w:rsid w:val="000B654A"/>
    <w:rsid w:val="000C0647"/>
    <w:rsid w:val="000C119E"/>
    <w:rsid w:val="000C11E0"/>
    <w:rsid w:val="000C42EA"/>
    <w:rsid w:val="000C441F"/>
    <w:rsid w:val="000C5347"/>
    <w:rsid w:val="000C5F49"/>
    <w:rsid w:val="000C645F"/>
    <w:rsid w:val="000C6D65"/>
    <w:rsid w:val="000C710A"/>
    <w:rsid w:val="000C71B7"/>
    <w:rsid w:val="000D1044"/>
    <w:rsid w:val="000D177A"/>
    <w:rsid w:val="000D1959"/>
    <w:rsid w:val="000D2EFD"/>
    <w:rsid w:val="000D38C3"/>
    <w:rsid w:val="000D410C"/>
    <w:rsid w:val="000D4476"/>
    <w:rsid w:val="000D51A2"/>
    <w:rsid w:val="000D5A05"/>
    <w:rsid w:val="000D60F4"/>
    <w:rsid w:val="000D6B2B"/>
    <w:rsid w:val="000D6E30"/>
    <w:rsid w:val="000D7237"/>
    <w:rsid w:val="000E28DB"/>
    <w:rsid w:val="000E2F7C"/>
    <w:rsid w:val="000E36EC"/>
    <w:rsid w:val="000E6505"/>
    <w:rsid w:val="000E7E48"/>
    <w:rsid w:val="000E7F50"/>
    <w:rsid w:val="000F12EB"/>
    <w:rsid w:val="000F433D"/>
    <w:rsid w:val="000F4419"/>
    <w:rsid w:val="000F577B"/>
    <w:rsid w:val="000F6389"/>
    <w:rsid w:val="000F663E"/>
    <w:rsid w:val="000F6E47"/>
    <w:rsid w:val="000F6EB9"/>
    <w:rsid w:val="000F7F13"/>
    <w:rsid w:val="001008D4"/>
    <w:rsid w:val="00100EF9"/>
    <w:rsid w:val="00101F62"/>
    <w:rsid w:val="0010208D"/>
    <w:rsid w:val="00102347"/>
    <w:rsid w:val="0010388E"/>
    <w:rsid w:val="00104EDC"/>
    <w:rsid w:val="00105DFA"/>
    <w:rsid w:val="00106537"/>
    <w:rsid w:val="00106CCB"/>
    <w:rsid w:val="001072D1"/>
    <w:rsid w:val="001075E2"/>
    <w:rsid w:val="001079A7"/>
    <w:rsid w:val="00110232"/>
    <w:rsid w:val="001105E0"/>
    <w:rsid w:val="00111675"/>
    <w:rsid w:val="001134B8"/>
    <w:rsid w:val="00115D03"/>
    <w:rsid w:val="00117229"/>
    <w:rsid w:val="0011780C"/>
    <w:rsid w:val="00117D2D"/>
    <w:rsid w:val="00117F9C"/>
    <w:rsid w:val="0012106E"/>
    <w:rsid w:val="001225CB"/>
    <w:rsid w:val="001227AF"/>
    <w:rsid w:val="0012315A"/>
    <w:rsid w:val="00125656"/>
    <w:rsid w:val="00125F3E"/>
    <w:rsid w:val="00127027"/>
    <w:rsid w:val="001309DD"/>
    <w:rsid w:val="001329BE"/>
    <w:rsid w:val="00132C70"/>
    <w:rsid w:val="00133991"/>
    <w:rsid w:val="00134BF3"/>
    <w:rsid w:val="0014240C"/>
    <w:rsid w:val="00142D26"/>
    <w:rsid w:val="0014390C"/>
    <w:rsid w:val="00144042"/>
    <w:rsid w:val="001445C7"/>
    <w:rsid w:val="001455E8"/>
    <w:rsid w:val="001473C7"/>
    <w:rsid w:val="00151049"/>
    <w:rsid w:val="001517C3"/>
    <w:rsid w:val="001537B1"/>
    <w:rsid w:val="0015395D"/>
    <w:rsid w:val="00153B27"/>
    <w:rsid w:val="00153F8A"/>
    <w:rsid w:val="00155451"/>
    <w:rsid w:val="00155F72"/>
    <w:rsid w:val="0015753E"/>
    <w:rsid w:val="00157B95"/>
    <w:rsid w:val="00160AE7"/>
    <w:rsid w:val="001619D6"/>
    <w:rsid w:val="00163EAC"/>
    <w:rsid w:val="00163FC4"/>
    <w:rsid w:val="00165096"/>
    <w:rsid w:val="00165790"/>
    <w:rsid w:val="001667BF"/>
    <w:rsid w:val="0016708A"/>
    <w:rsid w:val="00167158"/>
    <w:rsid w:val="00167426"/>
    <w:rsid w:val="00167DE3"/>
    <w:rsid w:val="00167F21"/>
    <w:rsid w:val="0017036B"/>
    <w:rsid w:val="001708B3"/>
    <w:rsid w:val="00171437"/>
    <w:rsid w:val="00171DCC"/>
    <w:rsid w:val="001722AB"/>
    <w:rsid w:val="00172318"/>
    <w:rsid w:val="00173B97"/>
    <w:rsid w:val="00174340"/>
    <w:rsid w:val="0018036B"/>
    <w:rsid w:val="00181120"/>
    <w:rsid w:val="0018212B"/>
    <w:rsid w:val="00182D4C"/>
    <w:rsid w:val="00182F79"/>
    <w:rsid w:val="00184C57"/>
    <w:rsid w:val="00184FDB"/>
    <w:rsid w:val="001869A5"/>
    <w:rsid w:val="00190281"/>
    <w:rsid w:val="00190C9F"/>
    <w:rsid w:val="00191576"/>
    <w:rsid w:val="001915B0"/>
    <w:rsid w:val="0019299F"/>
    <w:rsid w:val="00192B4F"/>
    <w:rsid w:val="00193322"/>
    <w:rsid w:val="001937B3"/>
    <w:rsid w:val="00195062"/>
    <w:rsid w:val="001962A8"/>
    <w:rsid w:val="001A07AF"/>
    <w:rsid w:val="001A0F8B"/>
    <w:rsid w:val="001A19A9"/>
    <w:rsid w:val="001A26EF"/>
    <w:rsid w:val="001A28BF"/>
    <w:rsid w:val="001A2C53"/>
    <w:rsid w:val="001A3330"/>
    <w:rsid w:val="001A33A7"/>
    <w:rsid w:val="001A5235"/>
    <w:rsid w:val="001A6B56"/>
    <w:rsid w:val="001A72EC"/>
    <w:rsid w:val="001B11CC"/>
    <w:rsid w:val="001B1FCB"/>
    <w:rsid w:val="001B214F"/>
    <w:rsid w:val="001B2418"/>
    <w:rsid w:val="001B33CE"/>
    <w:rsid w:val="001B5411"/>
    <w:rsid w:val="001B54DE"/>
    <w:rsid w:val="001B6A7F"/>
    <w:rsid w:val="001B6D7E"/>
    <w:rsid w:val="001C055D"/>
    <w:rsid w:val="001C1040"/>
    <w:rsid w:val="001C119D"/>
    <w:rsid w:val="001C18F4"/>
    <w:rsid w:val="001C27C4"/>
    <w:rsid w:val="001C40D0"/>
    <w:rsid w:val="001C4659"/>
    <w:rsid w:val="001C6029"/>
    <w:rsid w:val="001C647A"/>
    <w:rsid w:val="001C66D0"/>
    <w:rsid w:val="001C7650"/>
    <w:rsid w:val="001C79C7"/>
    <w:rsid w:val="001D1443"/>
    <w:rsid w:val="001D1A31"/>
    <w:rsid w:val="001D1B4D"/>
    <w:rsid w:val="001D1F39"/>
    <w:rsid w:val="001D343B"/>
    <w:rsid w:val="001D431F"/>
    <w:rsid w:val="001D5551"/>
    <w:rsid w:val="001E0CB0"/>
    <w:rsid w:val="001E35A4"/>
    <w:rsid w:val="001E35F3"/>
    <w:rsid w:val="001E364A"/>
    <w:rsid w:val="001E37D0"/>
    <w:rsid w:val="001E5297"/>
    <w:rsid w:val="001E64B0"/>
    <w:rsid w:val="001E6F4F"/>
    <w:rsid w:val="001F1395"/>
    <w:rsid w:val="001F1B82"/>
    <w:rsid w:val="001F20E7"/>
    <w:rsid w:val="001F23C3"/>
    <w:rsid w:val="001F37AD"/>
    <w:rsid w:val="001F3D6B"/>
    <w:rsid w:val="001F44C1"/>
    <w:rsid w:val="001F4521"/>
    <w:rsid w:val="001F52FB"/>
    <w:rsid w:val="001F6337"/>
    <w:rsid w:val="002002E7"/>
    <w:rsid w:val="002023A5"/>
    <w:rsid w:val="002025A6"/>
    <w:rsid w:val="00211069"/>
    <w:rsid w:val="002118FD"/>
    <w:rsid w:val="00211DF1"/>
    <w:rsid w:val="00214468"/>
    <w:rsid w:val="002145DE"/>
    <w:rsid w:val="00214D3A"/>
    <w:rsid w:val="002156F6"/>
    <w:rsid w:val="0021627F"/>
    <w:rsid w:val="0021632F"/>
    <w:rsid w:val="002163E9"/>
    <w:rsid w:val="0021708E"/>
    <w:rsid w:val="00221182"/>
    <w:rsid w:val="00221431"/>
    <w:rsid w:val="002225D3"/>
    <w:rsid w:val="0022318B"/>
    <w:rsid w:val="00223615"/>
    <w:rsid w:val="00224079"/>
    <w:rsid w:val="00224D38"/>
    <w:rsid w:val="00226ABA"/>
    <w:rsid w:val="00226B58"/>
    <w:rsid w:val="00226CEC"/>
    <w:rsid w:val="00230710"/>
    <w:rsid w:val="00231F4E"/>
    <w:rsid w:val="00232000"/>
    <w:rsid w:val="00233EF9"/>
    <w:rsid w:val="002344A1"/>
    <w:rsid w:val="00234525"/>
    <w:rsid w:val="00234BD6"/>
    <w:rsid w:val="0023517B"/>
    <w:rsid w:val="0023539F"/>
    <w:rsid w:val="002361AC"/>
    <w:rsid w:val="00237225"/>
    <w:rsid w:val="00237370"/>
    <w:rsid w:val="00237ABC"/>
    <w:rsid w:val="002418CC"/>
    <w:rsid w:val="00242C83"/>
    <w:rsid w:val="00245FFB"/>
    <w:rsid w:val="0025026E"/>
    <w:rsid w:val="0025054F"/>
    <w:rsid w:val="00251B32"/>
    <w:rsid w:val="00252ABA"/>
    <w:rsid w:val="00253E71"/>
    <w:rsid w:val="0025619E"/>
    <w:rsid w:val="00256916"/>
    <w:rsid w:val="00260118"/>
    <w:rsid w:val="002604BA"/>
    <w:rsid w:val="002612CD"/>
    <w:rsid w:val="00261323"/>
    <w:rsid w:val="00262660"/>
    <w:rsid w:val="00263AF4"/>
    <w:rsid w:val="00263D26"/>
    <w:rsid w:val="00263F77"/>
    <w:rsid w:val="00264D11"/>
    <w:rsid w:val="00265F11"/>
    <w:rsid w:val="002662F2"/>
    <w:rsid w:val="00270775"/>
    <w:rsid w:val="002708AE"/>
    <w:rsid w:val="00270DBA"/>
    <w:rsid w:val="00272BB9"/>
    <w:rsid w:val="00273683"/>
    <w:rsid w:val="00274D84"/>
    <w:rsid w:val="00275454"/>
    <w:rsid w:val="002755F7"/>
    <w:rsid w:val="00275A2F"/>
    <w:rsid w:val="00276E52"/>
    <w:rsid w:val="00277674"/>
    <w:rsid w:val="00280EEB"/>
    <w:rsid w:val="00280FEE"/>
    <w:rsid w:val="00281D20"/>
    <w:rsid w:val="0028211E"/>
    <w:rsid w:val="00283916"/>
    <w:rsid w:val="002848C4"/>
    <w:rsid w:val="002876C5"/>
    <w:rsid w:val="002879CD"/>
    <w:rsid w:val="0029063A"/>
    <w:rsid w:val="0029098E"/>
    <w:rsid w:val="002934E2"/>
    <w:rsid w:val="002959C0"/>
    <w:rsid w:val="002973F7"/>
    <w:rsid w:val="00297769"/>
    <w:rsid w:val="00297CD7"/>
    <w:rsid w:val="002A0062"/>
    <w:rsid w:val="002A00AB"/>
    <w:rsid w:val="002A054A"/>
    <w:rsid w:val="002A1416"/>
    <w:rsid w:val="002A24FB"/>
    <w:rsid w:val="002A392E"/>
    <w:rsid w:val="002A3FC8"/>
    <w:rsid w:val="002A5F7A"/>
    <w:rsid w:val="002A7C30"/>
    <w:rsid w:val="002A7DBE"/>
    <w:rsid w:val="002B00F9"/>
    <w:rsid w:val="002B0CA4"/>
    <w:rsid w:val="002B21E7"/>
    <w:rsid w:val="002B399E"/>
    <w:rsid w:val="002B4154"/>
    <w:rsid w:val="002C0BAC"/>
    <w:rsid w:val="002C47F5"/>
    <w:rsid w:val="002C50B8"/>
    <w:rsid w:val="002C51A3"/>
    <w:rsid w:val="002C5570"/>
    <w:rsid w:val="002C56E6"/>
    <w:rsid w:val="002C57B1"/>
    <w:rsid w:val="002C7AB7"/>
    <w:rsid w:val="002C7FD2"/>
    <w:rsid w:val="002D0DC6"/>
    <w:rsid w:val="002D1666"/>
    <w:rsid w:val="002D16A3"/>
    <w:rsid w:val="002D175E"/>
    <w:rsid w:val="002D190D"/>
    <w:rsid w:val="002D21DC"/>
    <w:rsid w:val="002D2DC6"/>
    <w:rsid w:val="002D4BE2"/>
    <w:rsid w:val="002D79BB"/>
    <w:rsid w:val="002E06DC"/>
    <w:rsid w:val="002E1DEB"/>
    <w:rsid w:val="002E2498"/>
    <w:rsid w:val="002E3162"/>
    <w:rsid w:val="002E318A"/>
    <w:rsid w:val="002E4974"/>
    <w:rsid w:val="002E4DD2"/>
    <w:rsid w:val="002E4E74"/>
    <w:rsid w:val="002E5096"/>
    <w:rsid w:val="002E50F8"/>
    <w:rsid w:val="002E5BEB"/>
    <w:rsid w:val="002E6245"/>
    <w:rsid w:val="002E66A9"/>
    <w:rsid w:val="002E6A96"/>
    <w:rsid w:val="002E6EE2"/>
    <w:rsid w:val="002E7EB0"/>
    <w:rsid w:val="002F1F1C"/>
    <w:rsid w:val="002F2B04"/>
    <w:rsid w:val="002F2D32"/>
    <w:rsid w:val="002F3892"/>
    <w:rsid w:val="002F3A66"/>
    <w:rsid w:val="002F3CFE"/>
    <w:rsid w:val="002F48A0"/>
    <w:rsid w:val="002F4A63"/>
    <w:rsid w:val="002F54E2"/>
    <w:rsid w:val="002F5BEB"/>
    <w:rsid w:val="002F5EB7"/>
    <w:rsid w:val="0030014D"/>
    <w:rsid w:val="00300B6A"/>
    <w:rsid w:val="00300D47"/>
    <w:rsid w:val="00301CAC"/>
    <w:rsid w:val="00301F0B"/>
    <w:rsid w:val="00302937"/>
    <w:rsid w:val="00302D6B"/>
    <w:rsid w:val="00303B68"/>
    <w:rsid w:val="00304563"/>
    <w:rsid w:val="0030525E"/>
    <w:rsid w:val="00305834"/>
    <w:rsid w:val="00305990"/>
    <w:rsid w:val="00307C11"/>
    <w:rsid w:val="0031118E"/>
    <w:rsid w:val="00314333"/>
    <w:rsid w:val="003143D3"/>
    <w:rsid w:val="00315F0D"/>
    <w:rsid w:val="0031685E"/>
    <w:rsid w:val="00316924"/>
    <w:rsid w:val="00316DF9"/>
    <w:rsid w:val="00320278"/>
    <w:rsid w:val="00320C2A"/>
    <w:rsid w:val="00322C92"/>
    <w:rsid w:val="00324D6A"/>
    <w:rsid w:val="00326126"/>
    <w:rsid w:val="00327823"/>
    <w:rsid w:val="00327A16"/>
    <w:rsid w:val="00332231"/>
    <w:rsid w:val="0033268A"/>
    <w:rsid w:val="00332777"/>
    <w:rsid w:val="00332A52"/>
    <w:rsid w:val="003346F5"/>
    <w:rsid w:val="00335277"/>
    <w:rsid w:val="0033643A"/>
    <w:rsid w:val="00337E2B"/>
    <w:rsid w:val="00340479"/>
    <w:rsid w:val="003414FB"/>
    <w:rsid w:val="00342E07"/>
    <w:rsid w:val="0034345C"/>
    <w:rsid w:val="003444F4"/>
    <w:rsid w:val="003448E7"/>
    <w:rsid w:val="00345053"/>
    <w:rsid w:val="0034543F"/>
    <w:rsid w:val="003467C8"/>
    <w:rsid w:val="00346A85"/>
    <w:rsid w:val="00346B52"/>
    <w:rsid w:val="00346FC7"/>
    <w:rsid w:val="003479D7"/>
    <w:rsid w:val="00347E07"/>
    <w:rsid w:val="00347E22"/>
    <w:rsid w:val="003514D4"/>
    <w:rsid w:val="003517E4"/>
    <w:rsid w:val="003519A3"/>
    <w:rsid w:val="003527F8"/>
    <w:rsid w:val="00352F06"/>
    <w:rsid w:val="003536F0"/>
    <w:rsid w:val="00354DE0"/>
    <w:rsid w:val="003552B3"/>
    <w:rsid w:val="00356943"/>
    <w:rsid w:val="003603A9"/>
    <w:rsid w:val="00360AFF"/>
    <w:rsid w:val="00360B55"/>
    <w:rsid w:val="00360BD1"/>
    <w:rsid w:val="00361A33"/>
    <w:rsid w:val="00362454"/>
    <w:rsid w:val="003624BB"/>
    <w:rsid w:val="0036282B"/>
    <w:rsid w:val="00363A89"/>
    <w:rsid w:val="00364CC6"/>
    <w:rsid w:val="0036558E"/>
    <w:rsid w:val="00365BB8"/>
    <w:rsid w:val="003663AC"/>
    <w:rsid w:val="003674C4"/>
    <w:rsid w:val="00367DD4"/>
    <w:rsid w:val="00370155"/>
    <w:rsid w:val="00370968"/>
    <w:rsid w:val="0037137E"/>
    <w:rsid w:val="00372B9A"/>
    <w:rsid w:val="00372FC2"/>
    <w:rsid w:val="00376A4A"/>
    <w:rsid w:val="00376AC6"/>
    <w:rsid w:val="00377633"/>
    <w:rsid w:val="00380176"/>
    <w:rsid w:val="00381193"/>
    <w:rsid w:val="003833D2"/>
    <w:rsid w:val="003861BD"/>
    <w:rsid w:val="0038659D"/>
    <w:rsid w:val="003865F4"/>
    <w:rsid w:val="00387902"/>
    <w:rsid w:val="003908D6"/>
    <w:rsid w:val="00392628"/>
    <w:rsid w:val="00392AE5"/>
    <w:rsid w:val="00392F79"/>
    <w:rsid w:val="003945F0"/>
    <w:rsid w:val="00395369"/>
    <w:rsid w:val="00395695"/>
    <w:rsid w:val="003A0735"/>
    <w:rsid w:val="003A0FA2"/>
    <w:rsid w:val="003A0FE0"/>
    <w:rsid w:val="003A1561"/>
    <w:rsid w:val="003A1819"/>
    <w:rsid w:val="003A1A2F"/>
    <w:rsid w:val="003A394F"/>
    <w:rsid w:val="003A39F7"/>
    <w:rsid w:val="003A4EA1"/>
    <w:rsid w:val="003A50A5"/>
    <w:rsid w:val="003A54FF"/>
    <w:rsid w:val="003A55BC"/>
    <w:rsid w:val="003A6309"/>
    <w:rsid w:val="003A795C"/>
    <w:rsid w:val="003B16AF"/>
    <w:rsid w:val="003B3A8A"/>
    <w:rsid w:val="003B492A"/>
    <w:rsid w:val="003B510F"/>
    <w:rsid w:val="003B6395"/>
    <w:rsid w:val="003B7819"/>
    <w:rsid w:val="003C0F4B"/>
    <w:rsid w:val="003C1CC0"/>
    <w:rsid w:val="003C2082"/>
    <w:rsid w:val="003C3D7E"/>
    <w:rsid w:val="003C3D84"/>
    <w:rsid w:val="003C4C5D"/>
    <w:rsid w:val="003C5202"/>
    <w:rsid w:val="003C6F40"/>
    <w:rsid w:val="003C7138"/>
    <w:rsid w:val="003C7BFE"/>
    <w:rsid w:val="003D0E15"/>
    <w:rsid w:val="003D1BB2"/>
    <w:rsid w:val="003D2C4A"/>
    <w:rsid w:val="003D4C4E"/>
    <w:rsid w:val="003D4E9F"/>
    <w:rsid w:val="003D59A6"/>
    <w:rsid w:val="003D67FA"/>
    <w:rsid w:val="003D6BD5"/>
    <w:rsid w:val="003E0966"/>
    <w:rsid w:val="003E0F31"/>
    <w:rsid w:val="003E120B"/>
    <w:rsid w:val="003E1680"/>
    <w:rsid w:val="003E3FE3"/>
    <w:rsid w:val="003E44ED"/>
    <w:rsid w:val="003E4F71"/>
    <w:rsid w:val="003E5C63"/>
    <w:rsid w:val="003E6547"/>
    <w:rsid w:val="003E670D"/>
    <w:rsid w:val="003E6D04"/>
    <w:rsid w:val="003F08EF"/>
    <w:rsid w:val="003F5BDB"/>
    <w:rsid w:val="003F776F"/>
    <w:rsid w:val="00400341"/>
    <w:rsid w:val="0040058A"/>
    <w:rsid w:val="004005A4"/>
    <w:rsid w:val="00400F64"/>
    <w:rsid w:val="00401392"/>
    <w:rsid w:val="00401605"/>
    <w:rsid w:val="00401B0C"/>
    <w:rsid w:val="00401DD6"/>
    <w:rsid w:val="00402354"/>
    <w:rsid w:val="004028F0"/>
    <w:rsid w:val="004035A7"/>
    <w:rsid w:val="004039DE"/>
    <w:rsid w:val="00403D3E"/>
    <w:rsid w:val="00404B65"/>
    <w:rsid w:val="004051B3"/>
    <w:rsid w:val="004060D6"/>
    <w:rsid w:val="004069C5"/>
    <w:rsid w:val="00407225"/>
    <w:rsid w:val="004105A7"/>
    <w:rsid w:val="00411223"/>
    <w:rsid w:val="00411BCB"/>
    <w:rsid w:val="00412C55"/>
    <w:rsid w:val="00412D05"/>
    <w:rsid w:val="00412EFB"/>
    <w:rsid w:val="00414A66"/>
    <w:rsid w:val="00414AFA"/>
    <w:rsid w:val="00415EE1"/>
    <w:rsid w:val="004200F1"/>
    <w:rsid w:val="0042030B"/>
    <w:rsid w:val="00420F90"/>
    <w:rsid w:val="00421B4F"/>
    <w:rsid w:val="00421BD3"/>
    <w:rsid w:val="004222BE"/>
    <w:rsid w:val="0042306A"/>
    <w:rsid w:val="004238B3"/>
    <w:rsid w:val="00424E5C"/>
    <w:rsid w:val="00424F53"/>
    <w:rsid w:val="00425023"/>
    <w:rsid w:val="0042518B"/>
    <w:rsid w:val="0042541C"/>
    <w:rsid w:val="00425499"/>
    <w:rsid w:val="00425B04"/>
    <w:rsid w:val="00426BD0"/>
    <w:rsid w:val="004312B2"/>
    <w:rsid w:val="0043144B"/>
    <w:rsid w:val="00433CD1"/>
    <w:rsid w:val="004343EC"/>
    <w:rsid w:val="00434A32"/>
    <w:rsid w:val="00434CD6"/>
    <w:rsid w:val="004350A5"/>
    <w:rsid w:val="00435C97"/>
    <w:rsid w:val="00437F84"/>
    <w:rsid w:val="004408D6"/>
    <w:rsid w:val="00440D7F"/>
    <w:rsid w:val="00441F6C"/>
    <w:rsid w:val="0044318D"/>
    <w:rsid w:val="004449E1"/>
    <w:rsid w:val="00444D5C"/>
    <w:rsid w:val="00445197"/>
    <w:rsid w:val="00446CA4"/>
    <w:rsid w:val="0044719D"/>
    <w:rsid w:val="00447B20"/>
    <w:rsid w:val="00453A5D"/>
    <w:rsid w:val="00454C63"/>
    <w:rsid w:val="00455150"/>
    <w:rsid w:val="004621E0"/>
    <w:rsid w:val="004636E2"/>
    <w:rsid w:val="00465C3B"/>
    <w:rsid w:val="0046605A"/>
    <w:rsid w:val="004710FA"/>
    <w:rsid w:val="00471239"/>
    <w:rsid w:val="00473FAF"/>
    <w:rsid w:val="00474942"/>
    <w:rsid w:val="00475835"/>
    <w:rsid w:val="00476065"/>
    <w:rsid w:val="0047710D"/>
    <w:rsid w:val="00481428"/>
    <w:rsid w:val="00481762"/>
    <w:rsid w:val="004824AB"/>
    <w:rsid w:val="004827CF"/>
    <w:rsid w:val="00482BCC"/>
    <w:rsid w:val="00483264"/>
    <w:rsid w:val="004847C1"/>
    <w:rsid w:val="00484AAC"/>
    <w:rsid w:val="00484B73"/>
    <w:rsid w:val="0048517F"/>
    <w:rsid w:val="0048622F"/>
    <w:rsid w:val="00486D4E"/>
    <w:rsid w:val="00486D5B"/>
    <w:rsid w:val="00490809"/>
    <w:rsid w:val="004913F5"/>
    <w:rsid w:val="00492B85"/>
    <w:rsid w:val="00494296"/>
    <w:rsid w:val="00494502"/>
    <w:rsid w:val="00494C7C"/>
    <w:rsid w:val="0049684A"/>
    <w:rsid w:val="00497FA6"/>
    <w:rsid w:val="004A0416"/>
    <w:rsid w:val="004A0A2E"/>
    <w:rsid w:val="004A1BC3"/>
    <w:rsid w:val="004A2BEB"/>
    <w:rsid w:val="004A332E"/>
    <w:rsid w:val="004A3420"/>
    <w:rsid w:val="004A3E14"/>
    <w:rsid w:val="004A4285"/>
    <w:rsid w:val="004A61A4"/>
    <w:rsid w:val="004A6C80"/>
    <w:rsid w:val="004B04A9"/>
    <w:rsid w:val="004B2378"/>
    <w:rsid w:val="004B5C69"/>
    <w:rsid w:val="004C0356"/>
    <w:rsid w:val="004C06D7"/>
    <w:rsid w:val="004C0A67"/>
    <w:rsid w:val="004C0BC9"/>
    <w:rsid w:val="004C39F2"/>
    <w:rsid w:val="004C4338"/>
    <w:rsid w:val="004C6019"/>
    <w:rsid w:val="004C68B4"/>
    <w:rsid w:val="004C73B7"/>
    <w:rsid w:val="004D02F6"/>
    <w:rsid w:val="004D05EB"/>
    <w:rsid w:val="004D1314"/>
    <w:rsid w:val="004D1B72"/>
    <w:rsid w:val="004D3CF4"/>
    <w:rsid w:val="004D3F12"/>
    <w:rsid w:val="004D522C"/>
    <w:rsid w:val="004D52FB"/>
    <w:rsid w:val="004E091F"/>
    <w:rsid w:val="004E0EFF"/>
    <w:rsid w:val="004E1276"/>
    <w:rsid w:val="004E2773"/>
    <w:rsid w:val="004E5064"/>
    <w:rsid w:val="004E507B"/>
    <w:rsid w:val="004E5B20"/>
    <w:rsid w:val="004E76A4"/>
    <w:rsid w:val="004F1525"/>
    <w:rsid w:val="004F1607"/>
    <w:rsid w:val="004F2086"/>
    <w:rsid w:val="004F21FB"/>
    <w:rsid w:val="004F2F9E"/>
    <w:rsid w:val="004F3662"/>
    <w:rsid w:val="004F401E"/>
    <w:rsid w:val="004F489F"/>
    <w:rsid w:val="004F4B03"/>
    <w:rsid w:val="004F5BF2"/>
    <w:rsid w:val="004F649B"/>
    <w:rsid w:val="004F7578"/>
    <w:rsid w:val="0050199E"/>
    <w:rsid w:val="005028D9"/>
    <w:rsid w:val="0050358D"/>
    <w:rsid w:val="00504CB5"/>
    <w:rsid w:val="005056F8"/>
    <w:rsid w:val="00507BB1"/>
    <w:rsid w:val="005105ED"/>
    <w:rsid w:val="00512371"/>
    <w:rsid w:val="00512530"/>
    <w:rsid w:val="00512812"/>
    <w:rsid w:val="0051281C"/>
    <w:rsid w:val="00512C1A"/>
    <w:rsid w:val="005133EF"/>
    <w:rsid w:val="00513927"/>
    <w:rsid w:val="0051496E"/>
    <w:rsid w:val="0051586C"/>
    <w:rsid w:val="00515992"/>
    <w:rsid w:val="005159EF"/>
    <w:rsid w:val="0051618E"/>
    <w:rsid w:val="00516663"/>
    <w:rsid w:val="00521051"/>
    <w:rsid w:val="00521DAC"/>
    <w:rsid w:val="00523687"/>
    <w:rsid w:val="00523DD7"/>
    <w:rsid w:val="00524179"/>
    <w:rsid w:val="0052554A"/>
    <w:rsid w:val="005267D0"/>
    <w:rsid w:val="0052763D"/>
    <w:rsid w:val="00530100"/>
    <w:rsid w:val="0053046F"/>
    <w:rsid w:val="00530BBC"/>
    <w:rsid w:val="00531351"/>
    <w:rsid w:val="00531617"/>
    <w:rsid w:val="005317FA"/>
    <w:rsid w:val="00531977"/>
    <w:rsid w:val="00534CF9"/>
    <w:rsid w:val="00534F64"/>
    <w:rsid w:val="005357B1"/>
    <w:rsid w:val="00536D57"/>
    <w:rsid w:val="00537ABF"/>
    <w:rsid w:val="00540AC1"/>
    <w:rsid w:val="00540AD5"/>
    <w:rsid w:val="00540B28"/>
    <w:rsid w:val="00540DF4"/>
    <w:rsid w:val="0054288E"/>
    <w:rsid w:val="005435FB"/>
    <w:rsid w:val="00544A00"/>
    <w:rsid w:val="00544CC6"/>
    <w:rsid w:val="005457EF"/>
    <w:rsid w:val="005459B1"/>
    <w:rsid w:val="005474C3"/>
    <w:rsid w:val="00547D60"/>
    <w:rsid w:val="00550B06"/>
    <w:rsid w:val="00550E67"/>
    <w:rsid w:val="0055188C"/>
    <w:rsid w:val="0055215A"/>
    <w:rsid w:val="0055462C"/>
    <w:rsid w:val="00554BC4"/>
    <w:rsid w:val="00555431"/>
    <w:rsid w:val="00555E9B"/>
    <w:rsid w:val="005578FD"/>
    <w:rsid w:val="00557919"/>
    <w:rsid w:val="00557D9A"/>
    <w:rsid w:val="005600F6"/>
    <w:rsid w:val="00560A41"/>
    <w:rsid w:val="00560E01"/>
    <w:rsid w:val="00561307"/>
    <w:rsid w:val="00562BC3"/>
    <w:rsid w:val="00566756"/>
    <w:rsid w:val="00566A5E"/>
    <w:rsid w:val="00567781"/>
    <w:rsid w:val="0057036A"/>
    <w:rsid w:val="0057722F"/>
    <w:rsid w:val="00577C41"/>
    <w:rsid w:val="00580917"/>
    <w:rsid w:val="0058121A"/>
    <w:rsid w:val="00581BF8"/>
    <w:rsid w:val="00582E3A"/>
    <w:rsid w:val="0058366E"/>
    <w:rsid w:val="00584592"/>
    <w:rsid w:val="00584D09"/>
    <w:rsid w:val="00585684"/>
    <w:rsid w:val="00590F57"/>
    <w:rsid w:val="00591D56"/>
    <w:rsid w:val="00591F6B"/>
    <w:rsid w:val="00592E26"/>
    <w:rsid w:val="005938FF"/>
    <w:rsid w:val="00594559"/>
    <w:rsid w:val="005961A8"/>
    <w:rsid w:val="0059748C"/>
    <w:rsid w:val="005978C6"/>
    <w:rsid w:val="00597EAB"/>
    <w:rsid w:val="005A0F43"/>
    <w:rsid w:val="005A204C"/>
    <w:rsid w:val="005A2525"/>
    <w:rsid w:val="005A2DFC"/>
    <w:rsid w:val="005A49CB"/>
    <w:rsid w:val="005A4B4A"/>
    <w:rsid w:val="005A59A0"/>
    <w:rsid w:val="005A613D"/>
    <w:rsid w:val="005A6DF3"/>
    <w:rsid w:val="005B00AF"/>
    <w:rsid w:val="005B07E7"/>
    <w:rsid w:val="005B18CC"/>
    <w:rsid w:val="005B1C51"/>
    <w:rsid w:val="005B1C9C"/>
    <w:rsid w:val="005B1FD0"/>
    <w:rsid w:val="005B3E7E"/>
    <w:rsid w:val="005B6C7B"/>
    <w:rsid w:val="005B7D1A"/>
    <w:rsid w:val="005C0668"/>
    <w:rsid w:val="005C0782"/>
    <w:rsid w:val="005C081B"/>
    <w:rsid w:val="005C0D05"/>
    <w:rsid w:val="005C199E"/>
    <w:rsid w:val="005C2272"/>
    <w:rsid w:val="005C24F1"/>
    <w:rsid w:val="005C4194"/>
    <w:rsid w:val="005C41A8"/>
    <w:rsid w:val="005C4C8D"/>
    <w:rsid w:val="005C5682"/>
    <w:rsid w:val="005C6D2E"/>
    <w:rsid w:val="005C6E8D"/>
    <w:rsid w:val="005C7AE6"/>
    <w:rsid w:val="005C7F41"/>
    <w:rsid w:val="005D0120"/>
    <w:rsid w:val="005D02B9"/>
    <w:rsid w:val="005D03DE"/>
    <w:rsid w:val="005D110F"/>
    <w:rsid w:val="005D29FA"/>
    <w:rsid w:val="005D2A0B"/>
    <w:rsid w:val="005D3886"/>
    <w:rsid w:val="005D5AD8"/>
    <w:rsid w:val="005D658F"/>
    <w:rsid w:val="005D68B7"/>
    <w:rsid w:val="005D7759"/>
    <w:rsid w:val="005D7D39"/>
    <w:rsid w:val="005E1C21"/>
    <w:rsid w:val="005E2413"/>
    <w:rsid w:val="005E254B"/>
    <w:rsid w:val="005E3EEA"/>
    <w:rsid w:val="005E4704"/>
    <w:rsid w:val="005E4A99"/>
    <w:rsid w:val="005E5B60"/>
    <w:rsid w:val="005F1B93"/>
    <w:rsid w:val="005F20FB"/>
    <w:rsid w:val="005F30DA"/>
    <w:rsid w:val="005F4C16"/>
    <w:rsid w:val="005F4DB1"/>
    <w:rsid w:val="005F5E97"/>
    <w:rsid w:val="005F7A32"/>
    <w:rsid w:val="00601015"/>
    <w:rsid w:val="0060286A"/>
    <w:rsid w:val="00602A72"/>
    <w:rsid w:val="00602C8E"/>
    <w:rsid w:val="00603A8D"/>
    <w:rsid w:val="00604EEF"/>
    <w:rsid w:val="00605EAC"/>
    <w:rsid w:val="00605FC6"/>
    <w:rsid w:val="00606116"/>
    <w:rsid w:val="0060676B"/>
    <w:rsid w:val="00610FA7"/>
    <w:rsid w:val="00612557"/>
    <w:rsid w:val="006134B0"/>
    <w:rsid w:val="00614B1B"/>
    <w:rsid w:val="006171B6"/>
    <w:rsid w:val="00617435"/>
    <w:rsid w:val="00617C1C"/>
    <w:rsid w:val="00617CBC"/>
    <w:rsid w:val="0062172E"/>
    <w:rsid w:val="00621B97"/>
    <w:rsid w:val="00622076"/>
    <w:rsid w:val="006225D5"/>
    <w:rsid w:val="006226C5"/>
    <w:rsid w:val="00624EC2"/>
    <w:rsid w:val="00625167"/>
    <w:rsid w:val="00625565"/>
    <w:rsid w:val="00625CDE"/>
    <w:rsid w:val="00626604"/>
    <w:rsid w:val="00630418"/>
    <w:rsid w:val="0063120A"/>
    <w:rsid w:val="00632CCC"/>
    <w:rsid w:val="00632F78"/>
    <w:rsid w:val="00634BFC"/>
    <w:rsid w:val="0063554F"/>
    <w:rsid w:val="006372CE"/>
    <w:rsid w:val="00637A74"/>
    <w:rsid w:val="006422A6"/>
    <w:rsid w:val="006422E2"/>
    <w:rsid w:val="006439E5"/>
    <w:rsid w:val="00645A9F"/>
    <w:rsid w:val="00647214"/>
    <w:rsid w:val="006473E9"/>
    <w:rsid w:val="006474A5"/>
    <w:rsid w:val="00647DEF"/>
    <w:rsid w:val="00650004"/>
    <w:rsid w:val="0065023C"/>
    <w:rsid w:val="0065171B"/>
    <w:rsid w:val="00653100"/>
    <w:rsid w:val="00654A71"/>
    <w:rsid w:val="00656551"/>
    <w:rsid w:val="00656D9E"/>
    <w:rsid w:val="006579AA"/>
    <w:rsid w:val="006579CD"/>
    <w:rsid w:val="00657E1B"/>
    <w:rsid w:val="00660DBC"/>
    <w:rsid w:val="00661CD2"/>
    <w:rsid w:val="00665A53"/>
    <w:rsid w:val="00670683"/>
    <w:rsid w:val="0067233F"/>
    <w:rsid w:val="00673101"/>
    <w:rsid w:val="00674E58"/>
    <w:rsid w:val="00674F83"/>
    <w:rsid w:val="00675D4C"/>
    <w:rsid w:val="00676560"/>
    <w:rsid w:val="00676C22"/>
    <w:rsid w:val="00677F63"/>
    <w:rsid w:val="00677FBC"/>
    <w:rsid w:val="006802B0"/>
    <w:rsid w:val="00680630"/>
    <w:rsid w:val="00680A97"/>
    <w:rsid w:val="00682212"/>
    <w:rsid w:val="0068273E"/>
    <w:rsid w:val="0068383F"/>
    <w:rsid w:val="00684324"/>
    <w:rsid w:val="00684BD6"/>
    <w:rsid w:val="00684F2A"/>
    <w:rsid w:val="006850A4"/>
    <w:rsid w:val="0068545F"/>
    <w:rsid w:val="006859CC"/>
    <w:rsid w:val="006861BC"/>
    <w:rsid w:val="00692007"/>
    <w:rsid w:val="0069277A"/>
    <w:rsid w:val="00692B08"/>
    <w:rsid w:val="00692B30"/>
    <w:rsid w:val="0069419F"/>
    <w:rsid w:val="00696410"/>
    <w:rsid w:val="00697356"/>
    <w:rsid w:val="006A1275"/>
    <w:rsid w:val="006A20E5"/>
    <w:rsid w:val="006A280E"/>
    <w:rsid w:val="006A48A6"/>
    <w:rsid w:val="006A50B4"/>
    <w:rsid w:val="006A540B"/>
    <w:rsid w:val="006B0C1F"/>
    <w:rsid w:val="006B18D7"/>
    <w:rsid w:val="006B2498"/>
    <w:rsid w:val="006B2BC7"/>
    <w:rsid w:val="006B3EA4"/>
    <w:rsid w:val="006B4DEE"/>
    <w:rsid w:val="006B4F70"/>
    <w:rsid w:val="006B5427"/>
    <w:rsid w:val="006B56A0"/>
    <w:rsid w:val="006B5814"/>
    <w:rsid w:val="006B5D7C"/>
    <w:rsid w:val="006B619D"/>
    <w:rsid w:val="006B6A5A"/>
    <w:rsid w:val="006B6FCD"/>
    <w:rsid w:val="006C1605"/>
    <w:rsid w:val="006C2AAB"/>
    <w:rsid w:val="006C3307"/>
    <w:rsid w:val="006C3766"/>
    <w:rsid w:val="006C4B5B"/>
    <w:rsid w:val="006C5CEC"/>
    <w:rsid w:val="006C5CF4"/>
    <w:rsid w:val="006C648D"/>
    <w:rsid w:val="006C6551"/>
    <w:rsid w:val="006C6EC4"/>
    <w:rsid w:val="006C79BF"/>
    <w:rsid w:val="006D065B"/>
    <w:rsid w:val="006D178A"/>
    <w:rsid w:val="006D19F4"/>
    <w:rsid w:val="006D340A"/>
    <w:rsid w:val="006D40C2"/>
    <w:rsid w:val="006D52E6"/>
    <w:rsid w:val="006D551B"/>
    <w:rsid w:val="006D5A7F"/>
    <w:rsid w:val="006D5D6E"/>
    <w:rsid w:val="006D6797"/>
    <w:rsid w:val="006E16FF"/>
    <w:rsid w:val="006E1AF9"/>
    <w:rsid w:val="006E3341"/>
    <w:rsid w:val="006E4788"/>
    <w:rsid w:val="006E5A73"/>
    <w:rsid w:val="006E7073"/>
    <w:rsid w:val="006E7CC5"/>
    <w:rsid w:val="006F0376"/>
    <w:rsid w:val="006F2FC7"/>
    <w:rsid w:val="006F332A"/>
    <w:rsid w:val="006F3661"/>
    <w:rsid w:val="006F4E42"/>
    <w:rsid w:val="006F4E45"/>
    <w:rsid w:val="006F5669"/>
    <w:rsid w:val="006F59AC"/>
    <w:rsid w:val="006F73CF"/>
    <w:rsid w:val="006F799B"/>
    <w:rsid w:val="006F7D9E"/>
    <w:rsid w:val="00700BF4"/>
    <w:rsid w:val="00700E7D"/>
    <w:rsid w:val="00701C18"/>
    <w:rsid w:val="007025D9"/>
    <w:rsid w:val="0070337E"/>
    <w:rsid w:val="00703750"/>
    <w:rsid w:val="00706C6C"/>
    <w:rsid w:val="00706FA1"/>
    <w:rsid w:val="00707BC4"/>
    <w:rsid w:val="00711525"/>
    <w:rsid w:val="007115D5"/>
    <w:rsid w:val="00711A36"/>
    <w:rsid w:val="00711FB0"/>
    <w:rsid w:val="00712CE9"/>
    <w:rsid w:val="0071451D"/>
    <w:rsid w:val="007153E6"/>
    <w:rsid w:val="007164D5"/>
    <w:rsid w:val="00716564"/>
    <w:rsid w:val="00716FC8"/>
    <w:rsid w:val="007206F1"/>
    <w:rsid w:val="00720B39"/>
    <w:rsid w:val="007210D5"/>
    <w:rsid w:val="00721B2A"/>
    <w:rsid w:val="00721E55"/>
    <w:rsid w:val="00723317"/>
    <w:rsid w:val="007234E2"/>
    <w:rsid w:val="00723842"/>
    <w:rsid w:val="00725113"/>
    <w:rsid w:val="007254EE"/>
    <w:rsid w:val="0072554A"/>
    <w:rsid w:val="007255FF"/>
    <w:rsid w:val="00726B9C"/>
    <w:rsid w:val="007278A7"/>
    <w:rsid w:val="007302FB"/>
    <w:rsid w:val="00731443"/>
    <w:rsid w:val="00731DA6"/>
    <w:rsid w:val="00732DE5"/>
    <w:rsid w:val="00733232"/>
    <w:rsid w:val="007344B0"/>
    <w:rsid w:val="007358BF"/>
    <w:rsid w:val="007362DF"/>
    <w:rsid w:val="007367C7"/>
    <w:rsid w:val="007407AD"/>
    <w:rsid w:val="00743FB6"/>
    <w:rsid w:val="007448C4"/>
    <w:rsid w:val="00745BAB"/>
    <w:rsid w:val="00745C56"/>
    <w:rsid w:val="007474A5"/>
    <w:rsid w:val="007509C7"/>
    <w:rsid w:val="00751262"/>
    <w:rsid w:val="007532AF"/>
    <w:rsid w:val="00753C35"/>
    <w:rsid w:val="00755E57"/>
    <w:rsid w:val="007560FA"/>
    <w:rsid w:val="007614B3"/>
    <w:rsid w:val="00762234"/>
    <w:rsid w:val="00762DE6"/>
    <w:rsid w:val="00763CAE"/>
    <w:rsid w:val="0076577E"/>
    <w:rsid w:val="00766565"/>
    <w:rsid w:val="00767585"/>
    <w:rsid w:val="007702B8"/>
    <w:rsid w:val="007708EC"/>
    <w:rsid w:val="0077207F"/>
    <w:rsid w:val="00774AF2"/>
    <w:rsid w:val="0078119C"/>
    <w:rsid w:val="00781BEB"/>
    <w:rsid w:val="007822B4"/>
    <w:rsid w:val="00782922"/>
    <w:rsid w:val="007832B7"/>
    <w:rsid w:val="00783412"/>
    <w:rsid w:val="007838FE"/>
    <w:rsid w:val="007856B6"/>
    <w:rsid w:val="00785B06"/>
    <w:rsid w:val="00785BD0"/>
    <w:rsid w:val="007873A6"/>
    <w:rsid w:val="00787752"/>
    <w:rsid w:val="0078781D"/>
    <w:rsid w:val="00787988"/>
    <w:rsid w:val="00790207"/>
    <w:rsid w:val="00790499"/>
    <w:rsid w:val="007908CF"/>
    <w:rsid w:val="00791E3C"/>
    <w:rsid w:val="00793563"/>
    <w:rsid w:val="00793594"/>
    <w:rsid w:val="00793F1D"/>
    <w:rsid w:val="0079513C"/>
    <w:rsid w:val="00795FBE"/>
    <w:rsid w:val="007965CC"/>
    <w:rsid w:val="00797B27"/>
    <w:rsid w:val="00797B4D"/>
    <w:rsid w:val="007A24A7"/>
    <w:rsid w:val="007A36DE"/>
    <w:rsid w:val="007A3DC3"/>
    <w:rsid w:val="007A4D4A"/>
    <w:rsid w:val="007B11FA"/>
    <w:rsid w:val="007B1985"/>
    <w:rsid w:val="007B1E94"/>
    <w:rsid w:val="007B1EAC"/>
    <w:rsid w:val="007B22D7"/>
    <w:rsid w:val="007B2B9D"/>
    <w:rsid w:val="007B518E"/>
    <w:rsid w:val="007B6F6A"/>
    <w:rsid w:val="007B7F1D"/>
    <w:rsid w:val="007C1C0A"/>
    <w:rsid w:val="007C31A2"/>
    <w:rsid w:val="007C7B0C"/>
    <w:rsid w:val="007D10E1"/>
    <w:rsid w:val="007D124B"/>
    <w:rsid w:val="007D19DA"/>
    <w:rsid w:val="007D4007"/>
    <w:rsid w:val="007D4505"/>
    <w:rsid w:val="007D4687"/>
    <w:rsid w:val="007D4CD6"/>
    <w:rsid w:val="007D5854"/>
    <w:rsid w:val="007D6BAE"/>
    <w:rsid w:val="007D743F"/>
    <w:rsid w:val="007D7ABE"/>
    <w:rsid w:val="007E0312"/>
    <w:rsid w:val="007E1EE8"/>
    <w:rsid w:val="007E4B08"/>
    <w:rsid w:val="007E69DD"/>
    <w:rsid w:val="007F13EF"/>
    <w:rsid w:val="007F2524"/>
    <w:rsid w:val="007F2CB6"/>
    <w:rsid w:val="007F3B27"/>
    <w:rsid w:val="007F473B"/>
    <w:rsid w:val="007F4B26"/>
    <w:rsid w:val="007F5C05"/>
    <w:rsid w:val="007F6143"/>
    <w:rsid w:val="007F6193"/>
    <w:rsid w:val="00800E3C"/>
    <w:rsid w:val="00800F07"/>
    <w:rsid w:val="008013FB"/>
    <w:rsid w:val="008016A3"/>
    <w:rsid w:val="00804A13"/>
    <w:rsid w:val="00804C0C"/>
    <w:rsid w:val="008052F6"/>
    <w:rsid w:val="00805D96"/>
    <w:rsid w:val="008066FB"/>
    <w:rsid w:val="00806933"/>
    <w:rsid w:val="00806DA2"/>
    <w:rsid w:val="008100D7"/>
    <w:rsid w:val="00810B82"/>
    <w:rsid w:val="008120F1"/>
    <w:rsid w:val="00815152"/>
    <w:rsid w:val="0082461B"/>
    <w:rsid w:val="00824849"/>
    <w:rsid w:val="00825FCA"/>
    <w:rsid w:val="00826376"/>
    <w:rsid w:val="00830033"/>
    <w:rsid w:val="008303FC"/>
    <w:rsid w:val="00830A1A"/>
    <w:rsid w:val="008317DF"/>
    <w:rsid w:val="008320FE"/>
    <w:rsid w:val="008323E3"/>
    <w:rsid w:val="00833088"/>
    <w:rsid w:val="00834412"/>
    <w:rsid w:val="0083473F"/>
    <w:rsid w:val="0083597B"/>
    <w:rsid w:val="00835A6D"/>
    <w:rsid w:val="00837FC9"/>
    <w:rsid w:val="00841A3D"/>
    <w:rsid w:val="00842840"/>
    <w:rsid w:val="00845E81"/>
    <w:rsid w:val="00846388"/>
    <w:rsid w:val="00846F2D"/>
    <w:rsid w:val="00847347"/>
    <w:rsid w:val="00847A01"/>
    <w:rsid w:val="00847EAA"/>
    <w:rsid w:val="00854286"/>
    <w:rsid w:val="00854BE9"/>
    <w:rsid w:val="00855C35"/>
    <w:rsid w:val="00856420"/>
    <w:rsid w:val="00861987"/>
    <w:rsid w:val="00862EC5"/>
    <w:rsid w:val="00863190"/>
    <w:rsid w:val="00863E30"/>
    <w:rsid w:val="00863E9E"/>
    <w:rsid w:val="00864051"/>
    <w:rsid w:val="008663B4"/>
    <w:rsid w:val="00866A72"/>
    <w:rsid w:val="00867BBF"/>
    <w:rsid w:val="00867F14"/>
    <w:rsid w:val="0087087E"/>
    <w:rsid w:val="008719B1"/>
    <w:rsid w:val="00871C46"/>
    <w:rsid w:val="00872D76"/>
    <w:rsid w:val="00872DDA"/>
    <w:rsid w:val="0087521E"/>
    <w:rsid w:val="00876452"/>
    <w:rsid w:val="00877615"/>
    <w:rsid w:val="00880514"/>
    <w:rsid w:val="00880ACE"/>
    <w:rsid w:val="008855BD"/>
    <w:rsid w:val="008857F3"/>
    <w:rsid w:val="008860B2"/>
    <w:rsid w:val="0089054E"/>
    <w:rsid w:val="008910FB"/>
    <w:rsid w:val="008918BD"/>
    <w:rsid w:val="0089204D"/>
    <w:rsid w:val="00892448"/>
    <w:rsid w:val="0089249D"/>
    <w:rsid w:val="00892C39"/>
    <w:rsid w:val="00893DE2"/>
    <w:rsid w:val="00894653"/>
    <w:rsid w:val="0089475D"/>
    <w:rsid w:val="008948D6"/>
    <w:rsid w:val="00895695"/>
    <w:rsid w:val="00897372"/>
    <w:rsid w:val="00897B48"/>
    <w:rsid w:val="00897F84"/>
    <w:rsid w:val="008A017D"/>
    <w:rsid w:val="008A055D"/>
    <w:rsid w:val="008A0A11"/>
    <w:rsid w:val="008A1563"/>
    <w:rsid w:val="008A1FE1"/>
    <w:rsid w:val="008A3CE7"/>
    <w:rsid w:val="008A67DE"/>
    <w:rsid w:val="008A6C67"/>
    <w:rsid w:val="008A7C48"/>
    <w:rsid w:val="008B0329"/>
    <w:rsid w:val="008B1028"/>
    <w:rsid w:val="008B12F9"/>
    <w:rsid w:val="008B145B"/>
    <w:rsid w:val="008B27B0"/>
    <w:rsid w:val="008B2951"/>
    <w:rsid w:val="008B4329"/>
    <w:rsid w:val="008B5527"/>
    <w:rsid w:val="008B60A8"/>
    <w:rsid w:val="008B6C01"/>
    <w:rsid w:val="008B770B"/>
    <w:rsid w:val="008C0698"/>
    <w:rsid w:val="008C0BB7"/>
    <w:rsid w:val="008C1BC2"/>
    <w:rsid w:val="008C272D"/>
    <w:rsid w:val="008C28F2"/>
    <w:rsid w:val="008C2E9B"/>
    <w:rsid w:val="008C3C9C"/>
    <w:rsid w:val="008C3E93"/>
    <w:rsid w:val="008C50E5"/>
    <w:rsid w:val="008C58E6"/>
    <w:rsid w:val="008D02F5"/>
    <w:rsid w:val="008D063E"/>
    <w:rsid w:val="008D18A6"/>
    <w:rsid w:val="008D1EA4"/>
    <w:rsid w:val="008D2DEA"/>
    <w:rsid w:val="008D72FF"/>
    <w:rsid w:val="008D7A39"/>
    <w:rsid w:val="008E0B2F"/>
    <w:rsid w:val="008E5715"/>
    <w:rsid w:val="008E62EF"/>
    <w:rsid w:val="008F01C3"/>
    <w:rsid w:val="008F0A84"/>
    <w:rsid w:val="008F0C45"/>
    <w:rsid w:val="008F1B33"/>
    <w:rsid w:val="008F410C"/>
    <w:rsid w:val="008F44EC"/>
    <w:rsid w:val="008F53B8"/>
    <w:rsid w:val="008F595D"/>
    <w:rsid w:val="008F5A94"/>
    <w:rsid w:val="008F671E"/>
    <w:rsid w:val="008F67A6"/>
    <w:rsid w:val="009009AD"/>
    <w:rsid w:val="009019FC"/>
    <w:rsid w:val="009030F7"/>
    <w:rsid w:val="00903808"/>
    <w:rsid w:val="00904EED"/>
    <w:rsid w:val="0090512E"/>
    <w:rsid w:val="009052ED"/>
    <w:rsid w:val="00906BC9"/>
    <w:rsid w:val="00906FCF"/>
    <w:rsid w:val="00907F51"/>
    <w:rsid w:val="00910BAB"/>
    <w:rsid w:val="00911F4E"/>
    <w:rsid w:val="009123AB"/>
    <w:rsid w:val="00912674"/>
    <w:rsid w:val="00913184"/>
    <w:rsid w:val="00913D33"/>
    <w:rsid w:val="00914313"/>
    <w:rsid w:val="009143B9"/>
    <w:rsid w:val="009158DE"/>
    <w:rsid w:val="00917BC3"/>
    <w:rsid w:val="00920F32"/>
    <w:rsid w:val="009210F5"/>
    <w:rsid w:val="00921612"/>
    <w:rsid w:val="00922CE9"/>
    <w:rsid w:val="009232F0"/>
    <w:rsid w:val="00925B78"/>
    <w:rsid w:val="00926A80"/>
    <w:rsid w:val="0092711B"/>
    <w:rsid w:val="009278C1"/>
    <w:rsid w:val="00931D1C"/>
    <w:rsid w:val="00932154"/>
    <w:rsid w:val="00932989"/>
    <w:rsid w:val="00932DB8"/>
    <w:rsid w:val="00933AEE"/>
    <w:rsid w:val="0093549B"/>
    <w:rsid w:val="00937224"/>
    <w:rsid w:val="009378A8"/>
    <w:rsid w:val="00937F90"/>
    <w:rsid w:val="0094487B"/>
    <w:rsid w:val="00945A85"/>
    <w:rsid w:val="00946D45"/>
    <w:rsid w:val="00947752"/>
    <w:rsid w:val="00950735"/>
    <w:rsid w:val="00950A99"/>
    <w:rsid w:val="00950BF3"/>
    <w:rsid w:val="009518FD"/>
    <w:rsid w:val="009547E8"/>
    <w:rsid w:val="009559A8"/>
    <w:rsid w:val="00956163"/>
    <w:rsid w:val="00957351"/>
    <w:rsid w:val="00961DE6"/>
    <w:rsid w:val="009626AC"/>
    <w:rsid w:val="00962D33"/>
    <w:rsid w:val="00963952"/>
    <w:rsid w:val="00963FF4"/>
    <w:rsid w:val="0096689B"/>
    <w:rsid w:val="0096711A"/>
    <w:rsid w:val="00967C6B"/>
    <w:rsid w:val="009709A6"/>
    <w:rsid w:val="00971C95"/>
    <w:rsid w:val="00973029"/>
    <w:rsid w:val="00973A42"/>
    <w:rsid w:val="00974EC0"/>
    <w:rsid w:val="00975DBD"/>
    <w:rsid w:val="00975E00"/>
    <w:rsid w:val="00976BF8"/>
    <w:rsid w:val="00976DD6"/>
    <w:rsid w:val="00977ACC"/>
    <w:rsid w:val="00977D6F"/>
    <w:rsid w:val="00977ECD"/>
    <w:rsid w:val="009822AE"/>
    <w:rsid w:val="009822C2"/>
    <w:rsid w:val="00983646"/>
    <w:rsid w:val="0098471F"/>
    <w:rsid w:val="009854AE"/>
    <w:rsid w:val="00985B38"/>
    <w:rsid w:val="00985D67"/>
    <w:rsid w:val="00987844"/>
    <w:rsid w:val="00987CA2"/>
    <w:rsid w:val="00990557"/>
    <w:rsid w:val="0099070C"/>
    <w:rsid w:val="009923D6"/>
    <w:rsid w:val="00993329"/>
    <w:rsid w:val="009935DD"/>
    <w:rsid w:val="009940F9"/>
    <w:rsid w:val="00994800"/>
    <w:rsid w:val="00995A18"/>
    <w:rsid w:val="009967BA"/>
    <w:rsid w:val="009967C7"/>
    <w:rsid w:val="00996F06"/>
    <w:rsid w:val="009A16B0"/>
    <w:rsid w:val="009A16EF"/>
    <w:rsid w:val="009A17EF"/>
    <w:rsid w:val="009A29FE"/>
    <w:rsid w:val="009A41F5"/>
    <w:rsid w:val="009A6E2B"/>
    <w:rsid w:val="009A70CB"/>
    <w:rsid w:val="009A78AF"/>
    <w:rsid w:val="009A7A4E"/>
    <w:rsid w:val="009A7E17"/>
    <w:rsid w:val="009B0270"/>
    <w:rsid w:val="009B17A8"/>
    <w:rsid w:val="009B3797"/>
    <w:rsid w:val="009B3FC6"/>
    <w:rsid w:val="009B4751"/>
    <w:rsid w:val="009B5D7B"/>
    <w:rsid w:val="009B6E0C"/>
    <w:rsid w:val="009B7924"/>
    <w:rsid w:val="009B7984"/>
    <w:rsid w:val="009C189C"/>
    <w:rsid w:val="009C2ECD"/>
    <w:rsid w:val="009C38EF"/>
    <w:rsid w:val="009C46FF"/>
    <w:rsid w:val="009C4D0F"/>
    <w:rsid w:val="009C4D5D"/>
    <w:rsid w:val="009C4D95"/>
    <w:rsid w:val="009C4EE0"/>
    <w:rsid w:val="009D0F6C"/>
    <w:rsid w:val="009D1D68"/>
    <w:rsid w:val="009D1E78"/>
    <w:rsid w:val="009D3C94"/>
    <w:rsid w:val="009D46DF"/>
    <w:rsid w:val="009D4A49"/>
    <w:rsid w:val="009D5ED6"/>
    <w:rsid w:val="009D5F77"/>
    <w:rsid w:val="009D7586"/>
    <w:rsid w:val="009E1E5B"/>
    <w:rsid w:val="009E2264"/>
    <w:rsid w:val="009F0655"/>
    <w:rsid w:val="009F0DF2"/>
    <w:rsid w:val="009F120A"/>
    <w:rsid w:val="009F145A"/>
    <w:rsid w:val="009F1988"/>
    <w:rsid w:val="009F20CB"/>
    <w:rsid w:val="009F3DCB"/>
    <w:rsid w:val="009F4358"/>
    <w:rsid w:val="009F4E08"/>
    <w:rsid w:val="00A01076"/>
    <w:rsid w:val="00A01DAA"/>
    <w:rsid w:val="00A0201D"/>
    <w:rsid w:val="00A02FEA"/>
    <w:rsid w:val="00A033BB"/>
    <w:rsid w:val="00A04AC5"/>
    <w:rsid w:val="00A0592B"/>
    <w:rsid w:val="00A0651E"/>
    <w:rsid w:val="00A06E00"/>
    <w:rsid w:val="00A10406"/>
    <w:rsid w:val="00A109A9"/>
    <w:rsid w:val="00A120A6"/>
    <w:rsid w:val="00A124E2"/>
    <w:rsid w:val="00A150E2"/>
    <w:rsid w:val="00A16603"/>
    <w:rsid w:val="00A16BBA"/>
    <w:rsid w:val="00A20E1C"/>
    <w:rsid w:val="00A21132"/>
    <w:rsid w:val="00A2115E"/>
    <w:rsid w:val="00A219F7"/>
    <w:rsid w:val="00A21D08"/>
    <w:rsid w:val="00A22348"/>
    <w:rsid w:val="00A248DA"/>
    <w:rsid w:val="00A257A8"/>
    <w:rsid w:val="00A25A4F"/>
    <w:rsid w:val="00A26003"/>
    <w:rsid w:val="00A2729E"/>
    <w:rsid w:val="00A30D43"/>
    <w:rsid w:val="00A30E19"/>
    <w:rsid w:val="00A31584"/>
    <w:rsid w:val="00A34562"/>
    <w:rsid w:val="00A34802"/>
    <w:rsid w:val="00A35E9B"/>
    <w:rsid w:val="00A35EB2"/>
    <w:rsid w:val="00A35F5A"/>
    <w:rsid w:val="00A3607C"/>
    <w:rsid w:val="00A3611A"/>
    <w:rsid w:val="00A36357"/>
    <w:rsid w:val="00A36AD7"/>
    <w:rsid w:val="00A3715B"/>
    <w:rsid w:val="00A37896"/>
    <w:rsid w:val="00A37F3B"/>
    <w:rsid w:val="00A40DC0"/>
    <w:rsid w:val="00A41215"/>
    <w:rsid w:val="00A413AA"/>
    <w:rsid w:val="00A41922"/>
    <w:rsid w:val="00A41CB5"/>
    <w:rsid w:val="00A41D92"/>
    <w:rsid w:val="00A42EDF"/>
    <w:rsid w:val="00A44002"/>
    <w:rsid w:val="00A44B6F"/>
    <w:rsid w:val="00A45BA5"/>
    <w:rsid w:val="00A46244"/>
    <w:rsid w:val="00A46686"/>
    <w:rsid w:val="00A46D43"/>
    <w:rsid w:val="00A46EC4"/>
    <w:rsid w:val="00A50508"/>
    <w:rsid w:val="00A5121B"/>
    <w:rsid w:val="00A515F9"/>
    <w:rsid w:val="00A524DF"/>
    <w:rsid w:val="00A53169"/>
    <w:rsid w:val="00A5335A"/>
    <w:rsid w:val="00A56E37"/>
    <w:rsid w:val="00A56E5F"/>
    <w:rsid w:val="00A56EF6"/>
    <w:rsid w:val="00A571CF"/>
    <w:rsid w:val="00A603B0"/>
    <w:rsid w:val="00A614EE"/>
    <w:rsid w:val="00A64D3E"/>
    <w:rsid w:val="00A66BEE"/>
    <w:rsid w:val="00A671D8"/>
    <w:rsid w:val="00A676C2"/>
    <w:rsid w:val="00A70ED0"/>
    <w:rsid w:val="00A715CA"/>
    <w:rsid w:val="00A730A5"/>
    <w:rsid w:val="00A732CF"/>
    <w:rsid w:val="00A73579"/>
    <w:rsid w:val="00A759A0"/>
    <w:rsid w:val="00A76549"/>
    <w:rsid w:val="00A77863"/>
    <w:rsid w:val="00A77A83"/>
    <w:rsid w:val="00A77FD7"/>
    <w:rsid w:val="00A80182"/>
    <w:rsid w:val="00A80BB2"/>
    <w:rsid w:val="00A8105A"/>
    <w:rsid w:val="00A81F6A"/>
    <w:rsid w:val="00A820E6"/>
    <w:rsid w:val="00A838B4"/>
    <w:rsid w:val="00A838FF"/>
    <w:rsid w:val="00A83C6A"/>
    <w:rsid w:val="00A84F33"/>
    <w:rsid w:val="00A85FF3"/>
    <w:rsid w:val="00A86181"/>
    <w:rsid w:val="00A86CBA"/>
    <w:rsid w:val="00A86CEF"/>
    <w:rsid w:val="00A879B2"/>
    <w:rsid w:val="00A90AC6"/>
    <w:rsid w:val="00A912B6"/>
    <w:rsid w:val="00A91BEB"/>
    <w:rsid w:val="00A927C2"/>
    <w:rsid w:val="00A92CFD"/>
    <w:rsid w:val="00A92E3A"/>
    <w:rsid w:val="00A931CF"/>
    <w:rsid w:val="00A9680C"/>
    <w:rsid w:val="00AA0669"/>
    <w:rsid w:val="00AA2B19"/>
    <w:rsid w:val="00AA2D35"/>
    <w:rsid w:val="00AA3110"/>
    <w:rsid w:val="00AA42D5"/>
    <w:rsid w:val="00AA4754"/>
    <w:rsid w:val="00AA5931"/>
    <w:rsid w:val="00AB0B1D"/>
    <w:rsid w:val="00AB10E9"/>
    <w:rsid w:val="00AB183D"/>
    <w:rsid w:val="00AB3867"/>
    <w:rsid w:val="00AB49D9"/>
    <w:rsid w:val="00AB4FF8"/>
    <w:rsid w:val="00AB63DE"/>
    <w:rsid w:val="00AB66F3"/>
    <w:rsid w:val="00AB68A6"/>
    <w:rsid w:val="00AB751B"/>
    <w:rsid w:val="00AB764C"/>
    <w:rsid w:val="00AC1157"/>
    <w:rsid w:val="00AC1DBF"/>
    <w:rsid w:val="00AC2041"/>
    <w:rsid w:val="00AC25CC"/>
    <w:rsid w:val="00AC27FA"/>
    <w:rsid w:val="00AC2DE4"/>
    <w:rsid w:val="00AC3901"/>
    <w:rsid w:val="00AC3C80"/>
    <w:rsid w:val="00AC49A1"/>
    <w:rsid w:val="00AC79CF"/>
    <w:rsid w:val="00AD2F5C"/>
    <w:rsid w:val="00AD3EFD"/>
    <w:rsid w:val="00AD52CA"/>
    <w:rsid w:val="00AD5C23"/>
    <w:rsid w:val="00AD5C5A"/>
    <w:rsid w:val="00AD6EC1"/>
    <w:rsid w:val="00AD7C97"/>
    <w:rsid w:val="00AE053B"/>
    <w:rsid w:val="00AE0A24"/>
    <w:rsid w:val="00AE2959"/>
    <w:rsid w:val="00AE4B56"/>
    <w:rsid w:val="00AE5B0A"/>
    <w:rsid w:val="00AE5B1C"/>
    <w:rsid w:val="00AE5CD1"/>
    <w:rsid w:val="00AE698F"/>
    <w:rsid w:val="00AE72D1"/>
    <w:rsid w:val="00AE7DDF"/>
    <w:rsid w:val="00AF14D2"/>
    <w:rsid w:val="00AF2703"/>
    <w:rsid w:val="00AF2D82"/>
    <w:rsid w:val="00AF6294"/>
    <w:rsid w:val="00AF7AED"/>
    <w:rsid w:val="00B03859"/>
    <w:rsid w:val="00B03B5F"/>
    <w:rsid w:val="00B04336"/>
    <w:rsid w:val="00B05B06"/>
    <w:rsid w:val="00B0627B"/>
    <w:rsid w:val="00B06D01"/>
    <w:rsid w:val="00B06E3B"/>
    <w:rsid w:val="00B0785A"/>
    <w:rsid w:val="00B078CD"/>
    <w:rsid w:val="00B10703"/>
    <w:rsid w:val="00B10C9D"/>
    <w:rsid w:val="00B1134E"/>
    <w:rsid w:val="00B11F00"/>
    <w:rsid w:val="00B12362"/>
    <w:rsid w:val="00B13862"/>
    <w:rsid w:val="00B14691"/>
    <w:rsid w:val="00B154E3"/>
    <w:rsid w:val="00B15727"/>
    <w:rsid w:val="00B17E12"/>
    <w:rsid w:val="00B17F41"/>
    <w:rsid w:val="00B20053"/>
    <w:rsid w:val="00B20DD5"/>
    <w:rsid w:val="00B21A01"/>
    <w:rsid w:val="00B22850"/>
    <w:rsid w:val="00B22AD4"/>
    <w:rsid w:val="00B22D02"/>
    <w:rsid w:val="00B24ADD"/>
    <w:rsid w:val="00B2772D"/>
    <w:rsid w:val="00B27794"/>
    <w:rsid w:val="00B27FBB"/>
    <w:rsid w:val="00B312B9"/>
    <w:rsid w:val="00B3681A"/>
    <w:rsid w:val="00B37594"/>
    <w:rsid w:val="00B37DB2"/>
    <w:rsid w:val="00B37E1E"/>
    <w:rsid w:val="00B4142F"/>
    <w:rsid w:val="00B41C09"/>
    <w:rsid w:val="00B42F98"/>
    <w:rsid w:val="00B42FF0"/>
    <w:rsid w:val="00B44F14"/>
    <w:rsid w:val="00B451DF"/>
    <w:rsid w:val="00B461A8"/>
    <w:rsid w:val="00B46E0C"/>
    <w:rsid w:val="00B47029"/>
    <w:rsid w:val="00B47A13"/>
    <w:rsid w:val="00B47B31"/>
    <w:rsid w:val="00B47EC4"/>
    <w:rsid w:val="00B523C2"/>
    <w:rsid w:val="00B53DC6"/>
    <w:rsid w:val="00B555B6"/>
    <w:rsid w:val="00B564E0"/>
    <w:rsid w:val="00B564EC"/>
    <w:rsid w:val="00B610B6"/>
    <w:rsid w:val="00B618ED"/>
    <w:rsid w:val="00B61D2D"/>
    <w:rsid w:val="00B626F8"/>
    <w:rsid w:val="00B63815"/>
    <w:rsid w:val="00B65620"/>
    <w:rsid w:val="00B665BF"/>
    <w:rsid w:val="00B679A9"/>
    <w:rsid w:val="00B71CA5"/>
    <w:rsid w:val="00B72902"/>
    <w:rsid w:val="00B73150"/>
    <w:rsid w:val="00B73AC1"/>
    <w:rsid w:val="00B745E7"/>
    <w:rsid w:val="00B75A0D"/>
    <w:rsid w:val="00B75C88"/>
    <w:rsid w:val="00B77084"/>
    <w:rsid w:val="00B81156"/>
    <w:rsid w:val="00B831FF"/>
    <w:rsid w:val="00B84313"/>
    <w:rsid w:val="00B852FD"/>
    <w:rsid w:val="00B85DBE"/>
    <w:rsid w:val="00B900A0"/>
    <w:rsid w:val="00B9019D"/>
    <w:rsid w:val="00B91A28"/>
    <w:rsid w:val="00B91F71"/>
    <w:rsid w:val="00B93B13"/>
    <w:rsid w:val="00B93BCF"/>
    <w:rsid w:val="00B96D81"/>
    <w:rsid w:val="00BA0133"/>
    <w:rsid w:val="00BA0CB5"/>
    <w:rsid w:val="00BA1485"/>
    <w:rsid w:val="00BA2283"/>
    <w:rsid w:val="00BA37D9"/>
    <w:rsid w:val="00BA3E84"/>
    <w:rsid w:val="00BA5C5E"/>
    <w:rsid w:val="00BA6A37"/>
    <w:rsid w:val="00BA6BF5"/>
    <w:rsid w:val="00BA79D2"/>
    <w:rsid w:val="00BB0A26"/>
    <w:rsid w:val="00BB0E95"/>
    <w:rsid w:val="00BB5B08"/>
    <w:rsid w:val="00BB6325"/>
    <w:rsid w:val="00BB7934"/>
    <w:rsid w:val="00BC0D2F"/>
    <w:rsid w:val="00BC1349"/>
    <w:rsid w:val="00BC1CD0"/>
    <w:rsid w:val="00BC24E9"/>
    <w:rsid w:val="00BC3D24"/>
    <w:rsid w:val="00BC6625"/>
    <w:rsid w:val="00BD18A2"/>
    <w:rsid w:val="00BD1F9B"/>
    <w:rsid w:val="00BD347C"/>
    <w:rsid w:val="00BD6C32"/>
    <w:rsid w:val="00BD73B9"/>
    <w:rsid w:val="00BE0463"/>
    <w:rsid w:val="00BE1972"/>
    <w:rsid w:val="00BE1A89"/>
    <w:rsid w:val="00BE1D5C"/>
    <w:rsid w:val="00BE2AA8"/>
    <w:rsid w:val="00BE2E75"/>
    <w:rsid w:val="00BE2FAD"/>
    <w:rsid w:val="00BE3CFD"/>
    <w:rsid w:val="00BE4D79"/>
    <w:rsid w:val="00BE6511"/>
    <w:rsid w:val="00BF0A05"/>
    <w:rsid w:val="00BF0EA9"/>
    <w:rsid w:val="00BF18DF"/>
    <w:rsid w:val="00BF3566"/>
    <w:rsid w:val="00BF40A0"/>
    <w:rsid w:val="00BF4ABE"/>
    <w:rsid w:val="00BF4D4C"/>
    <w:rsid w:val="00BF6075"/>
    <w:rsid w:val="00BF7435"/>
    <w:rsid w:val="00C00259"/>
    <w:rsid w:val="00C01941"/>
    <w:rsid w:val="00C02427"/>
    <w:rsid w:val="00C05716"/>
    <w:rsid w:val="00C07A0C"/>
    <w:rsid w:val="00C07E64"/>
    <w:rsid w:val="00C07FC4"/>
    <w:rsid w:val="00C10C0E"/>
    <w:rsid w:val="00C11178"/>
    <w:rsid w:val="00C11681"/>
    <w:rsid w:val="00C1257D"/>
    <w:rsid w:val="00C129A2"/>
    <w:rsid w:val="00C12DE3"/>
    <w:rsid w:val="00C1435D"/>
    <w:rsid w:val="00C15021"/>
    <w:rsid w:val="00C15389"/>
    <w:rsid w:val="00C16680"/>
    <w:rsid w:val="00C16884"/>
    <w:rsid w:val="00C16948"/>
    <w:rsid w:val="00C1765A"/>
    <w:rsid w:val="00C17A6E"/>
    <w:rsid w:val="00C20146"/>
    <w:rsid w:val="00C201A0"/>
    <w:rsid w:val="00C20E0E"/>
    <w:rsid w:val="00C217A6"/>
    <w:rsid w:val="00C21FA3"/>
    <w:rsid w:val="00C22730"/>
    <w:rsid w:val="00C22A47"/>
    <w:rsid w:val="00C22EB8"/>
    <w:rsid w:val="00C2356F"/>
    <w:rsid w:val="00C2545E"/>
    <w:rsid w:val="00C25D38"/>
    <w:rsid w:val="00C25E82"/>
    <w:rsid w:val="00C310D8"/>
    <w:rsid w:val="00C31CE1"/>
    <w:rsid w:val="00C3270B"/>
    <w:rsid w:val="00C32A99"/>
    <w:rsid w:val="00C34F90"/>
    <w:rsid w:val="00C35180"/>
    <w:rsid w:val="00C35B53"/>
    <w:rsid w:val="00C35E22"/>
    <w:rsid w:val="00C40E14"/>
    <w:rsid w:val="00C420A2"/>
    <w:rsid w:val="00C420F7"/>
    <w:rsid w:val="00C427CD"/>
    <w:rsid w:val="00C437B1"/>
    <w:rsid w:val="00C4408A"/>
    <w:rsid w:val="00C440CB"/>
    <w:rsid w:val="00C442FA"/>
    <w:rsid w:val="00C44B7F"/>
    <w:rsid w:val="00C44F19"/>
    <w:rsid w:val="00C451A6"/>
    <w:rsid w:val="00C4565B"/>
    <w:rsid w:val="00C467E0"/>
    <w:rsid w:val="00C5098C"/>
    <w:rsid w:val="00C50F11"/>
    <w:rsid w:val="00C51C7D"/>
    <w:rsid w:val="00C51DA4"/>
    <w:rsid w:val="00C53D0F"/>
    <w:rsid w:val="00C53F4F"/>
    <w:rsid w:val="00C542DF"/>
    <w:rsid w:val="00C563C5"/>
    <w:rsid w:val="00C56D75"/>
    <w:rsid w:val="00C57BB8"/>
    <w:rsid w:val="00C61BFF"/>
    <w:rsid w:val="00C622CD"/>
    <w:rsid w:val="00C6266D"/>
    <w:rsid w:val="00C6668D"/>
    <w:rsid w:val="00C672C5"/>
    <w:rsid w:val="00C67610"/>
    <w:rsid w:val="00C6792F"/>
    <w:rsid w:val="00C70B3A"/>
    <w:rsid w:val="00C72A77"/>
    <w:rsid w:val="00C731E7"/>
    <w:rsid w:val="00C74197"/>
    <w:rsid w:val="00C7475D"/>
    <w:rsid w:val="00C74813"/>
    <w:rsid w:val="00C74AD0"/>
    <w:rsid w:val="00C7577B"/>
    <w:rsid w:val="00C76C2B"/>
    <w:rsid w:val="00C76E57"/>
    <w:rsid w:val="00C835DC"/>
    <w:rsid w:val="00C83F52"/>
    <w:rsid w:val="00C8546B"/>
    <w:rsid w:val="00C85F69"/>
    <w:rsid w:val="00C87284"/>
    <w:rsid w:val="00C87797"/>
    <w:rsid w:val="00C87849"/>
    <w:rsid w:val="00C9145A"/>
    <w:rsid w:val="00C92526"/>
    <w:rsid w:val="00C947E7"/>
    <w:rsid w:val="00C94A58"/>
    <w:rsid w:val="00C94DE8"/>
    <w:rsid w:val="00C94EB4"/>
    <w:rsid w:val="00C95B23"/>
    <w:rsid w:val="00C96465"/>
    <w:rsid w:val="00C9762F"/>
    <w:rsid w:val="00C97F29"/>
    <w:rsid w:val="00CA126E"/>
    <w:rsid w:val="00CA17AD"/>
    <w:rsid w:val="00CA44EF"/>
    <w:rsid w:val="00CA4D5E"/>
    <w:rsid w:val="00CA4D79"/>
    <w:rsid w:val="00CA52A4"/>
    <w:rsid w:val="00CA5489"/>
    <w:rsid w:val="00CA5CD2"/>
    <w:rsid w:val="00CA634D"/>
    <w:rsid w:val="00CB0902"/>
    <w:rsid w:val="00CB0CAF"/>
    <w:rsid w:val="00CB10A1"/>
    <w:rsid w:val="00CB2295"/>
    <w:rsid w:val="00CB2F02"/>
    <w:rsid w:val="00CB343D"/>
    <w:rsid w:val="00CB3919"/>
    <w:rsid w:val="00CB39DB"/>
    <w:rsid w:val="00CB50C4"/>
    <w:rsid w:val="00CB5B06"/>
    <w:rsid w:val="00CB6BF8"/>
    <w:rsid w:val="00CC0899"/>
    <w:rsid w:val="00CC377E"/>
    <w:rsid w:val="00CC3E01"/>
    <w:rsid w:val="00CC5C13"/>
    <w:rsid w:val="00CC66FD"/>
    <w:rsid w:val="00CD0DE7"/>
    <w:rsid w:val="00CD25B7"/>
    <w:rsid w:val="00CD5B1B"/>
    <w:rsid w:val="00CD6F48"/>
    <w:rsid w:val="00CE05AA"/>
    <w:rsid w:val="00CE0B14"/>
    <w:rsid w:val="00CE1B2F"/>
    <w:rsid w:val="00CE1CAC"/>
    <w:rsid w:val="00CE211E"/>
    <w:rsid w:val="00CE24AB"/>
    <w:rsid w:val="00CE3048"/>
    <w:rsid w:val="00CE30E6"/>
    <w:rsid w:val="00CE3EA4"/>
    <w:rsid w:val="00CE575A"/>
    <w:rsid w:val="00CE6159"/>
    <w:rsid w:val="00CE7225"/>
    <w:rsid w:val="00CF0722"/>
    <w:rsid w:val="00CF1D62"/>
    <w:rsid w:val="00CF2A6E"/>
    <w:rsid w:val="00CF2B2C"/>
    <w:rsid w:val="00CF2DF1"/>
    <w:rsid w:val="00CF3FB3"/>
    <w:rsid w:val="00CF43F6"/>
    <w:rsid w:val="00CF56A4"/>
    <w:rsid w:val="00CF65BD"/>
    <w:rsid w:val="00CF6729"/>
    <w:rsid w:val="00CF6D25"/>
    <w:rsid w:val="00D003D8"/>
    <w:rsid w:val="00D0248C"/>
    <w:rsid w:val="00D03391"/>
    <w:rsid w:val="00D05023"/>
    <w:rsid w:val="00D05990"/>
    <w:rsid w:val="00D06B6B"/>
    <w:rsid w:val="00D101F4"/>
    <w:rsid w:val="00D1076D"/>
    <w:rsid w:val="00D113A4"/>
    <w:rsid w:val="00D12265"/>
    <w:rsid w:val="00D13608"/>
    <w:rsid w:val="00D1374F"/>
    <w:rsid w:val="00D14BEE"/>
    <w:rsid w:val="00D15549"/>
    <w:rsid w:val="00D15C59"/>
    <w:rsid w:val="00D16EAB"/>
    <w:rsid w:val="00D172B5"/>
    <w:rsid w:val="00D226DE"/>
    <w:rsid w:val="00D25116"/>
    <w:rsid w:val="00D255FD"/>
    <w:rsid w:val="00D25FB4"/>
    <w:rsid w:val="00D265A6"/>
    <w:rsid w:val="00D26938"/>
    <w:rsid w:val="00D269AE"/>
    <w:rsid w:val="00D26B94"/>
    <w:rsid w:val="00D27930"/>
    <w:rsid w:val="00D279C6"/>
    <w:rsid w:val="00D30193"/>
    <w:rsid w:val="00D30881"/>
    <w:rsid w:val="00D32578"/>
    <w:rsid w:val="00D32594"/>
    <w:rsid w:val="00D33E9F"/>
    <w:rsid w:val="00D3412D"/>
    <w:rsid w:val="00D34F4F"/>
    <w:rsid w:val="00D35BAC"/>
    <w:rsid w:val="00D3615B"/>
    <w:rsid w:val="00D402B2"/>
    <w:rsid w:val="00D40B57"/>
    <w:rsid w:val="00D410F5"/>
    <w:rsid w:val="00D42E38"/>
    <w:rsid w:val="00D43205"/>
    <w:rsid w:val="00D433AE"/>
    <w:rsid w:val="00D43463"/>
    <w:rsid w:val="00D43A97"/>
    <w:rsid w:val="00D44C1A"/>
    <w:rsid w:val="00D45C0E"/>
    <w:rsid w:val="00D47579"/>
    <w:rsid w:val="00D47AB6"/>
    <w:rsid w:val="00D50CBF"/>
    <w:rsid w:val="00D541DF"/>
    <w:rsid w:val="00D56111"/>
    <w:rsid w:val="00D57E8E"/>
    <w:rsid w:val="00D60617"/>
    <w:rsid w:val="00D6258C"/>
    <w:rsid w:val="00D6417B"/>
    <w:rsid w:val="00D6525A"/>
    <w:rsid w:val="00D655D6"/>
    <w:rsid w:val="00D66719"/>
    <w:rsid w:val="00D67F16"/>
    <w:rsid w:val="00D67F17"/>
    <w:rsid w:val="00D72BBD"/>
    <w:rsid w:val="00D73750"/>
    <w:rsid w:val="00D740C1"/>
    <w:rsid w:val="00D74A19"/>
    <w:rsid w:val="00D7539E"/>
    <w:rsid w:val="00D76434"/>
    <w:rsid w:val="00D76D17"/>
    <w:rsid w:val="00D76E52"/>
    <w:rsid w:val="00D779B0"/>
    <w:rsid w:val="00D80981"/>
    <w:rsid w:val="00D81AA1"/>
    <w:rsid w:val="00D82BF1"/>
    <w:rsid w:val="00D82EC4"/>
    <w:rsid w:val="00D83EBE"/>
    <w:rsid w:val="00D8441F"/>
    <w:rsid w:val="00D8473D"/>
    <w:rsid w:val="00D8502C"/>
    <w:rsid w:val="00D85F40"/>
    <w:rsid w:val="00D86AB1"/>
    <w:rsid w:val="00D86DFC"/>
    <w:rsid w:val="00D87C31"/>
    <w:rsid w:val="00D901FA"/>
    <w:rsid w:val="00D90623"/>
    <w:rsid w:val="00D91436"/>
    <w:rsid w:val="00D915ED"/>
    <w:rsid w:val="00D938AD"/>
    <w:rsid w:val="00D93EBC"/>
    <w:rsid w:val="00D948B9"/>
    <w:rsid w:val="00D94D04"/>
    <w:rsid w:val="00D94D40"/>
    <w:rsid w:val="00D9521F"/>
    <w:rsid w:val="00D9537C"/>
    <w:rsid w:val="00DA1181"/>
    <w:rsid w:val="00DA1953"/>
    <w:rsid w:val="00DA1A8C"/>
    <w:rsid w:val="00DA1F54"/>
    <w:rsid w:val="00DA3408"/>
    <w:rsid w:val="00DA429B"/>
    <w:rsid w:val="00DA4C35"/>
    <w:rsid w:val="00DA5F6E"/>
    <w:rsid w:val="00DA6FA3"/>
    <w:rsid w:val="00DA71C4"/>
    <w:rsid w:val="00DA7513"/>
    <w:rsid w:val="00DA79B3"/>
    <w:rsid w:val="00DB020A"/>
    <w:rsid w:val="00DB108B"/>
    <w:rsid w:val="00DB15F4"/>
    <w:rsid w:val="00DB22C7"/>
    <w:rsid w:val="00DB22EA"/>
    <w:rsid w:val="00DB304B"/>
    <w:rsid w:val="00DB3F0E"/>
    <w:rsid w:val="00DB4684"/>
    <w:rsid w:val="00DB55D4"/>
    <w:rsid w:val="00DB5F4D"/>
    <w:rsid w:val="00DB60E3"/>
    <w:rsid w:val="00DC0590"/>
    <w:rsid w:val="00DC4905"/>
    <w:rsid w:val="00DC4AF0"/>
    <w:rsid w:val="00DC4E00"/>
    <w:rsid w:val="00DC5053"/>
    <w:rsid w:val="00DC61F0"/>
    <w:rsid w:val="00DC6E59"/>
    <w:rsid w:val="00DC7091"/>
    <w:rsid w:val="00DC7F7A"/>
    <w:rsid w:val="00DD5B12"/>
    <w:rsid w:val="00DD5C45"/>
    <w:rsid w:val="00DD6838"/>
    <w:rsid w:val="00DD6CD5"/>
    <w:rsid w:val="00DD7569"/>
    <w:rsid w:val="00DD7871"/>
    <w:rsid w:val="00DE025F"/>
    <w:rsid w:val="00DE356D"/>
    <w:rsid w:val="00DE3658"/>
    <w:rsid w:val="00DE3EAD"/>
    <w:rsid w:val="00DE4AC2"/>
    <w:rsid w:val="00DE558A"/>
    <w:rsid w:val="00DE650D"/>
    <w:rsid w:val="00DE6F0B"/>
    <w:rsid w:val="00DE7BE7"/>
    <w:rsid w:val="00DE7D31"/>
    <w:rsid w:val="00DF0B5D"/>
    <w:rsid w:val="00DF1D79"/>
    <w:rsid w:val="00DF603A"/>
    <w:rsid w:val="00DF684A"/>
    <w:rsid w:val="00DF7381"/>
    <w:rsid w:val="00DF7AEA"/>
    <w:rsid w:val="00DF7E82"/>
    <w:rsid w:val="00E00E66"/>
    <w:rsid w:val="00E01544"/>
    <w:rsid w:val="00E016F3"/>
    <w:rsid w:val="00E01B06"/>
    <w:rsid w:val="00E02964"/>
    <w:rsid w:val="00E02EE4"/>
    <w:rsid w:val="00E03C61"/>
    <w:rsid w:val="00E03D3A"/>
    <w:rsid w:val="00E03F75"/>
    <w:rsid w:val="00E04517"/>
    <w:rsid w:val="00E04E32"/>
    <w:rsid w:val="00E05CB1"/>
    <w:rsid w:val="00E075B4"/>
    <w:rsid w:val="00E0763D"/>
    <w:rsid w:val="00E07811"/>
    <w:rsid w:val="00E11B30"/>
    <w:rsid w:val="00E126C6"/>
    <w:rsid w:val="00E12C49"/>
    <w:rsid w:val="00E12FCF"/>
    <w:rsid w:val="00E13425"/>
    <w:rsid w:val="00E14313"/>
    <w:rsid w:val="00E144C0"/>
    <w:rsid w:val="00E14F65"/>
    <w:rsid w:val="00E153F4"/>
    <w:rsid w:val="00E1628C"/>
    <w:rsid w:val="00E1676E"/>
    <w:rsid w:val="00E17F87"/>
    <w:rsid w:val="00E20175"/>
    <w:rsid w:val="00E21D48"/>
    <w:rsid w:val="00E2237F"/>
    <w:rsid w:val="00E224FD"/>
    <w:rsid w:val="00E227FA"/>
    <w:rsid w:val="00E22926"/>
    <w:rsid w:val="00E2479D"/>
    <w:rsid w:val="00E25E93"/>
    <w:rsid w:val="00E2649E"/>
    <w:rsid w:val="00E277F5"/>
    <w:rsid w:val="00E305E8"/>
    <w:rsid w:val="00E315A8"/>
    <w:rsid w:val="00E3268D"/>
    <w:rsid w:val="00E33324"/>
    <w:rsid w:val="00E33348"/>
    <w:rsid w:val="00E37DB4"/>
    <w:rsid w:val="00E4003C"/>
    <w:rsid w:val="00E40E8C"/>
    <w:rsid w:val="00E4209D"/>
    <w:rsid w:val="00E42C18"/>
    <w:rsid w:val="00E44C14"/>
    <w:rsid w:val="00E44F02"/>
    <w:rsid w:val="00E474AC"/>
    <w:rsid w:val="00E47F31"/>
    <w:rsid w:val="00E51AFC"/>
    <w:rsid w:val="00E601E4"/>
    <w:rsid w:val="00E6079D"/>
    <w:rsid w:val="00E61443"/>
    <w:rsid w:val="00E61628"/>
    <w:rsid w:val="00E61C57"/>
    <w:rsid w:val="00E623B7"/>
    <w:rsid w:val="00E62C97"/>
    <w:rsid w:val="00E64110"/>
    <w:rsid w:val="00E64E70"/>
    <w:rsid w:val="00E6609D"/>
    <w:rsid w:val="00E66237"/>
    <w:rsid w:val="00E66860"/>
    <w:rsid w:val="00E66EED"/>
    <w:rsid w:val="00E674F7"/>
    <w:rsid w:val="00E70144"/>
    <w:rsid w:val="00E7061C"/>
    <w:rsid w:val="00E72873"/>
    <w:rsid w:val="00E72EDA"/>
    <w:rsid w:val="00E7312D"/>
    <w:rsid w:val="00E7486F"/>
    <w:rsid w:val="00E74A23"/>
    <w:rsid w:val="00E75764"/>
    <w:rsid w:val="00E7724F"/>
    <w:rsid w:val="00E77ACF"/>
    <w:rsid w:val="00E77CD5"/>
    <w:rsid w:val="00E801AF"/>
    <w:rsid w:val="00E81823"/>
    <w:rsid w:val="00E838CF"/>
    <w:rsid w:val="00E84349"/>
    <w:rsid w:val="00E84379"/>
    <w:rsid w:val="00E84603"/>
    <w:rsid w:val="00E851E6"/>
    <w:rsid w:val="00E85B6E"/>
    <w:rsid w:val="00E85E4D"/>
    <w:rsid w:val="00E86625"/>
    <w:rsid w:val="00E87CE8"/>
    <w:rsid w:val="00E90984"/>
    <w:rsid w:val="00E9129F"/>
    <w:rsid w:val="00E918F2"/>
    <w:rsid w:val="00E919BE"/>
    <w:rsid w:val="00E91B75"/>
    <w:rsid w:val="00E92C3D"/>
    <w:rsid w:val="00E932D1"/>
    <w:rsid w:val="00E936F8"/>
    <w:rsid w:val="00E9476B"/>
    <w:rsid w:val="00E94A2B"/>
    <w:rsid w:val="00E9518C"/>
    <w:rsid w:val="00E95B1F"/>
    <w:rsid w:val="00E961EA"/>
    <w:rsid w:val="00EA01CA"/>
    <w:rsid w:val="00EA2130"/>
    <w:rsid w:val="00EA33E8"/>
    <w:rsid w:val="00EA3DDB"/>
    <w:rsid w:val="00EA5931"/>
    <w:rsid w:val="00EB15D0"/>
    <w:rsid w:val="00EB1CA4"/>
    <w:rsid w:val="00EB1E68"/>
    <w:rsid w:val="00EB229F"/>
    <w:rsid w:val="00EB310D"/>
    <w:rsid w:val="00EB3536"/>
    <w:rsid w:val="00EB3676"/>
    <w:rsid w:val="00EB4E07"/>
    <w:rsid w:val="00EB52A1"/>
    <w:rsid w:val="00EB604C"/>
    <w:rsid w:val="00EB7268"/>
    <w:rsid w:val="00EB79F7"/>
    <w:rsid w:val="00EB7CA0"/>
    <w:rsid w:val="00EB7E9B"/>
    <w:rsid w:val="00EC0089"/>
    <w:rsid w:val="00EC116A"/>
    <w:rsid w:val="00EC335D"/>
    <w:rsid w:val="00EC483E"/>
    <w:rsid w:val="00EC56C4"/>
    <w:rsid w:val="00EC5BA6"/>
    <w:rsid w:val="00EC6531"/>
    <w:rsid w:val="00EC679E"/>
    <w:rsid w:val="00ED0F02"/>
    <w:rsid w:val="00ED29BA"/>
    <w:rsid w:val="00ED513B"/>
    <w:rsid w:val="00ED52F6"/>
    <w:rsid w:val="00ED5F9D"/>
    <w:rsid w:val="00ED76EC"/>
    <w:rsid w:val="00EE5909"/>
    <w:rsid w:val="00EE7534"/>
    <w:rsid w:val="00EE7855"/>
    <w:rsid w:val="00EE7F99"/>
    <w:rsid w:val="00EF0FA2"/>
    <w:rsid w:val="00EF1334"/>
    <w:rsid w:val="00EF2398"/>
    <w:rsid w:val="00EF424C"/>
    <w:rsid w:val="00EF42D4"/>
    <w:rsid w:val="00EF554D"/>
    <w:rsid w:val="00F013CB"/>
    <w:rsid w:val="00F017CB"/>
    <w:rsid w:val="00F01EB8"/>
    <w:rsid w:val="00F02A19"/>
    <w:rsid w:val="00F032DA"/>
    <w:rsid w:val="00F03A5C"/>
    <w:rsid w:val="00F04CB9"/>
    <w:rsid w:val="00F04D3A"/>
    <w:rsid w:val="00F0552E"/>
    <w:rsid w:val="00F11E2F"/>
    <w:rsid w:val="00F1349E"/>
    <w:rsid w:val="00F13EA2"/>
    <w:rsid w:val="00F1452F"/>
    <w:rsid w:val="00F153F5"/>
    <w:rsid w:val="00F15D22"/>
    <w:rsid w:val="00F16B16"/>
    <w:rsid w:val="00F2066A"/>
    <w:rsid w:val="00F20E82"/>
    <w:rsid w:val="00F2153E"/>
    <w:rsid w:val="00F21BBB"/>
    <w:rsid w:val="00F22BDF"/>
    <w:rsid w:val="00F22D05"/>
    <w:rsid w:val="00F23B0F"/>
    <w:rsid w:val="00F243C5"/>
    <w:rsid w:val="00F25359"/>
    <w:rsid w:val="00F25625"/>
    <w:rsid w:val="00F25EBC"/>
    <w:rsid w:val="00F26188"/>
    <w:rsid w:val="00F264C1"/>
    <w:rsid w:val="00F267F5"/>
    <w:rsid w:val="00F26EBC"/>
    <w:rsid w:val="00F27F4B"/>
    <w:rsid w:val="00F301F7"/>
    <w:rsid w:val="00F30FE8"/>
    <w:rsid w:val="00F32C53"/>
    <w:rsid w:val="00F3326B"/>
    <w:rsid w:val="00F33693"/>
    <w:rsid w:val="00F33B41"/>
    <w:rsid w:val="00F33F85"/>
    <w:rsid w:val="00F34614"/>
    <w:rsid w:val="00F35E8C"/>
    <w:rsid w:val="00F36E7F"/>
    <w:rsid w:val="00F37578"/>
    <w:rsid w:val="00F41A73"/>
    <w:rsid w:val="00F42138"/>
    <w:rsid w:val="00F42699"/>
    <w:rsid w:val="00F426EA"/>
    <w:rsid w:val="00F4368D"/>
    <w:rsid w:val="00F44542"/>
    <w:rsid w:val="00F45011"/>
    <w:rsid w:val="00F450E9"/>
    <w:rsid w:val="00F455F8"/>
    <w:rsid w:val="00F45A59"/>
    <w:rsid w:val="00F47B5B"/>
    <w:rsid w:val="00F51E07"/>
    <w:rsid w:val="00F52478"/>
    <w:rsid w:val="00F52D54"/>
    <w:rsid w:val="00F537BA"/>
    <w:rsid w:val="00F53F4B"/>
    <w:rsid w:val="00F5442A"/>
    <w:rsid w:val="00F57296"/>
    <w:rsid w:val="00F61113"/>
    <w:rsid w:val="00F611BE"/>
    <w:rsid w:val="00F61A86"/>
    <w:rsid w:val="00F61F54"/>
    <w:rsid w:val="00F63545"/>
    <w:rsid w:val="00F64235"/>
    <w:rsid w:val="00F6512E"/>
    <w:rsid w:val="00F6532C"/>
    <w:rsid w:val="00F65A39"/>
    <w:rsid w:val="00F65EF0"/>
    <w:rsid w:val="00F6704E"/>
    <w:rsid w:val="00F70610"/>
    <w:rsid w:val="00F710FA"/>
    <w:rsid w:val="00F729D3"/>
    <w:rsid w:val="00F73846"/>
    <w:rsid w:val="00F73974"/>
    <w:rsid w:val="00F7486F"/>
    <w:rsid w:val="00F7511C"/>
    <w:rsid w:val="00F7531F"/>
    <w:rsid w:val="00F77D46"/>
    <w:rsid w:val="00F805B4"/>
    <w:rsid w:val="00F80C2E"/>
    <w:rsid w:val="00F8225A"/>
    <w:rsid w:val="00F853AF"/>
    <w:rsid w:val="00F87FAA"/>
    <w:rsid w:val="00F92E4F"/>
    <w:rsid w:val="00F932EC"/>
    <w:rsid w:val="00F93EDD"/>
    <w:rsid w:val="00F94B62"/>
    <w:rsid w:val="00F94EA7"/>
    <w:rsid w:val="00F95411"/>
    <w:rsid w:val="00F9613F"/>
    <w:rsid w:val="00F96EEA"/>
    <w:rsid w:val="00F97E09"/>
    <w:rsid w:val="00FA024C"/>
    <w:rsid w:val="00FA14A9"/>
    <w:rsid w:val="00FA242C"/>
    <w:rsid w:val="00FA34FE"/>
    <w:rsid w:val="00FA4118"/>
    <w:rsid w:val="00FA4E78"/>
    <w:rsid w:val="00FA5EE8"/>
    <w:rsid w:val="00FA62A8"/>
    <w:rsid w:val="00FB097B"/>
    <w:rsid w:val="00FB120B"/>
    <w:rsid w:val="00FB14C6"/>
    <w:rsid w:val="00FB2386"/>
    <w:rsid w:val="00FB3348"/>
    <w:rsid w:val="00FB42A6"/>
    <w:rsid w:val="00FB49BA"/>
    <w:rsid w:val="00FB65C7"/>
    <w:rsid w:val="00FB751B"/>
    <w:rsid w:val="00FC2EB8"/>
    <w:rsid w:val="00FC2F1F"/>
    <w:rsid w:val="00FC67B5"/>
    <w:rsid w:val="00FC7BC9"/>
    <w:rsid w:val="00FD023F"/>
    <w:rsid w:val="00FD074A"/>
    <w:rsid w:val="00FD44AD"/>
    <w:rsid w:val="00FD54BB"/>
    <w:rsid w:val="00FD5666"/>
    <w:rsid w:val="00FE0690"/>
    <w:rsid w:val="00FE220C"/>
    <w:rsid w:val="00FE227B"/>
    <w:rsid w:val="00FE23FC"/>
    <w:rsid w:val="00FE390A"/>
    <w:rsid w:val="00FE3E14"/>
    <w:rsid w:val="00FE6A82"/>
    <w:rsid w:val="00FE7328"/>
    <w:rsid w:val="00FE790A"/>
    <w:rsid w:val="00FE7A43"/>
    <w:rsid w:val="00FF10BB"/>
    <w:rsid w:val="00FF1897"/>
    <w:rsid w:val="00FF3953"/>
    <w:rsid w:val="00FF512C"/>
    <w:rsid w:val="00FF541C"/>
    <w:rsid w:val="00FF7625"/>
    <w:rsid w:val="26C58394"/>
    <w:rsid w:val="2ACADA33"/>
    <w:rsid w:val="6EFE8F9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5473"/>
    <o:shapelayout v:ext="edit">
      <o:idmap v:ext="edit" data="2"/>
    </o:shapelayout>
  </w:shapeDefaults>
  <w:decimalSymbol w:val=","/>
  <w:listSeparator w:val=";"/>
  <w14:docId w14:val="60B3D717"/>
  <w15:chartTrackingRefBased/>
  <w15:docId w15:val="{538D4750-DEBA-44DE-855C-895BB31E1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18D"/>
    <w:rPr>
      <w:rFonts w:ascii="Times New Roman" w:eastAsiaTheme="minorEastAsia" w:hAnsi="Times New Roman"/>
      <w:sz w:val="24"/>
      <w:lang w:eastAsia="sv-SE"/>
    </w:rPr>
  </w:style>
  <w:style w:type="paragraph" w:styleId="Rubrik1">
    <w:name w:val="heading 1"/>
    <w:basedOn w:val="Normal"/>
    <w:next w:val="Normal"/>
    <w:link w:val="Rubrik1Char"/>
    <w:uiPriority w:val="9"/>
    <w:qFormat/>
    <w:rsid w:val="00024ED6"/>
    <w:pPr>
      <w:keepNext/>
      <w:keepLines/>
      <w:numPr>
        <w:numId w:val="3"/>
      </w:numPr>
      <w:pBdr>
        <w:bottom w:val="single" w:sz="18" w:space="1" w:color="3D9378"/>
      </w:pBdr>
      <w:spacing w:before="240" w:after="120"/>
      <w:outlineLvl w:val="0"/>
    </w:pPr>
    <w:rPr>
      <w:rFonts w:ascii="Arial" w:eastAsiaTheme="majorEastAsia" w:hAnsi="Arial" w:cstheme="majorBidi"/>
      <w:b/>
      <w:sz w:val="32"/>
      <w:szCs w:val="32"/>
    </w:rPr>
  </w:style>
  <w:style w:type="paragraph" w:styleId="Rubrik2">
    <w:name w:val="heading 2"/>
    <w:basedOn w:val="Normal"/>
    <w:next w:val="Normal"/>
    <w:link w:val="Rubrik2Char"/>
    <w:uiPriority w:val="9"/>
    <w:unhideWhenUsed/>
    <w:qFormat/>
    <w:rsid w:val="00E00E66"/>
    <w:pPr>
      <w:keepNext/>
      <w:keepLines/>
      <w:numPr>
        <w:ilvl w:val="1"/>
        <w:numId w:val="3"/>
      </w:numPr>
      <w:spacing w:before="240" w:after="20"/>
      <w:ind w:left="578" w:hanging="578"/>
      <w:outlineLvl w:val="1"/>
    </w:pPr>
    <w:rPr>
      <w:rFonts w:ascii="Arial" w:eastAsiaTheme="majorEastAsia" w:hAnsi="Arial" w:cstheme="majorBidi"/>
      <w:b/>
      <w:sz w:val="28"/>
      <w:szCs w:val="26"/>
    </w:rPr>
  </w:style>
  <w:style w:type="paragraph" w:styleId="Rubrik3">
    <w:name w:val="heading 3"/>
    <w:basedOn w:val="Normal"/>
    <w:next w:val="Normal"/>
    <w:link w:val="Rubrik3Char"/>
    <w:uiPriority w:val="9"/>
    <w:unhideWhenUsed/>
    <w:qFormat/>
    <w:rsid w:val="00521051"/>
    <w:pPr>
      <w:keepNext/>
      <w:keepLines/>
      <w:numPr>
        <w:ilvl w:val="2"/>
        <w:numId w:val="3"/>
      </w:numPr>
      <w:spacing w:before="240" w:after="60"/>
      <w:ind w:left="720"/>
      <w:outlineLvl w:val="2"/>
    </w:pPr>
    <w:rPr>
      <w:rFonts w:ascii="Arial" w:eastAsiaTheme="majorEastAsia" w:hAnsi="Arial" w:cstheme="majorBidi"/>
      <w:b/>
      <w:caps/>
      <w:sz w:val="22"/>
      <w:szCs w:val="24"/>
    </w:rPr>
  </w:style>
  <w:style w:type="paragraph" w:styleId="Rubrik4">
    <w:name w:val="heading 4"/>
    <w:basedOn w:val="Normal"/>
    <w:next w:val="Normal"/>
    <w:link w:val="Rubrik4Char"/>
    <w:uiPriority w:val="9"/>
    <w:unhideWhenUsed/>
    <w:qFormat/>
    <w:rsid w:val="008052F6"/>
    <w:pPr>
      <w:keepNext/>
      <w:keepLines/>
      <w:numPr>
        <w:ilvl w:val="3"/>
        <w:numId w:val="3"/>
      </w:numPr>
      <w:spacing w:before="120" w:after="60"/>
      <w:ind w:left="862" w:hanging="862"/>
      <w:outlineLvl w:val="3"/>
    </w:pPr>
    <w:rPr>
      <w:rFonts w:ascii="Arial" w:eastAsiaTheme="majorEastAsia" w:hAnsi="Arial" w:cstheme="majorBidi"/>
      <w:b/>
      <w:i/>
      <w:iCs/>
      <w:caps/>
      <w:sz w:val="20"/>
    </w:rPr>
  </w:style>
  <w:style w:type="paragraph" w:styleId="Rubrik5">
    <w:name w:val="heading 5"/>
    <w:basedOn w:val="Normal"/>
    <w:next w:val="Normal"/>
    <w:link w:val="Rubrik5Char"/>
    <w:uiPriority w:val="9"/>
    <w:unhideWhenUsed/>
    <w:qFormat/>
    <w:rsid w:val="00E85E4D"/>
    <w:pPr>
      <w:keepNext/>
      <w:keepLines/>
      <w:numPr>
        <w:ilvl w:val="4"/>
        <w:numId w:val="3"/>
      </w:numPr>
      <w:spacing w:before="40" w:after="0"/>
      <w:outlineLvl w:val="4"/>
    </w:pPr>
    <w:rPr>
      <w:rFonts w:asciiTheme="majorHAnsi" w:eastAsiaTheme="majorEastAsia" w:hAnsiTheme="majorHAnsi" w:cstheme="majorBidi"/>
      <w:color w:val="2F5496" w:themeColor="accent1" w:themeShade="BF"/>
    </w:rPr>
  </w:style>
  <w:style w:type="paragraph" w:styleId="Rubrik6">
    <w:name w:val="heading 6"/>
    <w:basedOn w:val="Normal"/>
    <w:next w:val="Normal"/>
    <w:link w:val="Rubrik6Char"/>
    <w:uiPriority w:val="9"/>
    <w:unhideWhenUsed/>
    <w:qFormat/>
    <w:rsid w:val="00E85E4D"/>
    <w:pPr>
      <w:keepNext/>
      <w:keepLines/>
      <w:numPr>
        <w:ilvl w:val="5"/>
        <w:numId w:val="3"/>
      </w:numPr>
      <w:spacing w:before="40" w:after="0"/>
      <w:outlineLvl w:val="5"/>
    </w:pPr>
    <w:rPr>
      <w:rFonts w:asciiTheme="majorHAnsi" w:eastAsiaTheme="majorEastAsia" w:hAnsiTheme="majorHAnsi" w:cstheme="majorBidi"/>
      <w:color w:val="1F3763" w:themeColor="accent1" w:themeShade="7F"/>
    </w:rPr>
  </w:style>
  <w:style w:type="paragraph" w:styleId="Rubrik7">
    <w:name w:val="heading 7"/>
    <w:basedOn w:val="Normal"/>
    <w:next w:val="Normal"/>
    <w:link w:val="Rubrik7Char"/>
    <w:uiPriority w:val="9"/>
    <w:semiHidden/>
    <w:unhideWhenUsed/>
    <w:qFormat/>
    <w:rsid w:val="00E85E4D"/>
    <w:pPr>
      <w:keepNext/>
      <w:keepLines/>
      <w:numPr>
        <w:ilvl w:val="6"/>
        <w:numId w:val="3"/>
      </w:numPr>
      <w:spacing w:before="40" w:after="0"/>
      <w:outlineLvl w:val="6"/>
    </w:pPr>
    <w:rPr>
      <w:rFonts w:asciiTheme="majorHAnsi" w:eastAsiaTheme="majorEastAsia" w:hAnsiTheme="majorHAnsi" w:cstheme="majorBidi"/>
      <w:i/>
      <w:iCs/>
      <w:color w:val="1F3763" w:themeColor="accent1" w:themeShade="7F"/>
    </w:rPr>
  </w:style>
  <w:style w:type="paragraph" w:styleId="Rubrik8">
    <w:name w:val="heading 8"/>
    <w:basedOn w:val="Normal"/>
    <w:next w:val="Normal"/>
    <w:link w:val="Rubrik8Char"/>
    <w:uiPriority w:val="9"/>
    <w:semiHidden/>
    <w:unhideWhenUsed/>
    <w:qFormat/>
    <w:rsid w:val="00E85E4D"/>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unhideWhenUsed/>
    <w:qFormat/>
    <w:rsid w:val="00E85E4D"/>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uiPriority w:val="9"/>
    <w:rsid w:val="00521051"/>
    <w:rPr>
      <w:rFonts w:ascii="Arial" w:eastAsiaTheme="majorEastAsia" w:hAnsi="Arial" w:cstheme="majorBidi"/>
      <w:b/>
      <w:caps/>
      <w:szCs w:val="24"/>
      <w:lang w:eastAsia="sv-SE"/>
    </w:rPr>
  </w:style>
  <w:style w:type="character" w:customStyle="1" w:styleId="Rubrik1Char">
    <w:name w:val="Rubrik 1 Char"/>
    <w:basedOn w:val="Standardstycketeckensnitt"/>
    <w:link w:val="Rubrik1"/>
    <w:uiPriority w:val="9"/>
    <w:rsid w:val="00024ED6"/>
    <w:rPr>
      <w:rFonts w:ascii="Arial" w:eastAsiaTheme="majorEastAsia" w:hAnsi="Arial" w:cstheme="majorBidi"/>
      <w:b/>
      <w:sz w:val="32"/>
      <w:szCs w:val="32"/>
      <w:lang w:eastAsia="sv-SE"/>
    </w:rPr>
  </w:style>
  <w:style w:type="paragraph" w:styleId="Normalwebb">
    <w:name w:val="Normal (Web)"/>
    <w:basedOn w:val="Normal"/>
    <w:uiPriority w:val="99"/>
    <w:unhideWhenUsed/>
    <w:rsid w:val="00C22A47"/>
    <w:pPr>
      <w:spacing w:before="100" w:beforeAutospacing="1" w:after="100" w:afterAutospacing="1" w:line="240" w:lineRule="auto"/>
    </w:pPr>
    <w:rPr>
      <w:rFonts w:eastAsia="Times New Roman" w:cs="Times New Roman"/>
      <w:szCs w:val="24"/>
    </w:rPr>
  </w:style>
  <w:style w:type="character" w:customStyle="1" w:styleId="Rubrik2Char">
    <w:name w:val="Rubrik 2 Char"/>
    <w:basedOn w:val="Standardstycketeckensnitt"/>
    <w:link w:val="Rubrik2"/>
    <w:uiPriority w:val="9"/>
    <w:rsid w:val="00E00E66"/>
    <w:rPr>
      <w:rFonts w:ascii="Arial" w:eastAsiaTheme="majorEastAsia" w:hAnsi="Arial" w:cstheme="majorBidi"/>
      <w:b/>
      <w:sz w:val="28"/>
      <w:szCs w:val="26"/>
      <w:lang w:eastAsia="sv-SE"/>
    </w:rPr>
  </w:style>
  <w:style w:type="paragraph" w:styleId="Liststycke">
    <w:name w:val="List Paragraph"/>
    <w:basedOn w:val="Normal"/>
    <w:uiPriority w:val="34"/>
    <w:qFormat/>
    <w:rsid w:val="007025D9"/>
    <w:pPr>
      <w:ind w:left="720"/>
      <w:contextualSpacing/>
    </w:pPr>
  </w:style>
  <w:style w:type="paragraph" w:styleId="Fotnotstext">
    <w:name w:val="footnote text"/>
    <w:basedOn w:val="Normal"/>
    <w:link w:val="FotnotstextChar"/>
    <w:uiPriority w:val="99"/>
    <w:semiHidden/>
    <w:unhideWhenUsed/>
    <w:rsid w:val="002E50F8"/>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2E50F8"/>
    <w:rPr>
      <w:rFonts w:ascii="Times New Roman" w:eastAsiaTheme="minorEastAsia" w:hAnsi="Times New Roman"/>
      <w:sz w:val="20"/>
      <w:szCs w:val="20"/>
      <w:lang w:eastAsia="sv-SE"/>
    </w:rPr>
  </w:style>
  <w:style w:type="character" w:styleId="Fotnotsreferens">
    <w:name w:val="footnote reference"/>
    <w:basedOn w:val="Standardstycketeckensnitt"/>
    <w:uiPriority w:val="99"/>
    <w:semiHidden/>
    <w:unhideWhenUsed/>
    <w:rsid w:val="002E50F8"/>
    <w:rPr>
      <w:vertAlign w:val="superscript"/>
    </w:rPr>
  </w:style>
  <w:style w:type="character" w:styleId="Hyperlnk">
    <w:name w:val="Hyperlink"/>
    <w:basedOn w:val="Standardstycketeckensnitt"/>
    <w:uiPriority w:val="99"/>
    <w:unhideWhenUsed/>
    <w:rsid w:val="00FB14C6"/>
    <w:rPr>
      <w:color w:val="0000FF"/>
      <w:sz w:val="24"/>
      <w:u w:val="single"/>
    </w:rPr>
  </w:style>
  <w:style w:type="character" w:customStyle="1" w:styleId="Rubrik4Char">
    <w:name w:val="Rubrik 4 Char"/>
    <w:basedOn w:val="Standardstycketeckensnitt"/>
    <w:link w:val="Rubrik4"/>
    <w:uiPriority w:val="9"/>
    <w:rsid w:val="008052F6"/>
    <w:rPr>
      <w:rFonts w:ascii="Arial" w:eastAsiaTheme="majorEastAsia" w:hAnsi="Arial" w:cstheme="majorBidi"/>
      <w:b/>
      <w:i/>
      <w:iCs/>
      <w:caps/>
      <w:sz w:val="20"/>
      <w:lang w:eastAsia="sv-SE"/>
    </w:rPr>
  </w:style>
  <w:style w:type="character" w:customStyle="1" w:styleId="Rubrik5Char">
    <w:name w:val="Rubrik 5 Char"/>
    <w:basedOn w:val="Standardstycketeckensnitt"/>
    <w:link w:val="Rubrik5"/>
    <w:uiPriority w:val="9"/>
    <w:rsid w:val="00E85E4D"/>
    <w:rPr>
      <w:rFonts w:asciiTheme="majorHAnsi" w:eastAsiaTheme="majorEastAsia" w:hAnsiTheme="majorHAnsi" w:cstheme="majorBidi"/>
      <w:color w:val="2F5496" w:themeColor="accent1" w:themeShade="BF"/>
      <w:lang w:eastAsia="sv-SE"/>
    </w:rPr>
  </w:style>
  <w:style w:type="character" w:customStyle="1" w:styleId="Rubrik6Char">
    <w:name w:val="Rubrik 6 Char"/>
    <w:basedOn w:val="Standardstycketeckensnitt"/>
    <w:link w:val="Rubrik6"/>
    <w:uiPriority w:val="9"/>
    <w:rsid w:val="00E85E4D"/>
    <w:rPr>
      <w:rFonts w:asciiTheme="majorHAnsi" w:eastAsiaTheme="majorEastAsia" w:hAnsiTheme="majorHAnsi" w:cstheme="majorBidi"/>
      <w:color w:val="1F3763" w:themeColor="accent1" w:themeShade="7F"/>
      <w:lang w:eastAsia="sv-SE"/>
    </w:rPr>
  </w:style>
  <w:style w:type="character" w:customStyle="1" w:styleId="Rubrik7Char">
    <w:name w:val="Rubrik 7 Char"/>
    <w:basedOn w:val="Standardstycketeckensnitt"/>
    <w:link w:val="Rubrik7"/>
    <w:uiPriority w:val="9"/>
    <w:semiHidden/>
    <w:rsid w:val="00E85E4D"/>
    <w:rPr>
      <w:rFonts w:asciiTheme="majorHAnsi" w:eastAsiaTheme="majorEastAsia" w:hAnsiTheme="majorHAnsi" w:cstheme="majorBidi"/>
      <w:i/>
      <w:iCs/>
      <w:color w:val="1F3763" w:themeColor="accent1" w:themeShade="7F"/>
      <w:lang w:eastAsia="sv-SE"/>
    </w:rPr>
  </w:style>
  <w:style w:type="character" w:customStyle="1" w:styleId="Rubrik8Char">
    <w:name w:val="Rubrik 8 Char"/>
    <w:basedOn w:val="Standardstycketeckensnitt"/>
    <w:link w:val="Rubrik8"/>
    <w:uiPriority w:val="9"/>
    <w:semiHidden/>
    <w:rsid w:val="00E85E4D"/>
    <w:rPr>
      <w:rFonts w:asciiTheme="majorHAnsi" w:eastAsiaTheme="majorEastAsia" w:hAnsiTheme="majorHAnsi" w:cstheme="majorBidi"/>
      <w:color w:val="272727" w:themeColor="text1" w:themeTint="D8"/>
      <w:sz w:val="21"/>
      <w:szCs w:val="21"/>
      <w:lang w:eastAsia="sv-SE"/>
    </w:rPr>
  </w:style>
  <w:style w:type="character" w:customStyle="1" w:styleId="Rubrik9Char">
    <w:name w:val="Rubrik 9 Char"/>
    <w:basedOn w:val="Standardstycketeckensnitt"/>
    <w:link w:val="Rubrik9"/>
    <w:uiPriority w:val="9"/>
    <w:semiHidden/>
    <w:rsid w:val="00E85E4D"/>
    <w:rPr>
      <w:rFonts w:asciiTheme="majorHAnsi" w:eastAsiaTheme="majorEastAsia" w:hAnsiTheme="majorHAnsi" w:cstheme="majorBidi"/>
      <w:i/>
      <w:iCs/>
      <w:color w:val="272727" w:themeColor="text1" w:themeTint="D8"/>
      <w:sz w:val="21"/>
      <w:szCs w:val="21"/>
      <w:lang w:eastAsia="sv-SE"/>
    </w:rPr>
  </w:style>
  <w:style w:type="character" w:customStyle="1" w:styleId="Olstomnmnande1">
    <w:name w:val="Olöst omnämnande1"/>
    <w:basedOn w:val="Standardstycketeckensnitt"/>
    <w:uiPriority w:val="99"/>
    <w:semiHidden/>
    <w:unhideWhenUsed/>
    <w:rsid w:val="00E75764"/>
    <w:rPr>
      <w:color w:val="605E5C"/>
      <w:shd w:val="clear" w:color="auto" w:fill="E1DFDD"/>
    </w:rPr>
  </w:style>
  <w:style w:type="paragraph" w:styleId="Innehllsfrteckningsrubrik">
    <w:name w:val="TOC Heading"/>
    <w:basedOn w:val="Rubrik1"/>
    <w:next w:val="Normal"/>
    <w:uiPriority w:val="39"/>
    <w:unhideWhenUsed/>
    <w:qFormat/>
    <w:rsid w:val="00DB5F4D"/>
    <w:pPr>
      <w:numPr>
        <w:numId w:val="0"/>
      </w:numPr>
      <w:outlineLvl w:val="9"/>
    </w:pPr>
    <w:rPr>
      <w:rFonts w:asciiTheme="majorHAnsi" w:hAnsiTheme="majorHAnsi"/>
      <w:b w:val="0"/>
      <w:color w:val="2F5496" w:themeColor="accent1" w:themeShade="BF"/>
    </w:rPr>
  </w:style>
  <w:style w:type="paragraph" w:styleId="Innehll1">
    <w:name w:val="toc 1"/>
    <w:basedOn w:val="Normal"/>
    <w:next w:val="Normal"/>
    <w:link w:val="Innehll1Char"/>
    <w:autoRedefine/>
    <w:uiPriority w:val="39"/>
    <w:unhideWhenUsed/>
    <w:rsid w:val="00F25EBC"/>
    <w:pPr>
      <w:tabs>
        <w:tab w:val="left" w:pos="426"/>
        <w:tab w:val="right" w:leader="dot" w:pos="9062"/>
      </w:tabs>
      <w:spacing w:after="100"/>
    </w:pPr>
    <w:rPr>
      <w:rFonts w:ascii="Arial" w:hAnsi="Arial"/>
      <w:sz w:val="22"/>
    </w:rPr>
  </w:style>
  <w:style w:type="paragraph" w:styleId="Innehll2">
    <w:name w:val="toc 2"/>
    <w:basedOn w:val="Normal"/>
    <w:next w:val="Normal"/>
    <w:autoRedefine/>
    <w:uiPriority w:val="39"/>
    <w:unhideWhenUsed/>
    <w:rsid w:val="00033E30"/>
    <w:pPr>
      <w:tabs>
        <w:tab w:val="left" w:pos="851"/>
        <w:tab w:val="right" w:leader="dot" w:pos="9062"/>
      </w:tabs>
      <w:spacing w:after="100"/>
      <w:ind w:left="850" w:hanging="629"/>
    </w:pPr>
    <w:rPr>
      <w:rFonts w:ascii="Arial" w:hAnsi="Arial"/>
      <w:sz w:val="22"/>
    </w:rPr>
  </w:style>
  <w:style w:type="paragraph" w:styleId="Innehll3">
    <w:name w:val="toc 3"/>
    <w:basedOn w:val="Normal"/>
    <w:next w:val="Normal"/>
    <w:autoRedefine/>
    <w:uiPriority w:val="39"/>
    <w:unhideWhenUsed/>
    <w:rsid w:val="00DB5F4D"/>
    <w:pPr>
      <w:spacing w:after="100"/>
      <w:ind w:left="440"/>
    </w:pPr>
  </w:style>
  <w:style w:type="character" w:styleId="Kommentarsreferens">
    <w:name w:val="annotation reference"/>
    <w:basedOn w:val="Standardstycketeckensnitt"/>
    <w:uiPriority w:val="99"/>
    <w:semiHidden/>
    <w:unhideWhenUsed/>
    <w:rsid w:val="00FE7A43"/>
    <w:rPr>
      <w:sz w:val="16"/>
      <w:szCs w:val="16"/>
    </w:rPr>
  </w:style>
  <w:style w:type="paragraph" w:styleId="Kommentarer">
    <w:name w:val="annotation text"/>
    <w:basedOn w:val="Normal"/>
    <w:link w:val="KommentarerChar"/>
    <w:uiPriority w:val="99"/>
    <w:unhideWhenUsed/>
    <w:rsid w:val="00FE7A43"/>
    <w:pPr>
      <w:spacing w:line="240" w:lineRule="auto"/>
    </w:pPr>
    <w:rPr>
      <w:sz w:val="20"/>
      <w:szCs w:val="20"/>
    </w:rPr>
  </w:style>
  <w:style w:type="character" w:customStyle="1" w:styleId="KommentarerChar">
    <w:name w:val="Kommentarer Char"/>
    <w:basedOn w:val="Standardstycketeckensnitt"/>
    <w:link w:val="Kommentarer"/>
    <w:uiPriority w:val="99"/>
    <w:rsid w:val="00FE7A43"/>
    <w:rPr>
      <w:rFonts w:ascii="Times New Roman" w:eastAsiaTheme="minorEastAsia" w:hAnsi="Times New Roman"/>
      <w:sz w:val="20"/>
      <w:szCs w:val="20"/>
      <w:lang w:eastAsia="sv-SE"/>
    </w:rPr>
  </w:style>
  <w:style w:type="paragraph" w:styleId="Kommentarsmne">
    <w:name w:val="annotation subject"/>
    <w:basedOn w:val="Kommentarer"/>
    <w:next w:val="Kommentarer"/>
    <w:link w:val="KommentarsmneChar"/>
    <w:uiPriority w:val="99"/>
    <w:semiHidden/>
    <w:unhideWhenUsed/>
    <w:rsid w:val="00FE7A43"/>
    <w:rPr>
      <w:b/>
      <w:bCs/>
    </w:rPr>
  </w:style>
  <w:style w:type="character" w:customStyle="1" w:styleId="KommentarsmneChar">
    <w:name w:val="Kommentarsämne Char"/>
    <w:basedOn w:val="KommentarerChar"/>
    <w:link w:val="Kommentarsmne"/>
    <w:uiPriority w:val="99"/>
    <w:semiHidden/>
    <w:rsid w:val="00FE7A43"/>
    <w:rPr>
      <w:rFonts w:ascii="Times New Roman" w:eastAsiaTheme="minorEastAsia" w:hAnsi="Times New Roman"/>
      <w:b/>
      <w:bCs/>
      <w:sz w:val="20"/>
      <w:szCs w:val="20"/>
      <w:lang w:eastAsia="sv-SE"/>
    </w:rPr>
  </w:style>
  <w:style w:type="paragraph" w:styleId="Ballongtext">
    <w:name w:val="Balloon Text"/>
    <w:basedOn w:val="Normal"/>
    <w:link w:val="BallongtextChar"/>
    <w:uiPriority w:val="99"/>
    <w:semiHidden/>
    <w:unhideWhenUsed/>
    <w:rsid w:val="00FE7A43"/>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E7A43"/>
    <w:rPr>
      <w:rFonts w:ascii="Segoe UI" w:eastAsiaTheme="minorEastAsia" w:hAnsi="Segoe UI" w:cs="Segoe UI"/>
      <w:sz w:val="18"/>
      <w:szCs w:val="18"/>
      <w:lang w:eastAsia="sv-SE"/>
    </w:rPr>
  </w:style>
  <w:style w:type="table" w:styleId="Tabellrutnt">
    <w:name w:val="Table Grid"/>
    <w:basedOn w:val="Normaltabell"/>
    <w:uiPriority w:val="39"/>
    <w:rsid w:val="00C169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075BBF"/>
    <w:pPr>
      <w:tabs>
        <w:tab w:val="center" w:pos="4536"/>
        <w:tab w:val="right" w:pos="9072"/>
      </w:tabs>
      <w:spacing w:before="120" w:after="240" w:line="276" w:lineRule="auto"/>
    </w:pPr>
    <w:rPr>
      <w:rFonts w:ascii="Times" w:hAnsi="Times"/>
      <w:szCs w:val="24"/>
    </w:rPr>
  </w:style>
  <w:style w:type="character" w:customStyle="1" w:styleId="SidhuvudChar">
    <w:name w:val="Sidhuvud Char"/>
    <w:basedOn w:val="Standardstycketeckensnitt"/>
    <w:link w:val="Sidhuvud"/>
    <w:uiPriority w:val="99"/>
    <w:rsid w:val="00075BBF"/>
    <w:rPr>
      <w:rFonts w:ascii="Times" w:eastAsiaTheme="minorEastAsia" w:hAnsi="Times"/>
      <w:sz w:val="24"/>
      <w:szCs w:val="24"/>
      <w:lang w:eastAsia="sv-SE"/>
    </w:rPr>
  </w:style>
  <w:style w:type="paragraph" w:styleId="Sidfot">
    <w:name w:val="footer"/>
    <w:link w:val="SidfotChar"/>
    <w:autoRedefine/>
    <w:uiPriority w:val="99"/>
    <w:unhideWhenUsed/>
    <w:qFormat/>
    <w:rsid w:val="00075BBF"/>
    <w:pPr>
      <w:tabs>
        <w:tab w:val="center" w:pos="4536"/>
        <w:tab w:val="right" w:pos="9072"/>
      </w:tabs>
      <w:spacing w:after="0" w:line="240" w:lineRule="auto"/>
    </w:pPr>
    <w:rPr>
      <w:rFonts w:ascii="Arial" w:eastAsiaTheme="minorEastAsia" w:hAnsi="Arial"/>
      <w:szCs w:val="24"/>
      <w:lang w:eastAsia="sv-SE"/>
    </w:rPr>
  </w:style>
  <w:style w:type="character" w:customStyle="1" w:styleId="SidfotChar">
    <w:name w:val="Sidfot Char"/>
    <w:basedOn w:val="Standardstycketeckensnitt"/>
    <w:link w:val="Sidfot"/>
    <w:uiPriority w:val="99"/>
    <w:rsid w:val="00075BBF"/>
    <w:rPr>
      <w:rFonts w:ascii="Arial" w:eastAsiaTheme="minorEastAsia" w:hAnsi="Arial"/>
      <w:szCs w:val="24"/>
      <w:lang w:eastAsia="sv-SE"/>
    </w:rPr>
  </w:style>
  <w:style w:type="paragraph" w:customStyle="1" w:styleId="Kortbeskrivning">
    <w:name w:val="Kort beskrivning"/>
    <w:autoRedefine/>
    <w:rsid w:val="00075BBF"/>
    <w:pPr>
      <w:spacing w:before="240" w:after="0" w:line="240" w:lineRule="auto"/>
    </w:pPr>
    <w:rPr>
      <w:rFonts w:ascii="Arial" w:eastAsiaTheme="minorEastAsia" w:hAnsi="Arial" w:cs="Arial"/>
      <w:caps/>
      <w:color w:val="595959" w:themeColor="text1" w:themeTint="A6"/>
      <w:sz w:val="32"/>
      <w:szCs w:val="32"/>
      <w:lang w:eastAsia="sv-SE"/>
    </w:rPr>
  </w:style>
  <w:style w:type="paragraph" w:styleId="Ingetavstnd">
    <w:name w:val="No Spacing"/>
    <w:uiPriority w:val="1"/>
    <w:qFormat/>
    <w:rsid w:val="002B4154"/>
    <w:pPr>
      <w:spacing w:after="0" w:line="240" w:lineRule="auto"/>
    </w:pPr>
    <w:rPr>
      <w:rFonts w:ascii="Times New Roman" w:eastAsiaTheme="minorEastAsia" w:hAnsi="Times New Roman"/>
      <w:lang w:eastAsia="sv-SE"/>
    </w:rPr>
  </w:style>
  <w:style w:type="character" w:styleId="AnvndHyperlnk">
    <w:name w:val="FollowedHyperlink"/>
    <w:basedOn w:val="Standardstycketeckensnitt"/>
    <w:uiPriority w:val="99"/>
    <w:semiHidden/>
    <w:unhideWhenUsed/>
    <w:rsid w:val="00A70ED0"/>
    <w:rPr>
      <w:color w:val="954F72" w:themeColor="followedHyperlink"/>
      <w:u w:val="single"/>
    </w:rPr>
  </w:style>
  <w:style w:type="paragraph" w:styleId="Brdtext">
    <w:name w:val="Body Text"/>
    <w:basedOn w:val="Normal"/>
    <w:link w:val="BrdtextChar"/>
    <w:uiPriority w:val="99"/>
    <w:unhideWhenUsed/>
    <w:rsid w:val="00797B4D"/>
    <w:pPr>
      <w:spacing w:after="120"/>
    </w:pPr>
  </w:style>
  <w:style w:type="character" w:customStyle="1" w:styleId="BrdtextChar">
    <w:name w:val="Brödtext Char"/>
    <w:basedOn w:val="Standardstycketeckensnitt"/>
    <w:link w:val="Brdtext"/>
    <w:uiPriority w:val="99"/>
    <w:rsid w:val="00797B4D"/>
    <w:rPr>
      <w:rFonts w:ascii="Times New Roman" w:eastAsiaTheme="minorEastAsia" w:hAnsi="Times New Roman"/>
      <w:sz w:val="24"/>
      <w:lang w:eastAsia="sv-SE"/>
    </w:rPr>
  </w:style>
  <w:style w:type="paragraph" w:styleId="Brdtextmedindrag">
    <w:name w:val="Body Text Indent"/>
    <w:basedOn w:val="Normal"/>
    <w:link w:val="BrdtextmedindragChar"/>
    <w:uiPriority w:val="99"/>
    <w:unhideWhenUsed/>
    <w:rsid w:val="00797B4D"/>
    <w:pPr>
      <w:spacing w:after="120"/>
      <w:ind w:left="283"/>
    </w:pPr>
  </w:style>
  <w:style w:type="character" w:customStyle="1" w:styleId="BrdtextmedindragChar">
    <w:name w:val="Brödtext med indrag Char"/>
    <w:basedOn w:val="Standardstycketeckensnitt"/>
    <w:link w:val="Brdtextmedindrag"/>
    <w:uiPriority w:val="99"/>
    <w:rsid w:val="00797B4D"/>
    <w:rPr>
      <w:rFonts w:ascii="Times New Roman" w:eastAsiaTheme="minorEastAsia" w:hAnsi="Times New Roman"/>
      <w:sz w:val="24"/>
      <w:lang w:eastAsia="sv-SE"/>
    </w:rPr>
  </w:style>
  <w:style w:type="character" w:styleId="Platshllartext">
    <w:name w:val="Placeholder Text"/>
    <w:basedOn w:val="Standardstycketeckensnitt"/>
    <w:uiPriority w:val="99"/>
    <w:semiHidden/>
    <w:rsid w:val="00D3615B"/>
    <w:rPr>
      <w:color w:val="808080"/>
    </w:rPr>
  </w:style>
  <w:style w:type="character" w:styleId="Stark">
    <w:name w:val="Strong"/>
    <w:basedOn w:val="Standardstycketeckensnitt"/>
    <w:uiPriority w:val="22"/>
    <w:qFormat/>
    <w:rsid w:val="002B00F9"/>
    <w:rPr>
      <w:b/>
      <w:bCs/>
    </w:rPr>
  </w:style>
  <w:style w:type="table" w:styleId="Listtabell3dekorfrg6">
    <w:name w:val="List Table 3 Accent 6"/>
    <w:basedOn w:val="Normaltabell"/>
    <w:uiPriority w:val="48"/>
    <w:rsid w:val="00716564"/>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ell4dekorfrg6">
    <w:name w:val="List Table 4 Accent 6"/>
    <w:basedOn w:val="Normaltabell"/>
    <w:uiPriority w:val="49"/>
    <w:rsid w:val="00716564"/>
    <w:pPr>
      <w:spacing w:after="0" w:line="240" w:lineRule="auto"/>
    </w:pPr>
    <w:tblPr>
      <w:tblStyleRowBandSize w:val="1"/>
      <w:tblStyleColBandSize w:val="1"/>
    </w:tblPr>
    <w:tblStylePr w:type="firstRow">
      <w:rPr>
        <w:rFonts w:ascii="Arial" w:hAnsi="Arial"/>
        <w:b/>
        <w:bCs/>
        <w:color w:val="FFFFFF" w:themeColor="background1"/>
      </w:rPr>
      <w:tblPr/>
      <w:tcPr>
        <w:shd w:val="clear" w:color="auto" w:fill="3D9378"/>
      </w:tcPr>
    </w:tblStylePr>
    <w:tblStylePr w:type="lastRow">
      <w:rPr>
        <w:b/>
        <w:bCs/>
      </w:rPr>
      <w:tblPr/>
      <w:tcPr>
        <w:tcBorders>
          <w:top w:val="nil"/>
          <w:left w:val="nil"/>
          <w:bottom w:val="nil"/>
          <w:right w:val="nil"/>
          <w:insideH w:val="nil"/>
          <w:insideV w:val="nil"/>
        </w:tcBorders>
      </w:tcPr>
    </w:tblStylePr>
    <w:tblStylePr w:type="firstCol">
      <w:rPr>
        <w:b/>
        <w:bCs/>
      </w:rPr>
    </w:tblStylePr>
    <w:tblStylePr w:type="lastCol">
      <w:rPr>
        <w:b/>
        <w:bCs/>
      </w:rPr>
    </w:tblStylePr>
    <w:tblStylePr w:type="band1Horz">
      <w:tblPr/>
      <w:tcPr>
        <w:shd w:val="clear" w:color="auto" w:fill="D4EDE5"/>
      </w:tcPr>
    </w:tblStylePr>
  </w:style>
  <w:style w:type="character" w:customStyle="1" w:styleId="Svarstext">
    <w:name w:val="Svarstext"/>
    <w:basedOn w:val="Standardstycketeckensnitt"/>
    <w:uiPriority w:val="1"/>
    <w:rsid w:val="00DA1953"/>
    <w:rPr>
      <w:rFonts w:ascii="Arial" w:hAnsi="Arial"/>
      <w:color w:val="000000"/>
      <w:sz w:val="24"/>
    </w:rPr>
  </w:style>
  <w:style w:type="paragraph" w:customStyle="1" w:styleId="Innehllsfrteckning">
    <w:name w:val="Innehållsförteckning"/>
    <w:basedOn w:val="Innehll1"/>
    <w:link w:val="InnehllsfrteckningChar"/>
    <w:rsid w:val="007532AF"/>
    <w:pPr>
      <w:tabs>
        <w:tab w:val="clear" w:pos="426"/>
        <w:tab w:val="left" w:pos="440"/>
      </w:tabs>
    </w:pPr>
    <w:rPr>
      <w:rFonts w:cs="Arial"/>
    </w:rPr>
  </w:style>
  <w:style w:type="paragraph" w:customStyle="1" w:styleId="Innehllsfrteckning2">
    <w:name w:val="Innehållsförteckning2"/>
    <w:basedOn w:val="Innehll1"/>
    <w:link w:val="Innehllsfrteckning2Char"/>
    <w:qFormat/>
    <w:rsid w:val="007532AF"/>
    <w:pPr>
      <w:tabs>
        <w:tab w:val="clear" w:pos="426"/>
        <w:tab w:val="left" w:pos="440"/>
      </w:tabs>
    </w:pPr>
    <w:rPr>
      <w:rFonts w:cs="Arial"/>
      <w:noProof/>
    </w:rPr>
  </w:style>
  <w:style w:type="character" w:customStyle="1" w:styleId="Innehll1Char">
    <w:name w:val="Innehåll 1 Char"/>
    <w:basedOn w:val="Standardstycketeckensnitt"/>
    <w:link w:val="Innehll1"/>
    <w:uiPriority w:val="39"/>
    <w:rsid w:val="00F25EBC"/>
    <w:rPr>
      <w:rFonts w:ascii="Arial" w:eastAsiaTheme="minorEastAsia" w:hAnsi="Arial"/>
      <w:lang w:eastAsia="sv-SE"/>
    </w:rPr>
  </w:style>
  <w:style w:type="character" w:customStyle="1" w:styleId="InnehllsfrteckningChar">
    <w:name w:val="Innehållsförteckning Char"/>
    <w:basedOn w:val="Innehll1Char"/>
    <w:link w:val="Innehllsfrteckning"/>
    <w:rsid w:val="007532AF"/>
    <w:rPr>
      <w:rFonts w:ascii="Arial" w:eastAsiaTheme="minorEastAsia" w:hAnsi="Arial" w:cs="Arial"/>
      <w:sz w:val="24"/>
      <w:lang w:eastAsia="sv-SE"/>
    </w:rPr>
  </w:style>
  <w:style w:type="paragraph" w:styleId="Innehll4">
    <w:name w:val="toc 4"/>
    <w:basedOn w:val="Normal"/>
    <w:next w:val="Normal"/>
    <w:autoRedefine/>
    <w:uiPriority w:val="39"/>
    <w:unhideWhenUsed/>
    <w:rsid w:val="007532AF"/>
    <w:pPr>
      <w:spacing w:after="100"/>
      <w:ind w:left="720"/>
    </w:pPr>
  </w:style>
  <w:style w:type="character" w:customStyle="1" w:styleId="Innehllsfrteckning2Char">
    <w:name w:val="Innehållsförteckning2 Char"/>
    <w:basedOn w:val="Innehll1Char"/>
    <w:link w:val="Innehllsfrteckning2"/>
    <w:rsid w:val="007532AF"/>
    <w:rPr>
      <w:rFonts w:ascii="Arial" w:eastAsiaTheme="minorEastAsia" w:hAnsi="Arial" w:cs="Arial"/>
      <w:noProof/>
      <w:sz w:val="24"/>
      <w:lang w:eastAsia="sv-SE"/>
    </w:rPr>
  </w:style>
  <w:style w:type="character" w:styleId="Olstomnmnande">
    <w:name w:val="Unresolved Mention"/>
    <w:basedOn w:val="Standardstycketeckensnitt"/>
    <w:uiPriority w:val="99"/>
    <w:semiHidden/>
    <w:unhideWhenUsed/>
    <w:rsid w:val="00010090"/>
    <w:rPr>
      <w:color w:val="605E5C"/>
      <w:shd w:val="clear" w:color="auto" w:fill="E1DFDD"/>
    </w:rPr>
  </w:style>
  <w:style w:type="paragraph" w:customStyle="1" w:styleId="paragraph">
    <w:name w:val="paragraph"/>
    <w:basedOn w:val="Normal"/>
    <w:rsid w:val="009D46DF"/>
    <w:pPr>
      <w:spacing w:before="100" w:beforeAutospacing="1" w:after="100" w:afterAutospacing="1" w:line="240" w:lineRule="auto"/>
    </w:pPr>
    <w:rPr>
      <w:rFonts w:eastAsia="Times New Roman" w:cs="Times New Roman"/>
      <w:szCs w:val="24"/>
    </w:rPr>
  </w:style>
  <w:style w:type="character" w:customStyle="1" w:styleId="normaltextrun">
    <w:name w:val="normaltextrun"/>
    <w:basedOn w:val="Standardstycketeckensnitt"/>
    <w:rsid w:val="009D46DF"/>
  </w:style>
  <w:style w:type="character" w:customStyle="1" w:styleId="eop">
    <w:name w:val="eop"/>
    <w:basedOn w:val="Standardstycketeckensnitt"/>
    <w:rsid w:val="009D46DF"/>
  </w:style>
  <w:style w:type="character" w:customStyle="1" w:styleId="spellingerror">
    <w:name w:val="spellingerror"/>
    <w:basedOn w:val="Standardstycketeckensnitt"/>
    <w:rsid w:val="009D46DF"/>
  </w:style>
  <w:style w:type="paragraph" w:styleId="Revision">
    <w:name w:val="Revision"/>
    <w:hidden/>
    <w:uiPriority w:val="99"/>
    <w:semiHidden/>
    <w:rsid w:val="00392628"/>
    <w:pPr>
      <w:spacing w:after="0" w:line="240" w:lineRule="auto"/>
    </w:pPr>
    <w:rPr>
      <w:rFonts w:ascii="Times New Roman" w:eastAsiaTheme="minorEastAsia" w:hAnsi="Times New Roman"/>
      <w:sz w:val="24"/>
      <w:lang w:eastAsia="sv-SE"/>
    </w:rPr>
  </w:style>
  <w:style w:type="character" w:customStyle="1" w:styleId="Svarstext2">
    <w:name w:val="Svarstext 2"/>
    <w:basedOn w:val="Standardstycketeckensnitt"/>
    <w:uiPriority w:val="1"/>
    <w:rsid w:val="00BA3E84"/>
    <w:rPr>
      <w:rFonts w:ascii="Arial" w:hAnsi="Arial"/>
      <w:sz w:val="20"/>
    </w:rPr>
  </w:style>
  <w:style w:type="paragraph" w:customStyle="1" w:styleId="Underrubrikframsida">
    <w:name w:val="Underrubrik framsida"/>
    <w:basedOn w:val="Normal"/>
    <w:link w:val="UnderrubrikframsidaChar"/>
    <w:qFormat/>
    <w:rsid w:val="00C57BB8"/>
    <w:pPr>
      <w:spacing w:before="120" w:after="240" w:line="276" w:lineRule="auto"/>
    </w:pPr>
    <w:rPr>
      <w:rFonts w:ascii="Arial" w:hAnsi="Arial" w:cs="Arial"/>
      <w:color w:val="FFC000" w:themeColor="accent4"/>
      <w:sz w:val="32"/>
      <w:szCs w:val="84"/>
    </w:rPr>
  </w:style>
  <w:style w:type="character" w:customStyle="1" w:styleId="UnderrubrikframsidaChar">
    <w:name w:val="Underrubrik framsida Char"/>
    <w:basedOn w:val="Standardstycketeckensnitt"/>
    <w:link w:val="Underrubrikframsida"/>
    <w:rsid w:val="00C57BB8"/>
    <w:rPr>
      <w:rFonts w:ascii="Arial" w:eastAsiaTheme="minorEastAsia" w:hAnsi="Arial" w:cs="Arial"/>
      <w:color w:val="FFC000" w:themeColor="accent4"/>
      <w:sz w:val="32"/>
      <w:szCs w:val="84"/>
      <w:lang w:eastAsia="sv-SE"/>
    </w:rPr>
  </w:style>
  <w:style w:type="table" w:styleId="Listtabell2dekorfrg6">
    <w:name w:val="List Table 2 Accent 6"/>
    <w:basedOn w:val="Normaltabell"/>
    <w:uiPriority w:val="47"/>
    <w:rsid w:val="00A77863"/>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Innehllitabell">
    <w:name w:val="Innehåll i tabell"/>
    <w:basedOn w:val="Normal"/>
    <w:link w:val="InnehllitabellChar"/>
    <w:qFormat/>
    <w:rsid w:val="00847A01"/>
    <w:pPr>
      <w:tabs>
        <w:tab w:val="left" w:pos="29"/>
      </w:tabs>
      <w:spacing w:after="120" w:line="240" w:lineRule="auto"/>
    </w:pPr>
    <w:rPr>
      <w:rFonts w:ascii="Arial" w:hAnsi="Arial"/>
      <w:sz w:val="22"/>
    </w:rPr>
  </w:style>
  <w:style w:type="table" w:customStyle="1" w:styleId="Tabell1DPIAGrn">
    <w:name w:val="Tabell 1 DPIA Grön"/>
    <w:basedOn w:val="Normaltabell"/>
    <w:uiPriority w:val="99"/>
    <w:rsid w:val="001445C7"/>
    <w:pPr>
      <w:spacing w:after="0" w:line="240" w:lineRule="auto"/>
    </w:pPr>
    <w:rPr>
      <w:rFonts w:ascii="Arial" w:hAnsi="Arial"/>
    </w:rPr>
    <w:tblPr>
      <w:tblStyleRowBandSize w:val="1"/>
    </w:tblPr>
    <w:tblStylePr w:type="firstRow">
      <w:pPr>
        <w:jc w:val="left"/>
      </w:pPr>
      <w:rPr>
        <w:rFonts w:ascii="Arial" w:hAnsi="Arial"/>
        <w:b/>
        <w:color w:val="FFFFFF" w:themeColor="background1"/>
        <w:sz w:val="22"/>
      </w:rPr>
      <w:tblPr/>
      <w:tcPr>
        <w:shd w:val="clear" w:color="auto" w:fill="357F68"/>
        <w:vAlign w:val="center"/>
      </w:tcPr>
    </w:tblStylePr>
    <w:tblStylePr w:type="band1Horz">
      <w:tblPr/>
      <w:tcPr>
        <w:tcBorders>
          <w:top w:val="nil"/>
          <w:left w:val="nil"/>
          <w:bottom w:val="nil"/>
          <w:right w:val="nil"/>
          <w:insideH w:val="nil"/>
          <w:insideV w:val="single" w:sz="4" w:space="0" w:color="FFFFFF" w:themeColor="background1"/>
        </w:tcBorders>
        <w:shd w:val="clear" w:color="auto" w:fill="D4EDE5"/>
      </w:tcPr>
    </w:tblStylePr>
  </w:style>
  <w:style w:type="character" w:customStyle="1" w:styleId="InnehllitabellChar">
    <w:name w:val="Innehåll i tabell Char"/>
    <w:basedOn w:val="Standardstycketeckensnitt"/>
    <w:link w:val="Innehllitabell"/>
    <w:rsid w:val="00847A01"/>
    <w:rPr>
      <w:rFonts w:ascii="Arial" w:eastAsiaTheme="minorEastAsia" w:hAnsi="Arial"/>
      <w:lang w:eastAsia="sv-SE"/>
    </w:rPr>
  </w:style>
  <w:style w:type="paragraph" w:customStyle="1" w:styleId="Normal1">
    <w:name w:val="Normal1"/>
    <w:basedOn w:val="Normal"/>
    <w:rsid w:val="006A50B4"/>
    <w:pPr>
      <w:spacing w:before="100" w:beforeAutospacing="1" w:after="100" w:afterAutospacing="1" w:line="240" w:lineRule="auto"/>
    </w:pPr>
    <w:rPr>
      <w:rFonts w:eastAsia="Times New Roman" w:cs="Times New Roman"/>
      <w:szCs w:val="24"/>
    </w:rPr>
  </w:style>
  <w:style w:type="table" w:customStyle="1" w:styleId="Tebell2DPIAGrnKantlinjer">
    <w:name w:val="Tebell 2 DPIA Grön Kantlinjer"/>
    <w:basedOn w:val="Tabell1DPIAGrn"/>
    <w:uiPriority w:val="99"/>
    <w:rsid w:val="007F6193"/>
    <w:tblPr/>
    <w:tblStylePr w:type="firstRow">
      <w:pPr>
        <w:jc w:val="left"/>
      </w:pPr>
      <w:rPr>
        <w:rFonts w:ascii="Arial" w:hAnsi="Arial"/>
        <w:b/>
        <w:color w:val="FFFFFF" w:themeColor="background1"/>
        <w:sz w:val="22"/>
      </w:rPr>
      <w:tblPr/>
      <w:tcPr>
        <w:shd w:val="clear" w:color="auto" w:fill="357F68"/>
        <w:vAlign w:val="center"/>
      </w:tcPr>
    </w:tblStylePr>
    <w:tblStylePr w:type="lastRow">
      <w:rPr>
        <w:rFonts w:ascii="Arial" w:hAnsi="Arial"/>
        <w:sz w:val="6"/>
      </w:rPr>
      <w:tblPr/>
      <w:tcPr>
        <w:shd w:val="clear" w:color="auto" w:fill="357F68"/>
      </w:tcPr>
    </w:tblStylePr>
    <w:tblStylePr w:type="band1Horz">
      <w:tblPr/>
      <w:tcPr>
        <w:tcBorders>
          <w:top w:val="nil"/>
          <w:left w:val="nil"/>
          <w:bottom w:val="nil"/>
          <w:right w:val="nil"/>
          <w:insideH w:val="nil"/>
          <w:insideV w:val="single" w:sz="4" w:space="0" w:color="FFFFFF" w:themeColor="background1"/>
        </w:tcBorders>
        <w:shd w:val="clear" w:color="auto" w:fill="D4EDE5"/>
      </w:tcPr>
    </w:tblStylePr>
    <w:tblStylePr w:type="band2Horz">
      <w:tblPr/>
      <w:tcPr>
        <w:tcBorders>
          <w:insideV w:val="single" w:sz="4" w:space="0" w:color="D4EDE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13641">
      <w:bodyDiv w:val="1"/>
      <w:marLeft w:val="0"/>
      <w:marRight w:val="0"/>
      <w:marTop w:val="0"/>
      <w:marBottom w:val="0"/>
      <w:divBdr>
        <w:top w:val="none" w:sz="0" w:space="0" w:color="auto"/>
        <w:left w:val="none" w:sz="0" w:space="0" w:color="auto"/>
        <w:bottom w:val="none" w:sz="0" w:space="0" w:color="auto"/>
        <w:right w:val="none" w:sz="0" w:space="0" w:color="auto"/>
      </w:divBdr>
    </w:div>
    <w:div w:id="168718653">
      <w:bodyDiv w:val="1"/>
      <w:marLeft w:val="0"/>
      <w:marRight w:val="0"/>
      <w:marTop w:val="0"/>
      <w:marBottom w:val="0"/>
      <w:divBdr>
        <w:top w:val="none" w:sz="0" w:space="0" w:color="auto"/>
        <w:left w:val="none" w:sz="0" w:space="0" w:color="auto"/>
        <w:bottom w:val="none" w:sz="0" w:space="0" w:color="auto"/>
        <w:right w:val="none" w:sz="0" w:space="0" w:color="auto"/>
      </w:divBdr>
      <w:divsChild>
        <w:div w:id="1518470868">
          <w:marLeft w:val="0"/>
          <w:marRight w:val="0"/>
          <w:marTop w:val="0"/>
          <w:marBottom w:val="0"/>
          <w:divBdr>
            <w:top w:val="none" w:sz="0" w:space="0" w:color="auto"/>
            <w:left w:val="none" w:sz="0" w:space="0" w:color="auto"/>
            <w:bottom w:val="none" w:sz="0" w:space="0" w:color="auto"/>
            <w:right w:val="none" w:sz="0" w:space="0" w:color="auto"/>
          </w:divBdr>
        </w:div>
        <w:div w:id="1786656619">
          <w:marLeft w:val="0"/>
          <w:marRight w:val="0"/>
          <w:marTop w:val="0"/>
          <w:marBottom w:val="0"/>
          <w:divBdr>
            <w:top w:val="none" w:sz="0" w:space="0" w:color="auto"/>
            <w:left w:val="none" w:sz="0" w:space="0" w:color="auto"/>
            <w:bottom w:val="none" w:sz="0" w:space="0" w:color="auto"/>
            <w:right w:val="none" w:sz="0" w:space="0" w:color="auto"/>
          </w:divBdr>
        </w:div>
      </w:divsChild>
    </w:div>
    <w:div w:id="239949140">
      <w:bodyDiv w:val="1"/>
      <w:marLeft w:val="0"/>
      <w:marRight w:val="0"/>
      <w:marTop w:val="0"/>
      <w:marBottom w:val="0"/>
      <w:divBdr>
        <w:top w:val="none" w:sz="0" w:space="0" w:color="auto"/>
        <w:left w:val="none" w:sz="0" w:space="0" w:color="auto"/>
        <w:bottom w:val="none" w:sz="0" w:space="0" w:color="auto"/>
        <w:right w:val="none" w:sz="0" w:space="0" w:color="auto"/>
      </w:divBdr>
    </w:div>
    <w:div w:id="478306508">
      <w:bodyDiv w:val="1"/>
      <w:marLeft w:val="0"/>
      <w:marRight w:val="0"/>
      <w:marTop w:val="0"/>
      <w:marBottom w:val="0"/>
      <w:divBdr>
        <w:top w:val="none" w:sz="0" w:space="0" w:color="auto"/>
        <w:left w:val="none" w:sz="0" w:space="0" w:color="auto"/>
        <w:bottom w:val="none" w:sz="0" w:space="0" w:color="auto"/>
        <w:right w:val="none" w:sz="0" w:space="0" w:color="auto"/>
      </w:divBdr>
    </w:div>
    <w:div w:id="512839095">
      <w:bodyDiv w:val="1"/>
      <w:marLeft w:val="0"/>
      <w:marRight w:val="0"/>
      <w:marTop w:val="0"/>
      <w:marBottom w:val="0"/>
      <w:divBdr>
        <w:top w:val="none" w:sz="0" w:space="0" w:color="auto"/>
        <w:left w:val="none" w:sz="0" w:space="0" w:color="auto"/>
        <w:bottom w:val="none" w:sz="0" w:space="0" w:color="auto"/>
        <w:right w:val="none" w:sz="0" w:space="0" w:color="auto"/>
      </w:divBdr>
      <w:divsChild>
        <w:div w:id="1546061566">
          <w:marLeft w:val="0"/>
          <w:marRight w:val="0"/>
          <w:marTop w:val="0"/>
          <w:marBottom w:val="0"/>
          <w:divBdr>
            <w:top w:val="none" w:sz="0" w:space="0" w:color="auto"/>
            <w:left w:val="none" w:sz="0" w:space="0" w:color="auto"/>
            <w:bottom w:val="none" w:sz="0" w:space="0" w:color="auto"/>
            <w:right w:val="none" w:sz="0" w:space="0" w:color="auto"/>
          </w:divBdr>
        </w:div>
        <w:div w:id="1113288506">
          <w:marLeft w:val="0"/>
          <w:marRight w:val="0"/>
          <w:marTop w:val="0"/>
          <w:marBottom w:val="0"/>
          <w:divBdr>
            <w:top w:val="none" w:sz="0" w:space="0" w:color="auto"/>
            <w:left w:val="none" w:sz="0" w:space="0" w:color="auto"/>
            <w:bottom w:val="none" w:sz="0" w:space="0" w:color="auto"/>
            <w:right w:val="none" w:sz="0" w:space="0" w:color="auto"/>
          </w:divBdr>
        </w:div>
      </w:divsChild>
    </w:div>
    <w:div w:id="543567798">
      <w:bodyDiv w:val="1"/>
      <w:marLeft w:val="0"/>
      <w:marRight w:val="0"/>
      <w:marTop w:val="0"/>
      <w:marBottom w:val="0"/>
      <w:divBdr>
        <w:top w:val="none" w:sz="0" w:space="0" w:color="auto"/>
        <w:left w:val="none" w:sz="0" w:space="0" w:color="auto"/>
        <w:bottom w:val="none" w:sz="0" w:space="0" w:color="auto"/>
        <w:right w:val="none" w:sz="0" w:space="0" w:color="auto"/>
      </w:divBdr>
    </w:div>
    <w:div w:id="626742501">
      <w:bodyDiv w:val="1"/>
      <w:marLeft w:val="0"/>
      <w:marRight w:val="0"/>
      <w:marTop w:val="0"/>
      <w:marBottom w:val="0"/>
      <w:divBdr>
        <w:top w:val="none" w:sz="0" w:space="0" w:color="auto"/>
        <w:left w:val="none" w:sz="0" w:space="0" w:color="auto"/>
        <w:bottom w:val="none" w:sz="0" w:space="0" w:color="auto"/>
        <w:right w:val="none" w:sz="0" w:space="0" w:color="auto"/>
      </w:divBdr>
    </w:div>
    <w:div w:id="664211244">
      <w:bodyDiv w:val="1"/>
      <w:marLeft w:val="0"/>
      <w:marRight w:val="0"/>
      <w:marTop w:val="0"/>
      <w:marBottom w:val="0"/>
      <w:divBdr>
        <w:top w:val="none" w:sz="0" w:space="0" w:color="auto"/>
        <w:left w:val="none" w:sz="0" w:space="0" w:color="auto"/>
        <w:bottom w:val="none" w:sz="0" w:space="0" w:color="auto"/>
        <w:right w:val="none" w:sz="0" w:space="0" w:color="auto"/>
      </w:divBdr>
    </w:div>
    <w:div w:id="665087872">
      <w:bodyDiv w:val="1"/>
      <w:marLeft w:val="0"/>
      <w:marRight w:val="0"/>
      <w:marTop w:val="0"/>
      <w:marBottom w:val="0"/>
      <w:divBdr>
        <w:top w:val="none" w:sz="0" w:space="0" w:color="auto"/>
        <w:left w:val="none" w:sz="0" w:space="0" w:color="auto"/>
        <w:bottom w:val="none" w:sz="0" w:space="0" w:color="auto"/>
        <w:right w:val="none" w:sz="0" w:space="0" w:color="auto"/>
      </w:divBdr>
    </w:div>
    <w:div w:id="740709932">
      <w:bodyDiv w:val="1"/>
      <w:marLeft w:val="0"/>
      <w:marRight w:val="0"/>
      <w:marTop w:val="0"/>
      <w:marBottom w:val="0"/>
      <w:divBdr>
        <w:top w:val="none" w:sz="0" w:space="0" w:color="auto"/>
        <w:left w:val="none" w:sz="0" w:space="0" w:color="auto"/>
        <w:bottom w:val="none" w:sz="0" w:space="0" w:color="auto"/>
        <w:right w:val="none" w:sz="0" w:space="0" w:color="auto"/>
      </w:divBdr>
    </w:div>
    <w:div w:id="796529130">
      <w:bodyDiv w:val="1"/>
      <w:marLeft w:val="0"/>
      <w:marRight w:val="0"/>
      <w:marTop w:val="0"/>
      <w:marBottom w:val="0"/>
      <w:divBdr>
        <w:top w:val="none" w:sz="0" w:space="0" w:color="auto"/>
        <w:left w:val="none" w:sz="0" w:space="0" w:color="auto"/>
        <w:bottom w:val="none" w:sz="0" w:space="0" w:color="auto"/>
        <w:right w:val="none" w:sz="0" w:space="0" w:color="auto"/>
      </w:divBdr>
      <w:divsChild>
        <w:div w:id="1229924773">
          <w:marLeft w:val="0"/>
          <w:marRight w:val="0"/>
          <w:marTop w:val="0"/>
          <w:marBottom w:val="0"/>
          <w:divBdr>
            <w:top w:val="none" w:sz="0" w:space="0" w:color="auto"/>
            <w:left w:val="none" w:sz="0" w:space="0" w:color="auto"/>
            <w:bottom w:val="none" w:sz="0" w:space="0" w:color="auto"/>
            <w:right w:val="none" w:sz="0" w:space="0" w:color="auto"/>
          </w:divBdr>
        </w:div>
      </w:divsChild>
    </w:div>
    <w:div w:id="807935760">
      <w:bodyDiv w:val="1"/>
      <w:marLeft w:val="0"/>
      <w:marRight w:val="0"/>
      <w:marTop w:val="0"/>
      <w:marBottom w:val="0"/>
      <w:divBdr>
        <w:top w:val="none" w:sz="0" w:space="0" w:color="auto"/>
        <w:left w:val="none" w:sz="0" w:space="0" w:color="auto"/>
        <w:bottom w:val="none" w:sz="0" w:space="0" w:color="auto"/>
        <w:right w:val="none" w:sz="0" w:space="0" w:color="auto"/>
      </w:divBdr>
      <w:divsChild>
        <w:div w:id="43216945">
          <w:marLeft w:val="0"/>
          <w:marRight w:val="0"/>
          <w:marTop w:val="0"/>
          <w:marBottom w:val="0"/>
          <w:divBdr>
            <w:top w:val="none" w:sz="0" w:space="0" w:color="auto"/>
            <w:left w:val="none" w:sz="0" w:space="0" w:color="auto"/>
            <w:bottom w:val="none" w:sz="0" w:space="0" w:color="auto"/>
            <w:right w:val="none" w:sz="0" w:space="0" w:color="auto"/>
          </w:divBdr>
          <w:divsChild>
            <w:div w:id="1849521687">
              <w:marLeft w:val="0"/>
              <w:marRight w:val="0"/>
              <w:marTop w:val="0"/>
              <w:marBottom w:val="0"/>
              <w:divBdr>
                <w:top w:val="none" w:sz="0" w:space="0" w:color="auto"/>
                <w:left w:val="none" w:sz="0" w:space="0" w:color="auto"/>
                <w:bottom w:val="none" w:sz="0" w:space="0" w:color="auto"/>
                <w:right w:val="none" w:sz="0" w:space="0" w:color="auto"/>
              </w:divBdr>
              <w:divsChild>
                <w:div w:id="178861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180694">
      <w:bodyDiv w:val="1"/>
      <w:marLeft w:val="0"/>
      <w:marRight w:val="0"/>
      <w:marTop w:val="0"/>
      <w:marBottom w:val="0"/>
      <w:divBdr>
        <w:top w:val="none" w:sz="0" w:space="0" w:color="auto"/>
        <w:left w:val="none" w:sz="0" w:space="0" w:color="auto"/>
        <w:bottom w:val="none" w:sz="0" w:space="0" w:color="auto"/>
        <w:right w:val="none" w:sz="0" w:space="0" w:color="auto"/>
      </w:divBdr>
    </w:div>
    <w:div w:id="970355998">
      <w:bodyDiv w:val="1"/>
      <w:marLeft w:val="0"/>
      <w:marRight w:val="0"/>
      <w:marTop w:val="0"/>
      <w:marBottom w:val="0"/>
      <w:divBdr>
        <w:top w:val="none" w:sz="0" w:space="0" w:color="auto"/>
        <w:left w:val="none" w:sz="0" w:space="0" w:color="auto"/>
        <w:bottom w:val="none" w:sz="0" w:space="0" w:color="auto"/>
        <w:right w:val="none" w:sz="0" w:space="0" w:color="auto"/>
      </w:divBdr>
    </w:div>
    <w:div w:id="996835257">
      <w:bodyDiv w:val="1"/>
      <w:marLeft w:val="0"/>
      <w:marRight w:val="0"/>
      <w:marTop w:val="0"/>
      <w:marBottom w:val="0"/>
      <w:divBdr>
        <w:top w:val="none" w:sz="0" w:space="0" w:color="auto"/>
        <w:left w:val="none" w:sz="0" w:space="0" w:color="auto"/>
        <w:bottom w:val="none" w:sz="0" w:space="0" w:color="auto"/>
        <w:right w:val="none" w:sz="0" w:space="0" w:color="auto"/>
      </w:divBdr>
    </w:div>
    <w:div w:id="1170951503">
      <w:bodyDiv w:val="1"/>
      <w:marLeft w:val="0"/>
      <w:marRight w:val="0"/>
      <w:marTop w:val="0"/>
      <w:marBottom w:val="0"/>
      <w:divBdr>
        <w:top w:val="none" w:sz="0" w:space="0" w:color="auto"/>
        <w:left w:val="none" w:sz="0" w:space="0" w:color="auto"/>
        <w:bottom w:val="none" w:sz="0" w:space="0" w:color="auto"/>
        <w:right w:val="none" w:sz="0" w:space="0" w:color="auto"/>
      </w:divBdr>
    </w:div>
    <w:div w:id="1277060172">
      <w:bodyDiv w:val="1"/>
      <w:marLeft w:val="0"/>
      <w:marRight w:val="0"/>
      <w:marTop w:val="0"/>
      <w:marBottom w:val="0"/>
      <w:divBdr>
        <w:top w:val="none" w:sz="0" w:space="0" w:color="auto"/>
        <w:left w:val="none" w:sz="0" w:space="0" w:color="auto"/>
        <w:bottom w:val="none" w:sz="0" w:space="0" w:color="auto"/>
        <w:right w:val="none" w:sz="0" w:space="0" w:color="auto"/>
      </w:divBdr>
    </w:div>
    <w:div w:id="1421215177">
      <w:bodyDiv w:val="1"/>
      <w:marLeft w:val="0"/>
      <w:marRight w:val="0"/>
      <w:marTop w:val="0"/>
      <w:marBottom w:val="0"/>
      <w:divBdr>
        <w:top w:val="none" w:sz="0" w:space="0" w:color="auto"/>
        <w:left w:val="none" w:sz="0" w:space="0" w:color="auto"/>
        <w:bottom w:val="none" w:sz="0" w:space="0" w:color="auto"/>
        <w:right w:val="none" w:sz="0" w:space="0" w:color="auto"/>
      </w:divBdr>
    </w:div>
    <w:div w:id="1439254370">
      <w:bodyDiv w:val="1"/>
      <w:marLeft w:val="0"/>
      <w:marRight w:val="0"/>
      <w:marTop w:val="0"/>
      <w:marBottom w:val="0"/>
      <w:divBdr>
        <w:top w:val="none" w:sz="0" w:space="0" w:color="auto"/>
        <w:left w:val="none" w:sz="0" w:space="0" w:color="auto"/>
        <w:bottom w:val="none" w:sz="0" w:space="0" w:color="auto"/>
        <w:right w:val="none" w:sz="0" w:space="0" w:color="auto"/>
      </w:divBdr>
    </w:div>
    <w:div w:id="1525947345">
      <w:bodyDiv w:val="1"/>
      <w:marLeft w:val="0"/>
      <w:marRight w:val="0"/>
      <w:marTop w:val="0"/>
      <w:marBottom w:val="0"/>
      <w:divBdr>
        <w:top w:val="none" w:sz="0" w:space="0" w:color="auto"/>
        <w:left w:val="none" w:sz="0" w:space="0" w:color="auto"/>
        <w:bottom w:val="none" w:sz="0" w:space="0" w:color="auto"/>
        <w:right w:val="none" w:sz="0" w:space="0" w:color="auto"/>
      </w:divBdr>
    </w:div>
    <w:div w:id="1569992223">
      <w:bodyDiv w:val="1"/>
      <w:marLeft w:val="0"/>
      <w:marRight w:val="0"/>
      <w:marTop w:val="0"/>
      <w:marBottom w:val="0"/>
      <w:divBdr>
        <w:top w:val="none" w:sz="0" w:space="0" w:color="auto"/>
        <w:left w:val="none" w:sz="0" w:space="0" w:color="auto"/>
        <w:bottom w:val="none" w:sz="0" w:space="0" w:color="auto"/>
        <w:right w:val="none" w:sz="0" w:space="0" w:color="auto"/>
      </w:divBdr>
    </w:div>
    <w:div w:id="1570115853">
      <w:bodyDiv w:val="1"/>
      <w:marLeft w:val="0"/>
      <w:marRight w:val="0"/>
      <w:marTop w:val="0"/>
      <w:marBottom w:val="0"/>
      <w:divBdr>
        <w:top w:val="none" w:sz="0" w:space="0" w:color="auto"/>
        <w:left w:val="none" w:sz="0" w:space="0" w:color="auto"/>
        <w:bottom w:val="none" w:sz="0" w:space="0" w:color="auto"/>
        <w:right w:val="none" w:sz="0" w:space="0" w:color="auto"/>
      </w:divBdr>
    </w:div>
    <w:div w:id="1615593504">
      <w:bodyDiv w:val="1"/>
      <w:marLeft w:val="0"/>
      <w:marRight w:val="0"/>
      <w:marTop w:val="0"/>
      <w:marBottom w:val="0"/>
      <w:divBdr>
        <w:top w:val="none" w:sz="0" w:space="0" w:color="auto"/>
        <w:left w:val="none" w:sz="0" w:space="0" w:color="auto"/>
        <w:bottom w:val="none" w:sz="0" w:space="0" w:color="auto"/>
        <w:right w:val="none" w:sz="0" w:space="0" w:color="auto"/>
      </w:divBdr>
    </w:div>
    <w:div w:id="1678118888">
      <w:bodyDiv w:val="1"/>
      <w:marLeft w:val="0"/>
      <w:marRight w:val="0"/>
      <w:marTop w:val="0"/>
      <w:marBottom w:val="0"/>
      <w:divBdr>
        <w:top w:val="none" w:sz="0" w:space="0" w:color="auto"/>
        <w:left w:val="none" w:sz="0" w:space="0" w:color="auto"/>
        <w:bottom w:val="none" w:sz="0" w:space="0" w:color="auto"/>
        <w:right w:val="none" w:sz="0" w:space="0" w:color="auto"/>
      </w:divBdr>
    </w:div>
    <w:div w:id="1741244539">
      <w:bodyDiv w:val="1"/>
      <w:marLeft w:val="0"/>
      <w:marRight w:val="0"/>
      <w:marTop w:val="0"/>
      <w:marBottom w:val="0"/>
      <w:divBdr>
        <w:top w:val="none" w:sz="0" w:space="0" w:color="auto"/>
        <w:left w:val="none" w:sz="0" w:space="0" w:color="auto"/>
        <w:bottom w:val="none" w:sz="0" w:space="0" w:color="auto"/>
        <w:right w:val="none" w:sz="0" w:space="0" w:color="auto"/>
      </w:divBdr>
    </w:div>
    <w:div w:id="1758792682">
      <w:bodyDiv w:val="1"/>
      <w:marLeft w:val="0"/>
      <w:marRight w:val="0"/>
      <w:marTop w:val="0"/>
      <w:marBottom w:val="0"/>
      <w:divBdr>
        <w:top w:val="none" w:sz="0" w:space="0" w:color="auto"/>
        <w:left w:val="none" w:sz="0" w:space="0" w:color="auto"/>
        <w:bottom w:val="none" w:sz="0" w:space="0" w:color="auto"/>
        <w:right w:val="none" w:sz="0" w:space="0" w:color="auto"/>
      </w:divBdr>
    </w:div>
    <w:div w:id="1872764740">
      <w:bodyDiv w:val="1"/>
      <w:marLeft w:val="0"/>
      <w:marRight w:val="0"/>
      <w:marTop w:val="0"/>
      <w:marBottom w:val="0"/>
      <w:divBdr>
        <w:top w:val="none" w:sz="0" w:space="0" w:color="auto"/>
        <w:left w:val="none" w:sz="0" w:space="0" w:color="auto"/>
        <w:bottom w:val="none" w:sz="0" w:space="0" w:color="auto"/>
        <w:right w:val="none" w:sz="0" w:space="0" w:color="auto"/>
      </w:divBdr>
    </w:div>
    <w:div w:id="1932464267">
      <w:bodyDiv w:val="1"/>
      <w:marLeft w:val="0"/>
      <w:marRight w:val="0"/>
      <w:marTop w:val="0"/>
      <w:marBottom w:val="0"/>
      <w:divBdr>
        <w:top w:val="none" w:sz="0" w:space="0" w:color="auto"/>
        <w:left w:val="none" w:sz="0" w:space="0" w:color="auto"/>
        <w:bottom w:val="none" w:sz="0" w:space="0" w:color="auto"/>
        <w:right w:val="none" w:sz="0" w:space="0" w:color="auto"/>
      </w:divBdr>
    </w:div>
    <w:div w:id="1967076416">
      <w:bodyDiv w:val="1"/>
      <w:marLeft w:val="0"/>
      <w:marRight w:val="0"/>
      <w:marTop w:val="0"/>
      <w:marBottom w:val="0"/>
      <w:divBdr>
        <w:top w:val="none" w:sz="0" w:space="0" w:color="auto"/>
        <w:left w:val="none" w:sz="0" w:space="0" w:color="auto"/>
        <w:bottom w:val="none" w:sz="0" w:space="0" w:color="auto"/>
        <w:right w:val="none" w:sz="0" w:space="0" w:color="auto"/>
      </w:divBdr>
    </w:div>
    <w:div w:id="2011326209">
      <w:bodyDiv w:val="1"/>
      <w:marLeft w:val="0"/>
      <w:marRight w:val="0"/>
      <w:marTop w:val="0"/>
      <w:marBottom w:val="0"/>
      <w:divBdr>
        <w:top w:val="none" w:sz="0" w:space="0" w:color="auto"/>
        <w:left w:val="none" w:sz="0" w:space="0" w:color="auto"/>
        <w:bottom w:val="none" w:sz="0" w:space="0" w:color="auto"/>
        <w:right w:val="none" w:sz="0" w:space="0" w:color="auto"/>
      </w:divBdr>
    </w:div>
    <w:div w:id="2013413651">
      <w:bodyDiv w:val="1"/>
      <w:marLeft w:val="0"/>
      <w:marRight w:val="0"/>
      <w:marTop w:val="0"/>
      <w:marBottom w:val="0"/>
      <w:divBdr>
        <w:top w:val="none" w:sz="0" w:space="0" w:color="auto"/>
        <w:left w:val="none" w:sz="0" w:space="0" w:color="auto"/>
        <w:bottom w:val="none" w:sz="0" w:space="0" w:color="auto"/>
        <w:right w:val="none" w:sz="0" w:space="0" w:color="auto"/>
      </w:divBdr>
    </w:div>
    <w:div w:id="2043019679">
      <w:bodyDiv w:val="1"/>
      <w:marLeft w:val="0"/>
      <w:marRight w:val="0"/>
      <w:marTop w:val="0"/>
      <w:marBottom w:val="0"/>
      <w:divBdr>
        <w:top w:val="none" w:sz="0" w:space="0" w:color="auto"/>
        <w:left w:val="none" w:sz="0" w:space="0" w:color="auto"/>
        <w:bottom w:val="none" w:sz="0" w:space="0" w:color="auto"/>
        <w:right w:val="none" w:sz="0" w:space="0" w:color="auto"/>
      </w:divBdr>
    </w:div>
    <w:div w:id="2080862417">
      <w:bodyDiv w:val="1"/>
      <w:marLeft w:val="0"/>
      <w:marRight w:val="0"/>
      <w:marTop w:val="0"/>
      <w:marBottom w:val="0"/>
      <w:divBdr>
        <w:top w:val="none" w:sz="0" w:space="0" w:color="auto"/>
        <w:left w:val="none" w:sz="0" w:space="0" w:color="auto"/>
        <w:bottom w:val="none" w:sz="0" w:space="0" w:color="auto"/>
        <w:right w:val="none" w:sz="0" w:space="0" w:color="auto"/>
      </w:divBdr>
    </w:div>
    <w:div w:id="2084377415">
      <w:bodyDiv w:val="1"/>
      <w:marLeft w:val="0"/>
      <w:marRight w:val="0"/>
      <w:marTop w:val="0"/>
      <w:marBottom w:val="0"/>
      <w:divBdr>
        <w:top w:val="none" w:sz="0" w:space="0" w:color="auto"/>
        <w:left w:val="none" w:sz="0" w:space="0" w:color="auto"/>
        <w:bottom w:val="none" w:sz="0" w:space="0" w:color="auto"/>
        <w:right w:val="none" w:sz="0" w:space="0" w:color="auto"/>
      </w:divBdr>
    </w:div>
    <w:div w:id="2093889496">
      <w:bodyDiv w:val="1"/>
      <w:marLeft w:val="0"/>
      <w:marRight w:val="0"/>
      <w:marTop w:val="0"/>
      <w:marBottom w:val="0"/>
      <w:divBdr>
        <w:top w:val="none" w:sz="0" w:space="0" w:color="auto"/>
        <w:left w:val="none" w:sz="0" w:space="0" w:color="auto"/>
        <w:bottom w:val="none" w:sz="0" w:space="0" w:color="auto"/>
        <w:right w:val="none" w:sz="0" w:space="0" w:color="auto"/>
      </w:divBdr>
    </w:div>
    <w:div w:id="214508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2.png"/><Relationship Id="rId22" Type="http://schemas.openxmlformats.org/officeDocument/2006/relationships/oleObject" Target="embeddings/oleObject1.bin"/></Relationships>
</file>

<file path=word/_rels/footnotes.xml.rels><?xml version="1.0" encoding="UTF-8" standalone="yes"?>
<Relationships xmlns="http://schemas.openxmlformats.org/package/2006/relationships"><Relationship Id="rId8" Type="http://schemas.openxmlformats.org/officeDocument/2006/relationships/hyperlink" Target="https://intra.skane.se/sidor/min-forvaltning-region-skane/katastrof-sakerhet/sakerhet/informationssakerhet/riskanalys-informationssakerhet" TargetMode="External"/><Relationship Id="rId3" Type="http://schemas.openxmlformats.org/officeDocument/2006/relationships/hyperlink" Target="https://www.imy.se/lagar--regler/dataskyddsforordningen/rattslig-grund/" TargetMode="External"/><Relationship Id="rId7" Type="http://schemas.openxmlformats.org/officeDocument/2006/relationships/hyperlink" Target="https://www.cnil.fr/sites/default/files/atoms/files/cnil-pia-3-en-knowledgebases.pdf" TargetMode="External"/><Relationship Id="rId2" Type="http://schemas.openxmlformats.org/officeDocument/2006/relationships/hyperlink" Target="https://www.imy.se/lagar--regler/dataskyddsforordningen/konsekvensbedomningar-och-forhandssamrad/forteckning-konsekvensbedomning/" TargetMode="External"/><Relationship Id="rId1" Type="http://schemas.openxmlformats.org/officeDocument/2006/relationships/hyperlink" Target="https://intra.skane.se/hemvister/informationsstyrning/djupa-textsidor/dataskydd/kontaktuppgifter" TargetMode="External"/><Relationship Id="rId6" Type="http://schemas.openxmlformats.org/officeDocument/2006/relationships/hyperlink" Target="https://intra.skane.se/sidor/min-forvaltning-region-skane/katastrof-sakerhet/sakerhet/informationssakerhet/riskanalys-informationssakerhet" TargetMode="External"/><Relationship Id="rId5" Type="http://schemas.openxmlformats.org/officeDocument/2006/relationships/hyperlink" Target="https://edpb.europa.eu/our-work-tools/public-consultations-art-704/2020/recommendations-012020-measures-supplement-transfer_en" TargetMode="External"/><Relationship Id="rId4" Type="http://schemas.openxmlformats.org/officeDocument/2006/relationships/hyperlink" Target="https://vardgivare.skane.se/uppdrag-avtal/arkiv-och-informationshanterin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8943ba7-0447-4cf0-b908-5d03d029f642">
      <Value>2470</Value>
      <Value>3322</Value>
      <Value>2410</Value>
    </TaxCatchAll>
    <_dlc_DocId xmlns="a23a2f6b-7e21-49b1-b33f-300315b17fc7">RS03-00000088503</_dlc_DocId>
    <_dlc_DocIdUrl xmlns="a23a2f6b-7e21-49b1-b33f-300315b17fc7">
      <Url>http://dokumentportal.i.skane.se/_layouts/15/DocIdRedir.aspx?ID=RS03-00000088503</Url>
      <Description>RS03-00000088503</Description>
    </_dlc_DocIdUrl>
    <Gallertillochmed xmlns="http://schemas.microsoft.com/sharepoint/v3">2022-03-15T23:00:00+00:00</Gallertillochmed>
    <Gallerfran xmlns="http://schemas.microsoft.com/sharepoint/v3">2021-03-15T23:00:00+00:00</Gallerfran>
    <Publiceringsdatum xmlns="http://schemas.microsoft.com/sharepoint/v3">2021-03-15T23:00:00+00:00</Publiceringsdatum>
    <h2c9d7dd9eeb4da4ac62aed9bea1dce9 xmlns="http://schemas.microsoft.com/sharepoint/v3">
      <Terms xmlns="http://schemas.microsoft.com/office/infopath/2007/PartnerControls">
        <TermInfo xmlns="http://schemas.microsoft.com/office/infopath/2007/PartnerControls">
          <TermName xmlns="http://schemas.microsoft.com/office/infopath/2007/PartnerControls">Säkerhet</TermName>
          <TermId xmlns="http://schemas.microsoft.com/office/infopath/2007/PartnerControls">bf7030e9-f273-4d68-b058-4fc3b6818ff7</TermId>
        </TermInfo>
        <TermInfo xmlns="http://schemas.microsoft.com/office/infopath/2007/PartnerControls">
          <TermName xmlns="http://schemas.microsoft.com/office/infopath/2007/PartnerControls">Informationssäkerhet</TermName>
          <TermId xmlns="http://schemas.microsoft.com/office/infopath/2007/PartnerControls">5bd85f09-e9df-49cd-95a2-0f565a88b34a</TermId>
        </TermInfo>
      </Terms>
    </h2c9d7dd9eeb4da4ac62aed9bea1dce9>
    <bafcb4227c9043da9566b5ef78ddcc95 xmlns="http://schemas.microsoft.com/sharepoint/v3">
      <Terms xmlns="http://schemas.microsoft.com/office/infopath/2007/PartnerControls">
        <TermInfo xmlns="http://schemas.microsoft.com/office/infopath/2007/PartnerControls">
          <TermName xmlns="http://schemas.microsoft.com/office/infopath/2007/PartnerControls">Styra information</TermName>
          <TermId xmlns="http://schemas.microsoft.com/office/infopath/2007/PartnerControls">8db01cf8-b904-401b-a18b-ce443088c0d9</TermId>
        </TermInfo>
      </Terms>
    </bafcb4227c9043da9566b5ef78ddcc95>
    <b01f2f3f268b4d69803358402dbab91a xmlns="http://schemas.microsoft.com/sharepoint/v3">
      <Terms xmlns="http://schemas.microsoft.com/office/infopath/2007/PartnerControls">
        <TermInfo xmlns="http://schemas.microsoft.com/office/infopath/2007/PartnerControls">
          <TermName xmlns="http://schemas.microsoft.com/office/infopath/2007/PartnerControls">Styra information</TermName>
          <TermId xmlns="http://schemas.microsoft.com/office/infopath/2007/PartnerControls">8db01cf8-b904-401b-a18b-ce443088c0d9</TermId>
        </TermInfo>
      </Terms>
    </b01f2f3f268b4d69803358402dbab91a>
    <Sakerhetsklass xmlns="http://schemas.microsoft.com/sharepoint/v3">Alla internt</Sakerhetsklass>
    <Dokumentforfattare xmlns="http://schemas.microsoft.com/sharepoint/v3">
      <UserInfo>
        <DisplayName>Cederholm Evelina</DisplayName>
        <AccountId>21104</AccountId>
        <AccountType/>
      </UserInfo>
    </Dokumentforfattare>
    <Valdinnehallstyp xmlns="http://schemas.microsoft.com/sharepoint/v3">Instruktion</Valdinnehallstyp>
    <Externforfattare xmlns="http://schemas.microsoft.com/sharepoint/v3" xsi:nil="true"/>
    <Gallerforunderavdelningar xmlns="http://schemas.microsoft.com/sharepoint/v3">false</Gallerforunderavdelningar>
    <Paminnelse xmlns="http://schemas.microsoft.com/sharepoint/v3">false</Paminnelse>
    <Aktuellversion xmlns="http://schemas.microsoft.com/sharepoint/v3">1</Aktuellversion>
    <Dokumentgodkannare xmlns="http://schemas.microsoft.com/sharepoint/v3" xsi:nil="true"/>
    <Comment xmlns="http://schemas.microsoft.com/sharepoint/v3" xsi:nil="true"/>
    <Dokumentslag xmlns="http://schemas.microsoft.com/sharepoint/v3">Styrande</Dokumentslag>
    <_dlc_DocIdPersistId xmlns="a23a2f6b-7e21-49b1-b33f-300315b17fc7">false</_dlc_DocIdPersistId>
  </documentManagement>
</p:properties>
</file>

<file path=customXml/item2.xml><?xml version="1.0" encoding="utf-8"?>
<?mso-contentType ?>
<SharedContentType xmlns="Microsoft.SharePoint.Taxonomy.ContentTypeSync" SourceId="649d846f-5990-441a-b7ea-c87757b39728" ContentTypeId="0x0101000728167CD9C94899925BA69C4AF6743E1119" PreviousValue="false"/>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Instruktion" ma:contentTypeID="0x0101000728167CD9C94899925BA69C4AF6743E11190069EB6F720876594E84EBB79EDEE76D45" ma:contentTypeVersion="36" ma:contentTypeDescription="Styrande" ma:contentTypeScope="" ma:versionID="32b639349adf4786029619c4f3766461">
  <xsd:schema xmlns:xsd="http://www.w3.org/2001/XMLSchema" xmlns:xs="http://www.w3.org/2001/XMLSchema" xmlns:p="http://schemas.microsoft.com/office/2006/metadata/properties" xmlns:ns1="http://schemas.microsoft.com/sharepoint/v3" xmlns:ns2="08943ba7-0447-4cf0-b908-5d03d029f642" xmlns:ns3="a23a2f6b-7e21-49b1-b33f-300315b17fc7" targetNamespace="http://schemas.microsoft.com/office/2006/metadata/properties" ma:root="true" ma:fieldsID="5913daed3ec5c6390aeff24e2979d387" ns1:_="" ns2:_="" ns3:_="">
    <xsd:import namespace="http://schemas.microsoft.com/sharepoint/v3"/>
    <xsd:import namespace="08943ba7-0447-4cf0-b908-5d03d029f642"/>
    <xsd:import namespace="a23a2f6b-7e21-49b1-b33f-300315b17fc7"/>
    <xsd:element name="properties">
      <xsd:complexType>
        <xsd:sequence>
          <xsd:element name="documentManagement">
            <xsd:complexType>
              <xsd:all>
                <xsd:element ref="ns1:Dokumentforfattare"/>
                <xsd:element ref="ns2:TaxCatchAll" minOccurs="0"/>
                <xsd:element ref="ns2:TaxCatchAllLabel" minOccurs="0"/>
                <xsd:element ref="ns1:Externforfattare" minOccurs="0"/>
                <xsd:element ref="ns1:Gallerfran"/>
                <xsd:element ref="ns1:Gallertillochmed" minOccurs="0"/>
                <xsd:element ref="ns1:Paminnelse" minOccurs="0"/>
                <xsd:element ref="ns1:Publiceringsdatum"/>
                <xsd:element ref="ns1:bafcb4227c9043da9566b5ef78ddcc95" minOccurs="0"/>
                <xsd:element ref="ns1:Aktuellversion" minOccurs="0"/>
                <xsd:element ref="ns1:Valdinnehallstyp" minOccurs="0"/>
                <xsd:element ref="ns1:h2c9d7dd9eeb4da4ac62aed9bea1dce9" minOccurs="0"/>
                <xsd:element ref="ns1:b01f2f3f268b4d69803358402dbab91a" minOccurs="0"/>
                <xsd:element ref="ns1:Gallerforunderavdelningar" minOccurs="0"/>
                <xsd:element ref="ns1:Dokumentgodkannare" minOccurs="0"/>
                <xsd:element ref="ns1:Dokumentslag" minOccurs="0"/>
                <xsd:element ref="ns1:Sakerhetsklass"/>
                <xsd:element ref="ns1:Comment"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kumentforfattare" ma:index="8" ma:displayName="Författare" ma:list="UserInfo" ma:internalName="Dokumentforfattare"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Externforfattare" ma:index="11" nillable="true" ma:displayName="Extern författare" ma:internalName="Externforfattare">
      <xsd:simpleType>
        <xsd:restriction base="dms:Text"/>
      </xsd:simpleType>
    </xsd:element>
    <xsd:element name="Gallerfran" ma:index="12" ma:displayName="Gäller från" ma:format="DateOnly" ma:internalName="Gallerfran">
      <xsd:simpleType>
        <xsd:restriction base="dms:DateTime"/>
      </xsd:simpleType>
    </xsd:element>
    <xsd:element name="Gallertillochmed" ma:index="13" nillable="true" ma:displayName="Gäller till och med" ma:format="DateOnly" ma:internalName="Gallertillochmed">
      <xsd:simpleType>
        <xsd:restriction base="dms:DateTime"/>
      </xsd:simpleType>
    </xsd:element>
    <xsd:element name="Paminnelse" ma:index="14" nillable="true" ma:displayName="Påminnelse" ma:internalName="Paminnelse">
      <xsd:simpleType>
        <xsd:restriction base="dms:Boolean"/>
      </xsd:simpleType>
    </xsd:element>
    <xsd:element name="Publiceringsdatum" ma:index="15" ma:displayName="Publiceringsdatum" ma:format="DateOnly" ma:internalName="Publiceringsdatum">
      <xsd:simpleType>
        <xsd:restriction base="dms:DateTime"/>
      </xsd:simpleType>
    </xsd:element>
    <xsd:element name="bafcb4227c9043da9566b5ef78ddcc95" ma:index="16" ma:taxonomy="true" ma:internalName="bafcb4227c9043da9566b5ef78ddcc95" ma:taxonomyFieldName="Dokumentagandeenhet" ma:displayName="Dokumentägande enhet" ma:indexed="true" ma:default="" ma:fieldId="{bafcb422-7c90-43da-9566-b5ef78ddcc95}" ma:sspId="649d846f-5990-441a-b7ea-c87757b39728" ma:termSetId="d6c0c6fc-2c94-474b-a565-70d641e6154c" ma:anchorId="ca822978-0689-4562-8110-f77377f87f93" ma:open="false" ma:isKeyword="false">
      <xsd:complexType>
        <xsd:sequence>
          <xsd:element ref="pc:Terms" minOccurs="0" maxOccurs="1"/>
        </xsd:sequence>
      </xsd:complexType>
    </xsd:element>
    <xsd:element name="Aktuellversion" ma:index="18" nillable="true" ma:displayName="Aktuell version" ma:hidden="true" ma:internalName="Aktuellversion">
      <xsd:simpleType>
        <xsd:restriction base="dms:Text"/>
      </xsd:simpleType>
    </xsd:element>
    <xsd:element name="Valdinnehallstyp" ma:index="19" nillable="true" ma:displayName="Vald innehållstyp" ma:hidden="true" ma:internalName="Valdinnehallstyp">
      <xsd:simpleType>
        <xsd:restriction base="dms:Text"/>
      </xsd:simpleType>
    </xsd:element>
    <xsd:element name="h2c9d7dd9eeb4da4ac62aed9bea1dce9" ma:index="20" ma:taxonomy="true" ma:internalName="h2c9d7dd9eeb4da4ac62aed9bea1dce9" ma:taxonomyFieldName="Taggning" ma:displayName="Ämnesområde" ma:readOnly="false" ma:default="" ma:fieldId="{12c9d7dd-9eeb-4da4-ac62-aed9bea1dce9}" ma:taxonomyMulti="true" ma:sspId="649d846f-5990-441a-b7ea-c87757b39728" ma:termSetId="c51e19ca-d4c2-4121-81f2-291317faa78f" ma:anchorId="00000000-0000-0000-0000-000000000000" ma:open="false" ma:isKeyword="false">
      <xsd:complexType>
        <xsd:sequence>
          <xsd:element ref="pc:Terms" minOccurs="0" maxOccurs="1"/>
        </xsd:sequence>
      </xsd:complexType>
    </xsd:element>
    <xsd:element name="b01f2f3f268b4d69803358402dbab91a" ma:index="22" ma:taxonomy="true" ma:internalName="b01f2f3f268b4d69803358402dbab91a" ma:taxonomyFieldName="Gallerfor" ma:displayName="Gäller för" ma:default="" ma:fieldId="{b01f2f3f-268b-4d69-8033-58402dbab91a}" ma:taxonomyMulti="true" ma:sspId="649d846f-5990-441a-b7ea-c87757b39728" ma:termSetId="d6c0c6fc-2c94-474b-a565-70d641e6154c" ma:anchorId="ca822978-0689-4562-8110-f77377f87f93" ma:open="false" ma:isKeyword="false">
      <xsd:complexType>
        <xsd:sequence>
          <xsd:element ref="pc:Terms" minOccurs="0" maxOccurs="1"/>
        </xsd:sequence>
      </xsd:complexType>
    </xsd:element>
    <xsd:element name="Gallerforunderavdelningar" ma:index="24" nillable="true" ma:displayName="Gäller för underavdelningar" ma:internalName="Gallerforunderavdelningar">
      <xsd:simpleType>
        <xsd:restriction base="dms:Boolean"/>
      </xsd:simpleType>
    </xsd:element>
    <xsd:element name="Dokumentgodkannare" ma:index="25" nillable="true" ma:displayName="Faktaägare" ma:hidden="true" ma:internalName="Dokumentgodkannare" ma:readOnly="false">
      <xsd:simpleType>
        <xsd:restriction base="dms:Text"/>
      </xsd:simpleType>
    </xsd:element>
    <xsd:element name="Dokumentslag" ma:index="26" nillable="true" ma:displayName="Dokumentslag" ma:internalName="Dokumentslag" ma:readOnly="true">
      <xsd:simpleType>
        <xsd:restriction base="dms:Text"/>
      </xsd:simpleType>
    </xsd:element>
    <xsd:element name="Sakerhetsklass" ma:index="27" ma:displayName="Säkerhetsklass" ma:internalName="Sakerhetsklass" ma:readOnly="false">
      <xsd:simpleType>
        <xsd:restriction base="dms:Choice">
          <xsd:enumeration value="Alla internt"/>
          <xsd:enumeration value="Alla"/>
        </xsd:restriction>
      </xsd:simpleType>
    </xsd:element>
    <xsd:element name="Comment" ma:index="28" nillable="true" ma:displayName="Beskrivning" ma:internalName="Comment">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943ba7-0447-4cf0-b908-5d03d029f642"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0cfea753-fe51-4d63-bfa0-6d9695f106c0}" ma:internalName="TaxCatchAll" ma:showField="CatchAllData" ma:web="813faf41-6702-4fce-8689-e91bbb568e3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cfea753-fe51-4d63-bfa0-6d9695f106c0}" ma:internalName="TaxCatchAllLabel" ma:readOnly="true" ma:showField="CatchAllDataLabel" ma:web="813faf41-6702-4fce-8689-e91bbb568e3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23a2f6b-7e21-49b1-b33f-300315b17fc7" elementFormDefault="qualified">
    <xsd:import namespace="http://schemas.microsoft.com/office/2006/documentManagement/types"/>
    <xsd:import namespace="http://schemas.microsoft.com/office/infopath/2007/PartnerControls"/>
    <xsd:element name="_dlc_DocId" ma:index="29" nillable="true" ma:displayName="Dokument-ID-värde" ma:description="Värdet för dokument-ID som tilldelats till det här objektet." ma:internalName="_dlc_DocId" ma:readOnly="true">
      <xsd:simpleType>
        <xsd:restriction base="dms:Text"/>
      </xsd:simpleType>
    </xsd:element>
    <xsd:element name="_dlc_DocIdUrl" ma:index="30"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7B0F2F2-0356-4CAB-BED6-86800CC526DA}">
  <ds:schemaRefs>
    <ds:schemaRef ds:uri="http://schemas.microsoft.com/office/2006/documentManagement/types"/>
    <ds:schemaRef ds:uri="08943ba7-0447-4cf0-b908-5d03d029f642"/>
    <ds:schemaRef ds:uri="http://schemas.microsoft.com/office/2006/metadata/properties"/>
    <ds:schemaRef ds:uri="http://www.w3.org/XML/1998/namespace"/>
    <ds:schemaRef ds:uri="http://purl.org/dc/elements/1.1/"/>
    <ds:schemaRef ds:uri="http://schemas.microsoft.com/office/infopath/2007/PartnerControls"/>
    <ds:schemaRef ds:uri="http://purl.org/dc/terms/"/>
    <ds:schemaRef ds:uri="http://schemas.openxmlformats.org/package/2006/metadata/core-properties"/>
    <ds:schemaRef ds:uri="a23a2f6b-7e21-49b1-b33f-300315b17fc7"/>
    <ds:schemaRef ds:uri="http://schemas.microsoft.com/sharepoint/v3"/>
    <ds:schemaRef ds:uri="http://purl.org/dc/dcmitype/"/>
  </ds:schemaRefs>
</ds:datastoreItem>
</file>

<file path=customXml/itemProps2.xml><?xml version="1.0" encoding="utf-8"?>
<ds:datastoreItem xmlns:ds="http://schemas.openxmlformats.org/officeDocument/2006/customXml" ds:itemID="{B6150FD4-EB1E-458E-8750-D67A17EB8EB7}">
  <ds:schemaRefs>
    <ds:schemaRef ds:uri="Microsoft.SharePoint.Taxonomy.ContentTypeSync"/>
  </ds:schemaRefs>
</ds:datastoreItem>
</file>

<file path=customXml/itemProps3.xml><?xml version="1.0" encoding="utf-8"?>
<ds:datastoreItem xmlns:ds="http://schemas.openxmlformats.org/officeDocument/2006/customXml" ds:itemID="{D58881CA-03EF-419F-BC5F-2A09014A6078}">
  <ds:schemaRefs>
    <ds:schemaRef ds:uri="http://schemas.microsoft.com/office/2006/metadata/customXsn"/>
  </ds:schemaRefs>
</ds:datastoreItem>
</file>

<file path=customXml/itemProps4.xml><?xml version="1.0" encoding="utf-8"?>
<ds:datastoreItem xmlns:ds="http://schemas.openxmlformats.org/officeDocument/2006/customXml" ds:itemID="{F507E259-8CE9-40E6-A6AC-2EF576E5C2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943ba7-0447-4cf0-b908-5d03d029f642"/>
    <ds:schemaRef ds:uri="a23a2f6b-7e21-49b1-b33f-300315b17f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76E1596-C4F6-4CC3-88B2-A75970B91E26}">
  <ds:schemaRefs>
    <ds:schemaRef ds:uri="http://schemas.openxmlformats.org/officeDocument/2006/bibliography"/>
  </ds:schemaRefs>
</ds:datastoreItem>
</file>

<file path=customXml/itemProps6.xml><?xml version="1.0" encoding="utf-8"?>
<ds:datastoreItem xmlns:ds="http://schemas.openxmlformats.org/officeDocument/2006/customXml" ds:itemID="{AD69E97F-7E84-4DE5-AB70-DE0B3BCD9BD6}">
  <ds:schemaRefs>
    <ds:schemaRef ds:uri="http://schemas.microsoft.com/sharepoint/v3/contenttype/forms"/>
  </ds:schemaRefs>
</ds:datastoreItem>
</file>

<file path=customXml/itemProps7.xml><?xml version="1.0" encoding="utf-8"?>
<ds:datastoreItem xmlns:ds="http://schemas.openxmlformats.org/officeDocument/2006/customXml" ds:itemID="{CFC9818D-67AC-4D5C-AA08-8C48FB3A1C1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2819</Words>
  <Characters>14944</Characters>
  <Application>Microsoft Office Word</Application>
  <DocSecurity>4</DocSecurity>
  <Lines>124</Lines>
  <Paragraphs>35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 - Konsekvensbedömning avseende dataskydd (DPIA)</dc:title>
  <dc:subject/>
  <dc:creator>Paulsrud Ludvig</dc:creator>
  <cp:keywords/>
  <dc:description/>
  <cp:lastModifiedBy>Evelina Cederholm</cp:lastModifiedBy>
  <cp:revision>2</cp:revision>
  <cp:lastPrinted>2021-03-16T09:03:00Z</cp:lastPrinted>
  <dcterms:created xsi:type="dcterms:W3CDTF">2021-04-28T10:27:00Z</dcterms:created>
  <dcterms:modified xsi:type="dcterms:W3CDTF">2021-04-28T10:27:00Z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d9ca38c-57c1-449d-a2c9-642e5dfa46b4_Enabled">
    <vt:lpwstr>True</vt:lpwstr>
  </property>
  <property fmtid="{D5CDD505-2E9C-101B-9397-08002B2CF9AE}" pid="3" name="MSIP_Label_0d9ca38c-57c1-449d-a2c9-642e5dfa46b4_SiteId">
    <vt:lpwstr>92f52389-3f0f-4623-9a3b-957c32d194e5</vt:lpwstr>
  </property>
  <property fmtid="{D5CDD505-2E9C-101B-9397-08002B2CF9AE}" pid="4" name="MSIP_Label_0d9ca38c-57c1-449d-a2c9-642e5dfa46b4_Owner">
    <vt:lpwstr>213289@skane.se</vt:lpwstr>
  </property>
  <property fmtid="{D5CDD505-2E9C-101B-9397-08002B2CF9AE}" pid="5" name="MSIP_Label_0d9ca38c-57c1-449d-a2c9-642e5dfa46b4_SetDate">
    <vt:lpwstr>2020-06-02T07:45:06.8272816Z</vt:lpwstr>
  </property>
  <property fmtid="{D5CDD505-2E9C-101B-9397-08002B2CF9AE}" pid="6" name="MSIP_Label_0d9ca38c-57c1-449d-a2c9-642e5dfa46b4_Name">
    <vt:lpwstr>Ej sekretess</vt:lpwstr>
  </property>
  <property fmtid="{D5CDD505-2E9C-101B-9397-08002B2CF9AE}" pid="7" name="MSIP_Label_0d9ca38c-57c1-449d-a2c9-642e5dfa46b4_Application">
    <vt:lpwstr>Microsoft Azure Information Protection</vt:lpwstr>
  </property>
  <property fmtid="{D5CDD505-2E9C-101B-9397-08002B2CF9AE}" pid="8" name="MSIP_Label_0d9ca38c-57c1-449d-a2c9-642e5dfa46b4_ActionId">
    <vt:lpwstr>458386d1-f63b-4f5f-bfdc-cdd62af89014</vt:lpwstr>
  </property>
  <property fmtid="{D5CDD505-2E9C-101B-9397-08002B2CF9AE}" pid="9" name="MSIP_Label_0d9ca38c-57c1-449d-a2c9-642e5dfa46b4_Extended_MSFT_Method">
    <vt:lpwstr>Automatic</vt:lpwstr>
  </property>
  <property fmtid="{D5CDD505-2E9C-101B-9397-08002B2CF9AE}" pid="10" name="Sensitivity">
    <vt:lpwstr>Ej sekretess</vt:lpwstr>
  </property>
  <property fmtid="{D5CDD505-2E9C-101B-9397-08002B2CF9AE}" pid="11" name="ContentTypeId">
    <vt:lpwstr>0x0101000728167CD9C94899925BA69C4AF6743E11190069EB6F720876594E84EBB79EDEE76D45</vt:lpwstr>
  </property>
  <property fmtid="{D5CDD505-2E9C-101B-9397-08002B2CF9AE}" pid="12" name="_dlc_DocIdItemGuid">
    <vt:lpwstr>14093aa9-51f8-40ca-9e91-9bbcd2c360f7</vt:lpwstr>
  </property>
  <property fmtid="{D5CDD505-2E9C-101B-9397-08002B2CF9AE}" pid="13" name="RS_Dokumenttyp">
    <vt:lpwstr>34;#Mall [STY]|29970821-fd43-4d81-8664-9d739c304639</vt:lpwstr>
  </property>
  <property fmtid="{D5CDD505-2E9C-101B-9397-08002B2CF9AE}" pid="14" name="RS_Lokaltagg">
    <vt:lpwstr>18;#Inbyggt dataskydd och dataskydd som standard|8ef2383c-ea0a-421c-a3ee-01c4b24697f7;#8;#Konsekvensbedömning|bf0fad7b-d55d-4e25-95c6-f4918fc05131</vt:lpwstr>
  </property>
  <property fmtid="{D5CDD505-2E9C-101B-9397-08002B2CF9AE}" pid="15" name="RS_RStagg">
    <vt:lpwstr>4;#Säkerhet|be13ae0b-ba6e-4052-a3a1-89fbfd3fff2a;#21;#Juridik|21fe207d-3229-48b1-bfd4-250a13c7ae04</vt:lpwstr>
  </property>
  <property fmtid="{D5CDD505-2E9C-101B-9397-08002B2CF9AE}" pid="16" name="Dokumentagandeenhet">
    <vt:lpwstr>3322;#Styra information|8db01cf8-b904-401b-a18b-ce443088c0d9</vt:lpwstr>
  </property>
  <property fmtid="{D5CDD505-2E9C-101B-9397-08002B2CF9AE}" pid="17" name="Taggning">
    <vt:lpwstr>2410;#Säkerhet|bf7030e9-f273-4d68-b058-4fc3b6818ff7;#2470;#Informationssäkerhet|5bd85f09-e9df-49cd-95a2-0f565a88b34a</vt:lpwstr>
  </property>
  <property fmtid="{D5CDD505-2E9C-101B-9397-08002B2CF9AE}" pid="18" name="Gallerfor">
    <vt:lpwstr>3322;#Styra information|8db01cf8-b904-401b-a18b-ce443088c0d9</vt:lpwstr>
  </property>
  <property fmtid="{D5CDD505-2E9C-101B-9397-08002B2CF9AE}" pid="19" name="f704ae44dfee48309a4736a767fe9886">
    <vt:lpwstr/>
  </property>
  <property fmtid="{D5CDD505-2E9C-101B-9397-08002B2CF9AE}" pid="20" name="Forfattarensenhet">
    <vt:lpwstr/>
  </property>
  <property fmtid="{D5CDD505-2E9C-101B-9397-08002B2CF9AE}" pid="21" name="Order">
    <vt:r8>8850300</vt:r8>
  </property>
  <property fmtid="{D5CDD505-2E9C-101B-9397-08002B2CF9AE}" pid="22" name="xd_Signature">
    <vt:bool>false</vt:bool>
  </property>
  <property fmtid="{D5CDD505-2E9C-101B-9397-08002B2CF9AE}" pid="23" name="xd_ProgID">
    <vt:lpwstr/>
  </property>
  <property fmtid="{D5CDD505-2E9C-101B-9397-08002B2CF9AE}" pid="24" name="SharedWithUsers">
    <vt:lpwstr/>
  </property>
  <property fmtid="{D5CDD505-2E9C-101B-9397-08002B2CF9AE}" pid="25" name="TemplateUrl">
    <vt:lpwstr/>
  </property>
  <property fmtid="{D5CDD505-2E9C-101B-9397-08002B2CF9AE}" pid="26" name="Overgripande">
    <vt:bool>false</vt:bool>
  </property>
</Properties>
</file>